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AF4C8E" w14:textId="03F9CF98" w:rsidR="00373F97" w:rsidRPr="00DD2F28" w:rsidRDefault="000A203B" w:rsidP="00C34859">
      <w:pPr>
        <w:pStyle w:val="Nagwek4"/>
        <w:rPr>
          <w:rFonts w:ascii="Arial" w:hAnsi="Arial" w:cs="Arial"/>
          <w:szCs w:val="22"/>
        </w:rPr>
      </w:pPr>
      <w:r w:rsidRPr="00D94333">
        <w:tab/>
      </w:r>
      <w:r w:rsidRPr="00D94333">
        <w:tab/>
      </w:r>
      <w:r w:rsidRPr="00D94333">
        <w:tab/>
      </w:r>
      <w:r w:rsidRPr="00D94333">
        <w:tab/>
      </w:r>
      <w:r w:rsidRPr="00D94333">
        <w:tab/>
      </w:r>
      <w:r w:rsidRPr="00D94333">
        <w:tab/>
      </w:r>
    </w:p>
    <w:p w14:paraId="08EE23CD" w14:textId="77777777" w:rsidR="00152F07" w:rsidRPr="00DD2F28" w:rsidRDefault="00152F07" w:rsidP="00152F07">
      <w:pPr>
        <w:spacing w:line="260" w:lineRule="exact"/>
        <w:jc w:val="center"/>
        <w:rPr>
          <w:rFonts w:ascii="Arial" w:eastAsia="Arial Unicode MS" w:hAnsi="Arial" w:cs="Arial"/>
          <w:b/>
          <w:bCs/>
          <w:sz w:val="22"/>
          <w:szCs w:val="22"/>
          <w:lang w:eastAsia="pl-PL"/>
        </w:rPr>
      </w:pPr>
      <w:r w:rsidRPr="00DD2F28">
        <w:rPr>
          <w:rFonts w:ascii="Arial" w:eastAsia="Arial Unicode MS" w:hAnsi="Arial" w:cs="Arial"/>
          <w:b/>
          <w:bCs/>
          <w:sz w:val="22"/>
          <w:szCs w:val="22"/>
          <w:lang w:eastAsia="pl-PL"/>
        </w:rPr>
        <w:t>ROZDZIAŁ 1</w:t>
      </w:r>
    </w:p>
    <w:p w14:paraId="32E03130" w14:textId="73A943D6" w:rsidR="00152F07" w:rsidRPr="00DD2F28" w:rsidRDefault="00152F07" w:rsidP="00152F07">
      <w:pPr>
        <w:shd w:val="clear" w:color="auto" w:fill="D9D9D9"/>
        <w:spacing w:line="260" w:lineRule="exact"/>
        <w:jc w:val="center"/>
        <w:rPr>
          <w:rFonts w:ascii="Arial" w:eastAsia="Arial Unicode MS" w:hAnsi="Arial" w:cs="Arial"/>
          <w:b/>
          <w:bCs/>
          <w:sz w:val="22"/>
          <w:szCs w:val="22"/>
          <w:lang w:eastAsia="pl-PL"/>
        </w:rPr>
      </w:pPr>
      <w:r w:rsidRPr="00DD2F28">
        <w:rPr>
          <w:rFonts w:ascii="Arial" w:eastAsia="Arial Unicode MS" w:hAnsi="Arial" w:cs="Arial"/>
          <w:b/>
          <w:bCs/>
          <w:sz w:val="22"/>
          <w:szCs w:val="22"/>
          <w:lang w:eastAsia="pl-PL"/>
        </w:rPr>
        <w:t>POSTANOWIENIA OGÓLNE</w:t>
      </w:r>
    </w:p>
    <w:p w14:paraId="2804A3C8" w14:textId="77777777" w:rsidR="00762CC7" w:rsidRPr="00DD2F28" w:rsidRDefault="00762CC7" w:rsidP="00103160">
      <w:pPr>
        <w:pStyle w:val="Nagwek2"/>
        <w:spacing w:after="240" w:line="276" w:lineRule="auto"/>
        <w:jc w:val="both"/>
        <w:rPr>
          <w:rFonts w:ascii="Arial" w:hAnsi="Arial" w:cs="Arial"/>
          <w:color w:val="000000" w:themeColor="text1"/>
          <w:sz w:val="22"/>
          <w:szCs w:val="22"/>
        </w:rPr>
      </w:pPr>
      <w:r w:rsidRPr="00DD2F28">
        <w:rPr>
          <w:rFonts w:ascii="Arial" w:hAnsi="Arial" w:cs="Arial"/>
          <w:color w:val="000000" w:themeColor="text1"/>
          <w:sz w:val="22"/>
          <w:szCs w:val="22"/>
        </w:rPr>
        <w:t>§</w:t>
      </w:r>
      <w:r w:rsidR="0022536A" w:rsidRPr="00DD2F28">
        <w:rPr>
          <w:rFonts w:ascii="Arial" w:hAnsi="Arial" w:cs="Arial"/>
          <w:color w:val="000000" w:themeColor="text1"/>
          <w:sz w:val="22"/>
          <w:szCs w:val="22"/>
        </w:rPr>
        <w:t xml:space="preserve"> </w:t>
      </w:r>
      <w:r w:rsidR="00EE0C2B" w:rsidRPr="00DD2F28">
        <w:rPr>
          <w:rFonts w:ascii="Arial" w:hAnsi="Arial" w:cs="Arial"/>
          <w:color w:val="000000" w:themeColor="text1"/>
          <w:sz w:val="22"/>
          <w:szCs w:val="22"/>
        </w:rPr>
        <w:t>1</w:t>
      </w:r>
      <w:r w:rsidRPr="00DD2F28">
        <w:rPr>
          <w:rFonts w:ascii="Arial" w:hAnsi="Arial" w:cs="Arial"/>
          <w:color w:val="000000" w:themeColor="text1"/>
          <w:sz w:val="22"/>
          <w:szCs w:val="22"/>
        </w:rPr>
        <w:t>.</w:t>
      </w:r>
      <w:r w:rsidR="0022536A" w:rsidRPr="00DD2F28">
        <w:rPr>
          <w:rFonts w:ascii="Arial" w:hAnsi="Arial" w:cs="Arial"/>
          <w:color w:val="000000" w:themeColor="text1"/>
          <w:sz w:val="22"/>
          <w:szCs w:val="22"/>
        </w:rPr>
        <w:t xml:space="preserve"> </w:t>
      </w:r>
      <w:r w:rsidRPr="00DD2F28">
        <w:rPr>
          <w:rFonts w:ascii="Arial" w:hAnsi="Arial" w:cs="Arial"/>
          <w:color w:val="000000" w:themeColor="text1"/>
          <w:sz w:val="22"/>
          <w:szCs w:val="22"/>
        </w:rPr>
        <w:t>Definicje</w:t>
      </w:r>
    </w:p>
    <w:p w14:paraId="7944EFFE" w14:textId="365665A6" w:rsidR="00356C6F" w:rsidRPr="00DD2F28" w:rsidRDefault="00762CC7" w:rsidP="00103160">
      <w:pPr>
        <w:pStyle w:val="Akapitzlist"/>
        <w:numPr>
          <w:ilvl w:val="0"/>
          <w:numId w:val="6"/>
        </w:numPr>
        <w:spacing w:after="0"/>
        <w:ind w:left="426" w:hanging="426"/>
        <w:contextualSpacing w:val="0"/>
        <w:jc w:val="both"/>
        <w:rPr>
          <w:rFonts w:ascii="Arial" w:hAnsi="Arial" w:cs="Arial"/>
        </w:rPr>
      </w:pPr>
      <w:r w:rsidRPr="00DD2F28">
        <w:rPr>
          <w:rFonts w:ascii="Arial" w:hAnsi="Arial" w:cs="Arial"/>
        </w:rPr>
        <w:t>Użyte</w:t>
      </w:r>
      <w:r w:rsidR="0022536A" w:rsidRPr="00DD2F28">
        <w:rPr>
          <w:rFonts w:ascii="Arial" w:hAnsi="Arial" w:cs="Arial"/>
        </w:rPr>
        <w:t xml:space="preserve"> </w:t>
      </w:r>
      <w:r w:rsidRPr="00DD2F28">
        <w:rPr>
          <w:rFonts w:ascii="Arial" w:hAnsi="Arial" w:cs="Arial"/>
        </w:rPr>
        <w:t>w</w:t>
      </w:r>
      <w:r w:rsidR="0022536A" w:rsidRPr="00DD2F28">
        <w:rPr>
          <w:rFonts w:ascii="Arial" w:hAnsi="Arial" w:cs="Arial"/>
        </w:rPr>
        <w:t xml:space="preserve"> </w:t>
      </w:r>
      <w:r w:rsidRPr="00DD2F28">
        <w:rPr>
          <w:rFonts w:ascii="Arial" w:hAnsi="Arial" w:cs="Arial"/>
        </w:rPr>
        <w:t>OWDP</w:t>
      </w:r>
      <w:r w:rsidR="0022536A" w:rsidRPr="00DD2F28">
        <w:rPr>
          <w:rFonts w:ascii="Arial" w:hAnsi="Arial" w:cs="Arial"/>
        </w:rPr>
        <w:t xml:space="preserve"> </w:t>
      </w:r>
      <w:r w:rsidRPr="00DD2F28">
        <w:rPr>
          <w:rFonts w:ascii="Arial" w:hAnsi="Arial" w:cs="Arial"/>
        </w:rPr>
        <w:t>określenia</w:t>
      </w:r>
      <w:r w:rsidR="0022536A" w:rsidRPr="00DD2F28">
        <w:rPr>
          <w:rFonts w:ascii="Arial" w:hAnsi="Arial" w:cs="Arial"/>
        </w:rPr>
        <w:t xml:space="preserve"> </w:t>
      </w:r>
      <w:r w:rsidRPr="00DD2F28">
        <w:rPr>
          <w:rFonts w:ascii="Arial" w:hAnsi="Arial" w:cs="Arial"/>
        </w:rPr>
        <w:t>oznaczają:</w:t>
      </w:r>
    </w:p>
    <w:p w14:paraId="4A08DC7B" w14:textId="1E80D390" w:rsidR="00993039" w:rsidRPr="00DD2F28" w:rsidRDefault="00993039" w:rsidP="00103160">
      <w:pPr>
        <w:pStyle w:val="Akapitzlist"/>
        <w:numPr>
          <w:ilvl w:val="0"/>
          <w:numId w:val="7"/>
        </w:numPr>
        <w:spacing w:after="0"/>
        <w:ind w:left="851" w:hanging="425"/>
        <w:contextualSpacing w:val="0"/>
        <w:jc w:val="both"/>
        <w:rPr>
          <w:rFonts w:ascii="Arial" w:hAnsi="Arial" w:cs="Arial"/>
        </w:rPr>
      </w:pPr>
      <w:r w:rsidRPr="00DD2F28">
        <w:rPr>
          <w:rFonts w:ascii="Arial" w:hAnsi="Arial" w:cs="Arial"/>
          <w:b/>
        </w:rPr>
        <w:t>Dokument WZ</w:t>
      </w:r>
      <w:r w:rsidRPr="00DD2F28">
        <w:rPr>
          <w:rFonts w:ascii="Arial" w:hAnsi="Arial" w:cs="Arial"/>
        </w:rPr>
        <w:t xml:space="preserve"> – dokument stanowiący wyłączny dowód potwierdzający ilość Produktów dostarczonych do Punktu Odbioru;</w:t>
      </w:r>
    </w:p>
    <w:p w14:paraId="39174854" w14:textId="50649528" w:rsidR="00C34859" w:rsidRPr="00DD2F28" w:rsidRDefault="00993039" w:rsidP="00103160">
      <w:pPr>
        <w:pStyle w:val="Akapitzlist"/>
        <w:numPr>
          <w:ilvl w:val="0"/>
          <w:numId w:val="7"/>
        </w:numPr>
        <w:spacing w:after="0"/>
        <w:ind w:left="851" w:hanging="425"/>
        <w:contextualSpacing w:val="0"/>
        <w:jc w:val="both"/>
        <w:rPr>
          <w:rFonts w:ascii="Arial" w:hAnsi="Arial" w:cs="Arial"/>
          <w:i/>
        </w:rPr>
      </w:pPr>
      <w:r w:rsidRPr="00DD2F28">
        <w:rPr>
          <w:rFonts w:ascii="Arial" w:hAnsi="Arial" w:cs="Arial"/>
          <w:b/>
        </w:rPr>
        <w:t>Dostawa</w:t>
      </w:r>
      <w:r w:rsidRPr="00DD2F28">
        <w:rPr>
          <w:rFonts w:ascii="Arial" w:hAnsi="Arial" w:cs="Arial"/>
        </w:rPr>
        <w:t xml:space="preserve"> – dostawa w rozumieniu Umowy tj. dostawa Produktów do Punktu Odbioru realizowana przez Dostawcę na podstawie Zamówienia;</w:t>
      </w:r>
    </w:p>
    <w:p w14:paraId="6AA0306D" w14:textId="166058DC" w:rsidR="00C34859" w:rsidRPr="00DD2F28" w:rsidRDefault="00993039" w:rsidP="00103160">
      <w:pPr>
        <w:pStyle w:val="Akapitzlist"/>
        <w:numPr>
          <w:ilvl w:val="0"/>
          <w:numId w:val="7"/>
        </w:numPr>
        <w:spacing w:after="0"/>
        <w:ind w:left="851" w:hanging="425"/>
        <w:contextualSpacing w:val="0"/>
        <w:jc w:val="both"/>
        <w:rPr>
          <w:rFonts w:ascii="Arial" w:hAnsi="Arial" w:cs="Arial"/>
          <w:iCs/>
        </w:rPr>
      </w:pPr>
      <w:r w:rsidRPr="00DD2F28">
        <w:rPr>
          <w:rFonts w:ascii="Arial" w:hAnsi="Arial" w:cs="Arial"/>
          <w:b/>
        </w:rPr>
        <w:t xml:space="preserve">Dostawa </w:t>
      </w:r>
      <w:proofErr w:type="spellStart"/>
      <w:r w:rsidRPr="00DD2F28">
        <w:rPr>
          <w:rFonts w:ascii="Arial" w:hAnsi="Arial" w:cs="Arial"/>
          <w:b/>
        </w:rPr>
        <w:t>całopojazdowa</w:t>
      </w:r>
      <w:proofErr w:type="spellEnd"/>
      <w:r w:rsidRPr="00DD2F28">
        <w:rPr>
          <w:rFonts w:ascii="Arial" w:hAnsi="Arial" w:cs="Arial"/>
        </w:rPr>
        <w:t xml:space="preserve"> – Dostawa realizowana środkiem transportu</w:t>
      </w:r>
      <w:r w:rsidR="002400A2" w:rsidRPr="00DD2F28">
        <w:rPr>
          <w:rFonts w:ascii="Arial" w:hAnsi="Arial" w:cs="Arial"/>
        </w:rPr>
        <w:t xml:space="preserve"> z wykorzystaniem jego pełnej ładowności lub przestrzeni ładunkowej z uwzględnieniem minimum logistycznego </w:t>
      </w:r>
      <w:r w:rsidR="00893A00" w:rsidRPr="00DD2F28">
        <w:rPr>
          <w:rFonts w:ascii="Arial" w:hAnsi="Arial" w:cs="Arial"/>
        </w:rPr>
        <w:t>Z</w:t>
      </w:r>
      <w:r w:rsidR="002400A2" w:rsidRPr="00DD2F28">
        <w:rPr>
          <w:rFonts w:ascii="Arial" w:hAnsi="Arial" w:cs="Arial"/>
        </w:rPr>
        <w:t>amówienia</w:t>
      </w:r>
      <w:r w:rsidRPr="00DD2F28">
        <w:rPr>
          <w:rFonts w:ascii="Arial" w:hAnsi="Arial" w:cs="Arial"/>
        </w:rPr>
        <w:t>;</w:t>
      </w:r>
    </w:p>
    <w:p w14:paraId="7C96107D" w14:textId="606379EB" w:rsidR="007F20C0" w:rsidRPr="00DD2F28" w:rsidRDefault="00993039" w:rsidP="00103160">
      <w:pPr>
        <w:pStyle w:val="Akapitzlist"/>
        <w:numPr>
          <w:ilvl w:val="0"/>
          <w:numId w:val="7"/>
        </w:numPr>
        <w:spacing w:after="0"/>
        <w:ind w:left="851" w:hanging="425"/>
        <w:contextualSpacing w:val="0"/>
        <w:jc w:val="both"/>
        <w:rPr>
          <w:rFonts w:ascii="Arial" w:hAnsi="Arial" w:cs="Arial"/>
        </w:rPr>
      </w:pPr>
      <w:r w:rsidRPr="00DD2F28">
        <w:rPr>
          <w:rFonts w:ascii="Arial" w:hAnsi="Arial" w:cs="Arial"/>
          <w:b/>
        </w:rPr>
        <w:t>Karta Oceny Palet</w:t>
      </w:r>
      <w:r w:rsidRPr="00DD2F28">
        <w:rPr>
          <w:rFonts w:ascii="Arial" w:hAnsi="Arial" w:cs="Arial"/>
        </w:rPr>
        <w:t xml:space="preserve"> – aktualnie obowiązująca Karta Oceny Palet ustalona przez Związek Pracodawców ECR Polska z siedzibą w Poznaniu</w:t>
      </w:r>
      <w:r w:rsidR="00C14EBE" w:rsidRPr="00DD2F28">
        <w:rPr>
          <w:rFonts w:ascii="Arial" w:hAnsi="Arial" w:cs="Arial"/>
        </w:rPr>
        <w:t xml:space="preserve"> dostępna pod adresem: </w:t>
      </w:r>
      <w:hyperlink r:id="rId8" w:history="1">
        <w:r w:rsidR="00C14EBE" w:rsidRPr="00DD2F28">
          <w:rPr>
            <w:rStyle w:val="Hipercze"/>
            <w:rFonts w:ascii="Arial" w:hAnsi="Arial" w:cs="Arial"/>
          </w:rPr>
          <w:t>http://ecr.pl/projekty/palety/karty-oceny-palet/</w:t>
        </w:r>
      </w:hyperlink>
      <w:r w:rsidR="00C14EBE" w:rsidRPr="00DD2F28">
        <w:rPr>
          <w:rFonts w:ascii="Arial" w:hAnsi="Arial" w:cs="Arial"/>
        </w:rPr>
        <w:t xml:space="preserve">. Palety z </w:t>
      </w:r>
      <w:proofErr w:type="spellStart"/>
      <w:r w:rsidR="00C14EBE" w:rsidRPr="00DD2F28">
        <w:rPr>
          <w:rFonts w:ascii="Arial" w:hAnsi="Arial" w:cs="Arial"/>
        </w:rPr>
        <w:t>poolu</w:t>
      </w:r>
      <w:proofErr w:type="spellEnd"/>
      <w:r w:rsidR="00C14EBE" w:rsidRPr="00DD2F28">
        <w:rPr>
          <w:rFonts w:ascii="Arial" w:hAnsi="Arial" w:cs="Arial"/>
        </w:rPr>
        <w:t xml:space="preserve"> zamkniętego (np. CHEP/LPER) nie podlegają ocenie na podstawie Karty Oceny Palet</w:t>
      </w:r>
      <w:r w:rsidRPr="00DD2F28">
        <w:rPr>
          <w:rFonts w:ascii="Arial" w:hAnsi="Arial" w:cs="Arial"/>
        </w:rPr>
        <w:t>;</w:t>
      </w:r>
    </w:p>
    <w:p w14:paraId="76DEADA0" w14:textId="65C2D8BB" w:rsidR="00C34859" w:rsidRPr="00DD2F28" w:rsidRDefault="007F20C0" w:rsidP="00103160">
      <w:pPr>
        <w:pStyle w:val="Akapitzlist"/>
        <w:numPr>
          <w:ilvl w:val="0"/>
          <w:numId w:val="7"/>
        </w:numPr>
        <w:spacing w:after="0"/>
        <w:ind w:left="851" w:hanging="425"/>
        <w:contextualSpacing w:val="0"/>
        <w:jc w:val="both"/>
        <w:rPr>
          <w:rFonts w:ascii="Arial" w:hAnsi="Arial" w:cs="Arial"/>
        </w:rPr>
      </w:pPr>
      <w:r w:rsidRPr="00DD2F28">
        <w:rPr>
          <w:rFonts w:ascii="Arial" w:hAnsi="Arial" w:cs="Arial"/>
          <w:b/>
        </w:rPr>
        <w:t>Karta Specyfikacji Produktu</w:t>
      </w:r>
      <w:r w:rsidRPr="00DD2F28">
        <w:rPr>
          <w:rFonts w:ascii="Arial" w:hAnsi="Arial" w:cs="Arial"/>
        </w:rPr>
        <w:t xml:space="preserve"> </w:t>
      </w:r>
      <w:r w:rsidR="00356C6F" w:rsidRPr="00DD2F28">
        <w:rPr>
          <w:rFonts w:ascii="Arial" w:hAnsi="Arial" w:cs="Arial"/>
        </w:rPr>
        <w:t xml:space="preserve">– </w:t>
      </w:r>
      <w:r w:rsidRPr="00DD2F28">
        <w:rPr>
          <w:rFonts w:ascii="Arial" w:hAnsi="Arial" w:cs="Arial"/>
        </w:rPr>
        <w:t>informacj</w:t>
      </w:r>
      <w:r w:rsidR="00356C6F" w:rsidRPr="00DD2F28">
        <w:rPr>
          <w:rFonts w:ascii="Arial" w:hAnsi="Arial" w:cs="Arial"/>
        </w:rPr>
        <w:t>e</w:t>
      </w:r>
      <w:r w:rsidRPr="00DD2F28">
        <w:rPr>
          <w:rFonts w:ascii="Arial" w:hAnsi="Arial" w:cs="Arial"/>
        </w:rPr>
        <w:t xml:space="preserve"> o Produk</w:t>
      </w:r>
      <w:r w:rsidR="00356C6F" w:rsidRPr="00DD2F28">
        <w:rPr>
          <w:rFonts w:ascii="Arial" w:hAnsi="Arial" w:cs="Arial"/>
        </w:rPr>
        <w:t xml:space="preserve">cie </w:t>
      </w:r>
      <w:r w:rsidRPr="00DD2F28">
        <w:rPr>
          <w:rFonts w:ascii="Arial" w:hAnsi="Arial" w:cs="Arial"/>
        </w:rPr>
        <w:t>w zakresie ich profilu, składu/wykazu użytych składników, parametrów fizyko-chemicznych</w:t>
      </w:r>
      <w:r w:rsidR="00C563E7" w:rsidRPr="00DD2F28">
        <w:rPr>
          <w:rFonts w:ascii="Arial" w:hAnsi="Arial" w:cs="Arial"/>
        </w:rPr>
        <w:t>,</w:t>
      </w:r>
      <w:r w:rsidR="00385BC5" w:rsidRPr="00DD2F28">
        <w:rPr>
          <w:rFonts w:ascii="Arial" w:hAnsi="Arial" w:cs="Arial"/>
        </w:rPr>
        <w:t xml:space="preserve"> wartości energetycznych, o ile występują</w:t>
      </w:r>
      <w:r w:rsidR="00356C6F" w:rsidRPr="00DD2F28">
        <w:rPr>
          <w:rFonts w:ascii="Arial" w:hAnsi="Arial" w:cs="Arial"/>
        </w:rPr>
        <w:t xml:space="preserve">, </w:t>
      </w:r>
      <w:r w:rsidR="00C563E7" w:rsidRPr="00DD2F28">
        <w:rPr>
          <w:rFonts w:ascii="Arial" w:hAnsi="Arial" w:cs="Arial"/>
        </w:rPr>
        <w:t>stanowi</w:t>
      </w:r>
      <w:r w:rsidR="00356C6F" w:rsidRPr="00DD2F28">
        <w:rPr>
          <w:rFonts w:ascii="Arial" w:hAnsi="Arial" w:cs="Arial"/>
        </w:rPr>
        <w:t>ące</w:t>
      </w:r>
      <w:r w:rsidR="00C563E7" w:rsidRPr="00DD2F28">
        <w:rPr>
          <w:rFonts w:ascii="Arial" w:hAnsi="Arial" w:cs="Arial"/>
        </w:rPr>
        <w:t xml:space="preserve"> </w:t>
      </w:r>
      <w:r w:rsidR="00C563E7" w:rsidRPr="00DD2F28">
        <w:rPr>
          <w:rFonts w:ascii="Arial" w:hAnsi="Arial" w:cs="Arial"/>
          <w:b/>
        </w:rPr>
        <w:t xml:space="preserve">Załącznik nr </w:t>
      </w:r>
      <w:r w:rsidR="00990A30" w:rsidRPr="00DD2F28">
        <w:rPr>
          <w:rFonts w:ascii="Arial" w:hAnsi="Arial" w:cs="Arial"/>
          <w:b/>
        </w:rPr>
        <w:t>6</w:t>
      </w:r>
      <w:r w:rsidR="00C563E7" w:rsidRPr="00DD2F28">
        <w:rPr>
          <w:rFonts w:ascii="Arial" w:hAnsi="Arial" w:cs="Arial"/>
        </w:rPr>
        <w:t xml:space="preserve"> do Umowy</w:t>
      </w:r>
      <w:r w:rsidR="00E30392">
        <w:rPr>
          <w:rFonts w:ascii="Arial" w:hAnsi="Arial" w:cs="Arial"/>
        </w:rPr>
        <w:t>.</w:t>
      </w:r>
    </w:p>
    <w:p w14:paraId="09D9A9F5" w14:textId="5DDAD817" w:rsidR="003177D5" w:rsidRPr="00DD2F28" w:rsidRDefault="00993039" w:rsidP="00103160">
      <w:pPr>
        <w:pStyle w:val="Akapitzlist"/>
        <w:numPr>
          <w:ilvl w:val="0"/>
          <w:numId w:val="7"/>
        </w:numPr>
        <w:spacing w:after="0"/>
        <w:ind w:left="851" w:hanging="425"/>
        <w:contextualSpacing w:val="0"/>
        <w:jc w:val="both"/>
        <w:rPr>
          <w:rFonts w:ascii="Arial" w:hAnsi="Arial" w:cs="Arial"/>
        </w:rPr>
      </w:pPr>
      <w:r w:rsidRPr="00DD2F28">
        <w:rPr>
          <w:rFonts w:ascii="Arial" w:hAnsi="Arial" w:cs="Arial"/>
          <w:b/>
        </w:rPr>
        <w:t xml:space="preserve">Karta </w:t>
      </w:r>
      <w:r w:rsidR="00C563E7" w:rsidRPr="00DD2F28">
        <w:rPr>
          <w:rFonts w:ascii="Arial" w:hAnsi="Arial" w:cs="Arial"/>
          <w:b/>
        </w:rPr>
        <w:t xml:space="preserve">Informacji Logistycznych </w:t>
      </w:r>
      <w:r w:rsidRPr="00DD2F28">
        <w:rPr>
          <w:rFonts w:ascii="Arial" w:hAnsi="Arial" w:cs="Arial"/>
          <w:b/>
        </w:rPr>
        <w:t>Produktu</w:t>
      </w:r>
      <w:r w:rsidRPr="00DD2F28">
        <w:rPr>
          <w:rFonts w:ascii="Arial" w:hAnsi="Arial" w:cs="Arial"/>
        </w:rPr>
        <w:t xml:space="preserve"> - lista informacji o</w:t>
      </w:r>
      <w:r w:rsidR="00C34859" w:rsidRPr="00DD2F28">
        <w:rPr>
          <w:rFonts w:ascii="Arial" w:hAnsi="Arial" w:cs="Arial"/>
        </w:rPr>
        <w:t xml:space="preserve"> Produktach</w:t>
      </w:r>
      <w:r w:rsidRPr="00DD2F28">
        <w:rPr>
          <w:rFonts w:ascii="Arial" w:hAnsi="Arial" w:cs="Arial"/>
        </w:rPr>
        <w:t xml:space="preserve"> </w:t>
      </w:r>
      <w:r w:rsidR="003D2919" w:rsidRPr="00DD2F28">
        <w:rPr>
          <w:rFonts w:ascii="Arial" w:hAnsi="Arial" w:cs="Arial"/>
        </w:rPr>
        <w:t>w zakresie</w:t>
      </w:r>
      <w:r w:rsidR="00C563E7" w:rsidRPr="00DD2F28">
        <w:rPr>
          <w:rFonts w:ascii="Arial" w:hAnsi="Arial" w:cs="Arial"/>
        </w:rPr>
        <w:t xml:space="preserve"> </w:t>
      </w:r>
      <w:r w:rsidR="003D2919" w:rsidRPr="00DD2F28">
        <w:rPr>
          <w:rFonts w:ascii="Arial" w:hAnsi="Arial" w:cs="Arial"/>
        </w:rPr>
        <w:t xml:space="preserve">danych logistycznych, </w:t>
      </w:r>
      <w:r w:rsidRPr="00DD2F28">
        <w:rPr>
          <w:rFonts w:ascii="Arial" w:hAnsi="Arial" w:cs="Arial"/>
        </w:rPr>
        <w:t xml:space="preserve">uzupełniona przez Dostawcę zgodnie ze wzorem stanowiącym </w:t>
      </w:r>
      <w:r w:rsidRPr="00DD2F28">
        <w:rPr>
          <w:rFonts w:ascii="Arial" w:hAnsi="Arial" w:cs="Arial"/>
          <w:b/>
        </w:rPr>
        <w:t xml:space="preserve">Załącznik nr </w:t>
      </w:r>
      <w:r w:rsidR="00C563E7" w:rsidRPr="00DD2F28">
        <w:rPr>
          <w:rFonts w:ascii="Arial" w:hAnsi="Arial" w:cs="Arial"/>
          <w:b/>
        </w:rPr>
        <w:t xml:space="preserve">2 do </w:t>
      </w:r>
      <w:r w:rsidR="00C563E7" w:rsidRPr="00DD2F28">
        <w:rPr>
          <w:rFonts w:ascii="Arial" w:hAnsi="Arial" w:cs="Arial"/>
        </w:rPr>
        <w:t>OWDP</w:t>
      </w:r>
      <w:r w:rsidR="00AE3C7A" w:rsidRPr="00DD2F28">
        <w:rPr>
          <w:rFonts w:ascii="Arial" w:hAnsi="Arial" w:cs="Arial"/>
        </w:rPr>
        <w:t>;</w:t>
      </w:r>
    </w:p>
    <w:p w14:paraId="68754E70" w14:textId="0883194A" w:rsidR="00993039" w:rsidRPr="00DD2F28" w:rsidRDefault="00993039" w:rsidP="00103160">
      <w:pPr>
        <w:pStyle w:val="Akapitzlist"/>
        <w:numPr>
          <w:ilvl w:val="0"/>
          <w:numId w:val="7"/>
        </w:numPr>
        <w:spacing w:after="0"/>
        <w:ind w:left="851" w:hanging="425"/>
        <w:contextualSpacing w:val="0"/>
        <w:jc w:val="both"/>
        <w:rPr>
          <w:rFonts w:ascii="Arial" w:hAnsi="Arial" w:cs="Arial"/>
        </w:rPr>
      </w:pPr>
      <w:r w:rsidRPr="00DD2F28">
        <w:rPr>
          <w:rFonts w:ascii="Arial" w:hAnsi="Arial" w:cs="Arial"/>
          <w:b/>
        </w:rPr>
        <w:t>Opakowania zwrotne</w:t>
      </w:r>
      <w:r w:rsidRPr="00DD2F28">
        <w:rPr>
          <w:rFonts w:ascii="Arial" w:hAnsi="Arial" w:cs="Arial"/>
        </w:rPr>
        <w:t xml:space="preserve"> – opakowania jednostkowe i zbiorcze będące opakowaniami wielokrotnego użytku w rozumieniu art. 8 pkt 9) </w:t>
      </w:r>
      <w:r w:rsidRPr="00DD2F28">
        <w:rPr>
          <w:rFonts w:ascii="Arial" w:hAnsi="Arial" w:cs="Arial"/>
          <w:spacing w:val="-4"/>
        </w:rPr>
        <w:t>ustawy z dnia 13 czerwca 2013 r.</w:t>
      </w:r>
      <w:r w:rsidRPr="00DD2F28">
        <w:rPr>
          <w:rFonts w:ascii="Arial" w:hAnsi="Arial" w:cs="Arial"/>
        </w:rPr>
        <w:t xml:space="preserve"> o gospodarce opakowaniami i odpadami opakowaniowymi</w:t>
      </w:r>
      <w:r w:rsidR="00606EFA" w:rsidRPr="00DD2F28">
        <w:rPr>
          <w:rFonts w:ascii="Arial" w:hAnsi="Arial" w:cs="Arial"/>
        </w:rPr>
        <w:t xml:space="preserve">, </w:t>
      </w:r>
      <w:r w:rsidRPr="00DD2F28">
        <w:rPr>
          <w:rFonts w:ascii="Arial" w:hAnsi="Arial" w:cs="Arial"/>
        </w:rPr>
        <w:t>a także opakowaniami w rozumieniu art. 29</w:t>
      </w:r>
      <w:r w:rsidR="00463597" w:rsidRPr="00DD2F28">
        <w:rPr>
          <w:rFonts w:ascii="Arial" w:hAnsi="Arial" w:cs="Arial"/>
        </w:rPr>
        <w:t xml:space="preserve"> </w:t>
      </w:r>
      <w:r w:rsidRPr="00DD2F28">
        <w:rPr>
          <w:rFonts w:ascii="Arial" w:hAnsi="Arial" w:cs="Arial"/>
        </w:rPr>
        <w:t xml:space="preserve">a ust. 11 ustawy o VAT, w których </w:t>
      </w:r>
      <w:r w:rsidR="00C14EBE" w:rsidRPr="00DD2F28">
        <w:rPr>
          <w:rFonts w:ascii="Arial" w:hAnsi="Arial" w:cs="Arial"/>
        </w:rPr>
        <w:t xml:space="preserve">Dostawca </w:t>
      </w:r>
      <w:r w:rsidRPr="00DD2F28">
        <w:rPr>
          <w:rFonts w:ascii="Arial" w:hAnsi="Arial" w:cs="Arial"/>
        </w:rPr>
        <w:t xml:space="preserve">prowadzi Dostawy Produktów do </w:t>
      </w:r>
      <w:r w:rsidR="00C14EBE" w:rsidRPr="00DD2F28">
        <w:rPr>
          <w:rFonts w:ascii="Arial" w:hAnsi="Arial" w:cs="Arial"/>
        </w:rPr>
        <w:t>Punktu Odbioru</w:t>
      </w:r>
      <w:r w:rsidRPr="00DD2F28">
        <w:rPr>
          <w:rFonts w:ascii="Arial" w:hAnsi="Arial" w:cs="Arial"/>
        </w:rPr>
        <w:t>, w szczególności:</w:t>
      </w:r>
    </w:p>
    <w:p w14:paraId="774F0DA7" w14:textId="77777777" w:rsidR="00993039" w:rsidRPr="00DD2F28" w:rsidRDefault="00993039" w:rsidP="00103160">
      <w:pPr>
        <w:pStyle w:val="Akapitzlist"/>
        <w:numPr>
          <w:ilvl w:val="1"/>
          <w:numId w:val="7"/>
        </w:numPr>
        <w:spacing w:after="0"/>
        <w:ind w:left="1276" w:hanging="425"/>
        <w:contextualSpacing w:val="0"/>
        <w:jc w:val="both"/>
        <w:rPr>
          <w:rFonts w:ascii="Arial" w:hAnsi="Arial" w:cs="Arial"/>
        </w:rPr>
      </w:pPr>
      <w:r w:rsidRPr="00DD2F28">
        <w:rPr>
          <w:rFonts w:ascii="Arial" w:hAnsi="Arial" w:cs="Arial"/>
        </w:rPr>
        <w:t>palety EUR,</w:t>
      </w:r>
    </w:p>
    <w:p w14:paraId="2ECBC03F" w14:textId="77777777" w:rsidR="00993039" w:rsidRPr="00DD2F28" w:rsidRDefault="00993039" w:rsidP="00103160">
      <w:pPr>
        <w:pStyle w:val="Akapitzlist"/>
        <w:numPr>
          <w:ilvl w:val="1"/>
          <w:numId w:val="7"/>
        </w:numPr>
        <w:spacing w:after="0"/>
        <w:ind w:left="1276" w:hanging="425"/>
        <w:contextualSpacing w:val="0"/>
        <w:jc w:val="both"/>
        <w:rPr>
          <w:rFonts w:ascii="Arial" w:hAnsi="Arial" w:cs="Arial"/>
        </w:rPr>
      </w:pPr>
      <w:r w:rsidRPr="00DD2F28">
        <w:rPr>
          <w:rFonts w:ascii="Arial" w:hAnsi="Arial" w:cs="Arial"/>
        </w:rPr>
        <w:t>palety CHEP;</w:t>
      </w:r>
    </w:p>
    <w:p w14:paraId="388C1312" w14:textId="79AED363" w:rsidR="003177D5" w:rsidRPr="00DD2F28" w:rsidRDefault="00993039" w:rsidP="00103160">
      <w:pPr>
        <w:pStyle w:val="Akapitzlist"/>
        <w:numPr>
          <w:ilvl w:val="1"/>
          <w:numId w:val="7"/>
        </w:numPr>
        <w:spacing w:after="0"/>
        <w:ind w:left="1276" w:hanging="425"/>
        <w:contextualSpacing w:val="0"/>
        <w:jc w:val="both"/>
        <w:rPr>
          <w:rFonts w:ascii="Arial" w:hAnsi="Arial" w:cs="Arial"/>
        </w:rPr>
      </w:pPr>
      <w:r w:rsidRPr="00DD2F28">
        <w:rPr>
          <w:rFonts w:ascii="Arial" w:hAnsi="Arial" w:cs="Arial"/>
        </w:rPr>
        <w:t>palety LPR;</w:t>
      </w:r>
    </w:p>
    <w:p w14:paraId="2B8A61A9" w14:textId="53C34797" w:rsidR="003177D5" w:rsidRPr="00DD2F28" w:rsidRDefault="00762CC7" w:rsidP="00103160">
      <w:pPr>
        <w:pStyle w:val="Akapitzlist"/>
        <w:numPr>
          <w:ilvl w:val="0"/>
          <w:numId w:val="7"/>
        </w:numPr>
        <w:spacing w:after="0"/>
        <w:ind w:left="851" w:hanging="425"/>
        <w:contextualSpacing w:val="0"/>
        <w:jc w:val="both"/>
        <w:rPr>
          <w:rFonts w:ascii="Arial" w:hAnsi="Arial" w:cs="Arial"/>
        </w:rPr>
      </w:pPr>
      <w:r w:rsidRPr="00DD2F28">
        <w:rPr>
          <w:rFonts w:ascii="Arial" w:hAnsi="Arial" w:cs="Arial"/>
          <w:b/>
        </w:rPr>
        <w:t>OWDP</w:t>
      </w:r>
      <w:r w:rsidR="0022536A" w:rsidRPr="00DD2F28">
        <w:rPr>
          <w:rFonts w:ascii="Arial" w:hAnsi="Arial" w:cs="Arial"/>
        </w:rPr>
        <w:t xml:space="preserve"> </w:t>
      </w:r>
      <w:r w:rsidRPr="00DD2F28">
        <w:rPr>
          <w:rFonts w:ascii="Arial" w:hAnsi="Arial" w:cs="Arial"/>
        </w:rPr>
        <w:t>–</w:t>
      </w:r>
      <w:r w:rsidR="00A50AA3" w:rsidRPr="00DD2F28">
        <w:rPr>
          <w:rFonts w:ascii="Arial" w:hAnsi="Arial" w:cs="Arial"/>
        </w:rPr>
        <w:t xml:space="preserve"> </w:t>
      </w:r>
      <w:r w:rsidRPr="00DD2F28">
        <w:rPr>
          <w:rFonts w:ascii="Arial" w:hAnsi="Arial" w:cs="Arial"/>
        </w:rPr>
        <w:t>Ogólne</w:t>
      </w:r>
      <w:r w:rsidR="0022536A" w:rsidRPr="00DD2F28">
        <w:rPr>
          <w:rFonts w:ascii="Arial" w:hAnsi="Arial" w:cs="Arial"/>
        </w:rPr>
        <w:t xml:space="preserve"> </w:t>
      </w:r>
      <w:r w:rsidRPr="00DD2F28">
        <w:rPr>
          <w:rFonts w:ascii="Arial" w:hAnsi="Arial" w:cs="Arial"/>
        </w:rPr>
        <w:t>Warunki</w:t>
      </w:r>
      <w:r w:rsidR="0022536A" w:rsidRPr="00DD2F28">
        <w:rPr>
          <w:rFonts w:ascii="Arial" w:hAnsi="Arial" w:cs="Arial"/>
        </w:rPr>
        <w:t xml:space="preserve"> </w:t>
      </w:r>
      <w:r w:rsidRPr="00DD2F28">
        <w:rPr>
          <w:rFonts w:ascii="Arial" w:hAnsi="Arial" w:cs="Arial"/>
        </w:rPr>
        <w:t>Dostaw</w:t>
      </w:r>
      <w:r w:rsidR="0022536A" w:rsidRPr="00DD2F28">
        <w:rPr>
          <w:rFonts w:ascii="Arial" w:hAnsi="Arial" w:cs="Arial"/>
        </w:rPr>
        <w:t xml:space="preserve"> </w:t>
      </w:r>
      <w:r w:rsidRPr="00DD2F28">
        <w:rPr>
          <w:rFonts w:ascii="Arial" w:hAnsi="Arial" w:cs="Arial"/>
        </w:rPr>
        <w:t>Produktów</w:t>
      </w:r>
      <w:r w:rsidR="0022536A" w:rsidRPr="00DD2F28">
        <w:rPr>
          <w:rFonts w:ascii="Arial" w:hAnsi="Arial" w:cs="Arial"/>
        </w:rPr>
        <w:t xml:space="preserve"> </w:t>
      </w:r>
      <w:r w:rsidRPr="00DD2F28">
        <w:rPr>
          <w:rFonts w:ascii="Arial" w:hAnsi="Arial" w:cs="Arial"/>
        </w:rPr>
        <w:t>ORLEN</w:t>
      </w:r>
      <w:r w:rsidR="0022536A" w:rsidRPr="00DD2F28">
        <w:rPr>
          <w:rFonts w:ascii="Arial" w:hAnsi="Arial" w:cs="Arial"/>
        </w:rPr>
        <w:t xml:space="preserve"> </w:t>
      </w:r>
      <w:r w:rsidR="0002661C" w:rsidRPr="00DD2F28">
        <w:rPr>
          <w:rFonts w:ascii="Arial" w:hAnsi="Arial" w:cs="Arial"/>
        </w:rPr>
        <w:t>wraz z załącznikami</w:t>
      </w:r>
      <w:r w:rsidR="0031385F" w:rsidRPr="00DD2F28">
        <w:rPr>
          <w:rFonts w:ascii="Arial" w:hAnsi="Arial" w:cs="Arial"/>
        </w:rPr>
        <w:t>;</w:t>
      </w:r>
    </w:p>
    <w:p w14:paraId="4F5C6654" w14:textId="760B0807" w:rsidR="003177D5" w:rsidRPr="00DD2F28" w:rsidRDefault="004F7966" w:rsidP="00103160">
      <w:pPr>
        <w:pStyle w:val="Akapitzlist"/>
        <w:numPr>
          <w:ilvl w:val="0"/>
          <w:numId w:val="7"/>
        </w:numPr>
        <w:spacing w:after="0"/>
        <w:ind w:left="851" w:hanging="425"/>
        <w:contextualSpacing w:val="0"/>
        <w:jc w:val="both"/>
        <w:rPr>
          <w:rFonts w:ascii="Arial" w:hAnsi="Arial" w:cs="Arial"/>
        </w:rPr>
      </w:pPr>
      <w:r w:rsidRPr="00DD2F28">
        <w:rPr>
          <w:rFonts w:ascii="Arial" w:hAnsi="Arial" w:cs="Arial"/>
          <w:b/>
        </w:rPr>
        <w:t>P</w:t>
      </w:r>
      <w:r w:rsidR="00993039" w:rsidRPr="00DD2F28">
        <w:rPr>
          <w:rFonts w:ascii="Arial" w:hAnsi="Arial" w:cs="Arial"/>
          <w:b/>
        </w:rPr>
        <w:t>alet</w:t>
      </w:r>
      <w:r w:rsidR="00DB581C" w:rsidRPr="00DD2F28">
        <w:rPr>
          <w:rFonts w:ascii="Arial" w:hAnsi="Arial" w:cs="Arial"/>
          <w:b/>
        </w:rPr>
        <w:t>a</w:t>
      </w:r>
      <w:r w:rsidR="00DB581C" w:rsidRPr="00DD2F28">
        <w:rPr>
          <w:rFonts w:ascii="Arial" w:hAnsi="Arial" w:cs="Arial"/>
        </w:rPr>
        <w:t xml:space="preserve"> – </w:t>
      </w:r>
      <w:r w:rsidR="00993039" w:rsidRPr="00DD2F28">
        <w:rPr>
          <w:rFonts w:ascii="Arial" w:hAnsi="Arial" w:cs="Arial"/>
        </w:rPr>
        <w:t xml:space="preserve"> określenie palet, na których prowadzone są Dostawy Produktów; </w:t>
      </w:r>
    </w:p>
    <w:p w14:paraId="727AF528" w14:textId="6B4431B0" w:rsidR="00C563E7" w:rsidRPr="00DD2F28" w:rsidRDefault="00993039" w:rsidP="00103160">
      <w:pPr>
        <w:pStyle w:val="Akapitzlist"/>
        <w:numPr>
          <w:ilvl w:val="0"/>
          <w:numId w:val="7"/>
        </w:numPr>
        <w:spacing w:after="0"/>
        <w:ind w:left="851" w:hanging="425"/>
        <w:contextualSpacing w:val="0"/>
        <w:jc w:val="both"/>
        <w:rPr>
          <w:rFonts w:ascii="Arial" w:hAnsi="Arial" w:cs="Arial"/>
          <w:i/>
        </w:rPr>
      </w:pPr>
      <w:r w:rsidRPr="00DD2F28">
        <w:rPr>
          <w:rFonts w:ascii="Arial" w:hAnsi="Arial" w:cs="Arial"/>
          <w:b/>
        </w:rPr>
        <w:t xml:space="preserve">Produkty </w:t>
      </w:r>
      <w:r w:rsidRPr="00DD2F28">
        <w:rPr>
          <w:rFonts w:ascii="Arial" w:hAnsi="Arial" w:cs="Arial"/>
        </w:rPr>
        <w:t xml:space="preserve">– </w:t>
      </w:r>
      <w:r w:rsidR="00337B44" w:rsidRPr="00DD2F28">
        <w:rPr>
          <w:rFonts w:ascii="Arial" w:eastAsia="Arial Unicode MS" w:hAnsi="Arial" w:cs="Arial"/>
        </w:rPr>
        <w:t xml:space="preserve">oznacza wszystkie Produkty wymienione w </w:t>
      </w:r>
      <w:r w:rsidR="00337B44" w:rsidRPr="00DD2F28">
        <w:rPr>
          <w:rFonts w:ascii="Arial" w:eastAsia="Arial Unicode MS" w:hAnsi="Arial" w:cs="Arial"/>
          <w:b/>
        </w:rPr>
        <w:t>Załączniku Nr 2</w:t>
      </w:r>
      <w:r w:rsidR="00337B44" w:rsidRPr="00DD2F28">
        <w:rPr>
          <w:rFonts w:ascii="Arial" w:eastAsia="Arial Unicode MS" w:hAnsi="Arial" w:cs="Arial"/>
        </w:rPr>
        <w:t xml:space="preserve"> do Umowy, opisane szczegółowo w </w:t>
      </w:r>
      <w:r w:rsidR="00337B44" w:rsidRPr="00DD2F28">
        <w:rPr>
          <w:rFonts w:ascii="Arial" w:eastAsia="Arial Unicode MS" w:hAnsi="Arial" w:cs="Arial"/>
          <w:b/>
        </w:rPr>
        <w:t>Załączniku nr 6</w:t>
      </w:r>
      <w:r w:rsidR="00337B44" w:rsidRPr="00DD2F28">
        <w:rPr>
          <w:rFonts w:ascii="Arial" w:eastAsia="Arial Unicode MS" w:hAnsi="Arial" w:cs="Arial"/>
        </w:rPr>
        <w:t xml:space="preserve"> do Umowy, a w zakresie danych logistycznych uzupełniane przez Dostawcę zgodnie z</w:t>
      </w:r>
      <w:r w:rsidR="00CF3E24" w:rsidRPr="00DD2F28">
        <w:rPr>
          <w:rFonts w:ascii="Arial" w:eastAsia="Arial Unicode MS" w:hAnsi="Arial" w:cs="Arial"/>
        </w:rPr>
        <w:t xml:space="preserve"> OWDP, w tym w szczególności zgodnie z</w:t>
      </w:r>
      <w:r w:rsidR="00337B44" w:rsidRPr="00DD2F28">
        <w:rPr>
          <w:rFonts w:ascii="Arial" w:eastAsia="Arial Unicode MS" w:hAnsi="Arial" w:cs="Arial"/>
        </w:rPr>
        <w:t xml:space="preserve">e wzorem zawartym w </w:t>
      </w:r>
      <w:r w:rsidR="00337B44" w:rsidRPr="00DD2F28">
        <w:rPr>
          <w:rFonts w:ascii="Arial" w:eastAsia="Arial Unicode MS" w:hAnsi="Arial" w:cs="Arial"/>
          <w:b/>
        </w:rPr>
        <w:t>Załącznik nr 2</w:t>
      </w:r>
      <w:r w:rsidR="00337B44" w:rsidRPr="00DD2F28">
        <w:rPr>
          <w:rFonts w:ascii="Arial" w:eastAsia="Arial Unicode MS" w:hAnsi="Arial" w:cs="Arial"/>
        </w:rPr>
        <w:t xml:space="preserve"> do OWDP</w:t>
      </w:r>
      <w:r w:rsidR="00CF3E24" w:rsidRPr="00DD2F28">
        <w:rPr>
          <w:rFonts w:ascii="Arial" w:eastAsia="Arial Unicode MS" w:hAnsi="Arial" w:cs="Arial"/>
        </w:rPr>
        <w:t>;</w:t>
      </w:r>
      <w:r w:rsidR="00337B44" w:rsidRPr="00DD2F28" w:rsidDel="00337B44">
        <w:rPr>
          <w:rFonts w:ascii="Arial" w:hAnsi="Arial" w:cs="Arial"/>
        </w:rPr>
        <w:t xml:space="preserve"> </w:t>
      </w:r>
    </w:p>
    <w:p w14:paraId="32EF8145" w14:textId="688A5A59" w:rsidR="003177D5" w:rsidRPr="00DD2F28" w:rsidRDefault="005D4923" w:rsidP="00103160">
      <w:pPr>
        <w:pStyle w:val="Akapitzlist"/>
        <w:numPr>
          <w:ilvl w:val="0"/>
          <w:numId w:val="7"/>
        </w:numPr>
        <w:spacing w:after="0"/>
        <w:ind w:left="851" w:hanging="425"/>
        <w:contextualSpacing w:val="0"/>
        <w:jc w:val="both"/>
        <w:rPr>
          <w:rFonts w:ascii="Arial" w:hAnsi="Arial" w:cs="Arial"/>
          <w:i/>
        </w:rPr>
      </w:pPr>
      <w:r w:rsidRPr="00DD2F28">
        <w:rPr>
          <w:rFonts w:ascii="Arial" w:hAnsi="Arial" w:cs="Arial"/>
          <w:b/>
        </w:rPr>
        <w:t>Protokół Rozbieżności</w:t>
      </w:r>
      <w:r w:rsidR="006E21CC" w:rsidRPr="00DD2F28">
        <w:rPr>
          <w:rFonts w:ascii="Arial" w:hAnsi="Arial" w:cs="Arial"/>
          <w:b/>
        </w:rPr>
        <w:t xml:space="preserve"> </w:t>
      </w:r>
      <w:r w:rsidR="006E21CC" w:rsidRPr="00DD2F28">
        <w:rPr>
          <w:rFonts w:ascii="Arial" w:hAnsi="Arial" w:cs="Arial"/>
        </w:rPr>
        <w:t>–</w:t>
      </w:r>
      <w:r w:rsidR="001A7AD7" w:rsidRPr="00DD2F28">
        <w:rPr>
          <w:rFonts w:ascii="Arial" w:hAnsi="Arial" w:cs="Arial"/>
          <w:i/>
        </w:rPr>
        <w:t xml:space="preserve"> </w:t>
      </w:r>
      <w:r w:rsidR="001A7AD7" w:rsidRPr="00DD2F28">
        <w:rPr>
          <w:rFonts w:ascii="Arial" w:hAnsi="Arial" w:cs="Arial"/>
        </w:rPr>
        <w:t>protokół zawierający informacje dotyczące Produktów nie spełniających wymagań określonych w Umowie, w szczególnośc</w:t>
      </w:r>
      <w:r w:rsidR="003177D5" w:rsidRPr="00DD2F28">
        <w:rPr>
          <w:rFonts w:ascii="Arial" w:hAnsi="Arial" w:cs="Arial"/>
        </w:rPr>
        <w:t xml:space="preserve">i o wadach ukrytych Produktów, </w:t>
      </w:r>
      <w:r w:rsidR="001A7AD7" w:rsidRPr="00DD2F28">
        <w:rPr>
          <w:rFonts w:ascii="Arial" w:hAnsi="Arial" w:cs="Arial"/>
        </w:rPr>
        <w:t>nieprawidłowościach co do ilości, jakości lub rodzaju Produktów podpisany przez pracownika ORLEN lub podmiot wskazany przez ORLEN oraz kierowcę Dostawcy</w:t>
      </w:r>
      <w:r w:rsidR="002C02CE" w:rsidRPr="00DD2F28">
        <w:rPr>
          <w:rFonts w:ascii="Arial" w:hAnsi="Arial" w:cs="Arial"/>
        </w:rPr>
        <w:t>;</w:t>
      </w:r>
      <w:r w:rsidR="001A7AD7" w:rsidRPr="00DD2F28">
        <w:rPr>
          <w:rFonts w:ascii="Arial" w:eastAsia="Arial Unicode MS" w:hAnsi="Arial" w:cs="Arial"/>
        </w:rPr>
        <w:t xml:space="preserve"> </w:t>
      </w:r>
    </w:p>
    <w:p w14:paraId="647FC8F3" w14:textId="1D54B322" w:rsidR="003177D5" w:rsidRPr="00DD2F28" w:rsidRDefault="005D4923" w:rsidP="00103160">
      <w:pPr>
        <w:pStyle w:val="Akapitzlist"/>
        <w:numPr>
          <w:ilvl w:val="0"/>
          <w:numId w:val="7"/>
        </w:numPr>
        <w:spacing w:after="0"/>
        <w:ind w:left="851" w:hanging="425"/>
        <w:contextualSpacing w:val="0"/>
        <w:jc w:val="both"/>
        <w:rPr>
          <w:rFonts w:ascii="Arial" w:hAnsi="Arial" w:cs="Arial"/>
          <w:i/>
        </w:rPr>
      </w:pPr>
      <w:r w:rsidRPr="00DD2F28">
        <w:rPr>
          <w:rFonts w:ascii="Arial" w:hAnsi="Arial" w:cs="Arial"/>
          <w:b/>
        </w:rPr>
        <w:t>Punkt Odbioru</w:t>
      </w:r>
      <w:r w:rsidRPr="00DD2F28">
        <w:rPr>
          <w:rFonts w:ascii="Arial" w:hAnsi="Arial" w:cs="Arial"/>
        </w:rPr>
        <w:t xml:space="preserve"> – wskazany przez ORLEN magazyn centralny zarządzany bezpośrednio przez ORLEN lub podmiot wskazany przez ORLEN, którym na dzień zawarcia Umowy jest </w:t>
      </w:r>
      <w:sdt>
        <w:sdtPr>
          <w:rPr>
            <w:rFonts w:ascii="Arial" w:hAnsi="Arial" w:cs="Arial"/>
          </w:rPr>
          <w:id w:val="998781171"/>
          <w:placeholder>
            <w:docPart w:val="9DD8FC7825F44425A1184A9DF966BF88"/>
          </w:placeholder>
        </w:sdtPr>
        <w:sdtContent>
          <w:r w:rsidRPr="00DD2F28">
            <w:rPr>
              <w:rFonts w:ascii="Arial" w:hAnsi="Arial" w:cs="Arial"/>
              <w:b/>
            </w:rPr>
            <w:t>ID LOGISTICS Polska S.A., mieszczą</w:t>
          </w:r>
          <w:r w:rsidR="00665276" w:rsidRPr="00DD2F28">
            <w:rPr>
              <w:rFonts w:ascii="Arial" w:hAnsi="Arial" w:cs="Arial"/>
              <w:b/>
            </w:rPr>
            <w:t>cy się pod adresem: Wola Bykowska 37, 97-306 Grabica, Polska.</w:t>
          </w:r>
          <w:r w:rsidR="00665276" w:rsidRPr="00DD2F28">
            <w:rPr>
              <w:rFonts w:ascii="Arial" w:hAnsi="Arial" w:cs="Arial"/>
            </w:rPr>
            <w:t xml:space="preserve"> </w:t>
          </w:r>
        </w:sdtContent>
      </w:sdt>
      <w:r w:rsidRPr="00DD2F28">
        <w:rPr>
          <w:rFonts w:ascii="Arial" w:hAnsi="Arial" w:cs="Arial"/>
        </w:rPr>
        <w:t>Adres Punktu Odbioru może być zmieniony na podstawie odrębnego ustalenia Stron. Zmiana może być stała lub na czas określony przez Strony. Zmiana może być potwierdzona w formie dokumentowej (e-mail) i nie wymaga sporządzenia aneksu do Umowy. Termin „Punkt Odbioru” może oznaczać więcej niż jeden magazyn</w:t>
      </w:r>
      <w:r w:rsidR="002C02CE" w:rsidRPr="00DD2F28">
        <w:rPr>
          <w:rFonts w:ascii="Arial" w:hAnsi="Arial" w:cs="Arial"/>
        </w:rPr>
        <w:t>;</w:t>
      </w:r>
    </w:p>
    <w:p w14:paraId="0E6AB68F" w14:textId="77777777" w:rsidR="00DD2F28" w:rsidRDefault="00762CC7" w:rsidP="00103160">
      <w:pPr>
        <w:pStyle w:val="Akapitzlist"/>
        <w:numPr>
          <w:ilvl w:val="0"/>
          <w:numId w:val="7"/>
        </w:numPr>
        <w:spacing w:after="0"/>
        <w:ind w:left="851" w:hanging="425"/>
        <w:contextualSpacing w:val="0"/>
        <w:jc w:val="both"/>
        <w:rPr>
          <w:rFonts w:ascii="Arial" w:hAnsi="Arial" w:cs="Arial"/>
        </w:rPr>
        <w:sectPr w:rsidR="00DD2F28" w:rsidSect="00243F9E">
          <w:headerReference w:type="even" r:id="rId9"/>
          <w:headerReference w:type="default" r:id="rId10"/>
          <w:footerReference w:type="even" r:id="rId11"/>
          <w:footerReference w:type="default" r:id="rId12"/>
          <w:headerReference w:type="first" r:id="rId13"/>
          <w:footerReference w:type="first" r:id="rId14"/>
          <w:pgSz w:w="11906" w:h="16838" w:code="9"/>
          <w:pgMar w:top="720" w:right="720" w:bottom="720" w:left="720" w:header="709" w:footer="45" w:gutter="0"/>
          <w:pgBorders>
            <w:left w:val="single" w:sz="2" w:space="8" w:color="95B3D7" w:themeColor="accent1" w:themeTint="99"/>
            <w:right w:val="single" w:sz="2" w:space="8" w:color="95B3D7" w:themeColor="accent1" w:themeTint="99"/>
          </w:pgBorders>
          <w:pgNumType w:start="1"/>
          <w:cols w:space="708"/>
          <w:docGrid w:linePitch="360"/>
        </w:sectPr>
      </w:pPr>
      <w:r w:rsidRPr="00DD2F28">
        <w:rPr>
          <w:rFonts w:ascii="Arial" w:hAnsi="Arial" w:cs="Arial"/>
          <w:b/>
        </w:rPr>
        <w:t>Strony</w:t>
      </w:r>
      <w:r w:rsidR="0022536A" w:rsidRPr="00DD2F28">
        <w:rPr>
          <w:rFonts w:ascii="Arial" w:hAnsi="Arial" w:cs="Arial"/>
          <w:b/>
        </w:rPr>
        <w:t xml:space="preserve"> </w:t>
      </w:r>
      <w:r w:rsidRPr="00DD2F28">
        <w:rPr>
          <w:rFonts w:ascii="Arial" w:hAnsi="Arial" w:cs="Arial"/>
        </w:rPr>
        <w:t>–</w:t>
      </w:r>
      <w:r w:rsidR="0022536A" w:rsidRPr="00DD2F28">
        <w:rPr>
          <w:rFonts w:ascii="Arial" w:hAnsi="Arial" w:cs="Arial"/>
        </w:rPr>
        <w:t xml:space="preserve"> </w:t>
      </w:r>
      <w:r w:rsidRPr="00DD2F28">
        <w:rPr>
          <w:rFonts w:ascii="Arial" w:hAnsi="Arial" w:cs="Arial"/>
        </w:rPr>
        <w:t>łączne</w:t>
      </w:r>
      <w:r w:rsidR="0022536A" w:rsidRPr="00DD2F28">
        <w:rPr>
          <w:rFonts w:ascii="Arial" w:hAnsi="Arial" w:cs="Arial"/>
        </w:rPr>
        <w:t xml:space="preserve"> </w:t>
      </w:r>
      <w:r w:rsidRPr="00DD2F28">
        <w:rPr>
          <w:rFonts w:ascii="Arial" w:hAnsi="Arial" w:cs="Arial"/>
        </w:rPr>
        <w:t>określenie</w:t>
      </w:r>
      <w:r w:rsidR="0022536A" w:rsidRPr="00DD2F28">
        <w:rPr>
          <w:rFonts w:ascii="Arial" w:hAnsi="Arial" w:cs="Arial"/>
        </w:rPr>
        <w:t xml:space="preserve"> </w:t>
      </w:r>
      <w:r w:rsidRPr="00DD2F28">
        <w:rPr>
          <w:rFonts w:ascii="Arial" w:hAnsi="Arial" w:cs="Arial"/>
        </w:rPr>
        <w:t>ORLEN</w:t>
      </w:r>
      <w:r w:rsidR="0022536A" w:rsidRPr="00DD2F28">
        <w:rPr>
          <w:rFonts w:ascii="Arial" w:hAnsi="Arial" w:cs="Arial"/>
        </w:rPr>
        <w:t xml:space="preserve"> </w:t>
      </w:r>
      <w:r w:rsidRPr="00DD2F28">
        <w:rPr>
          <w:rFonts w:ascii="Arial" w:hAnsi="Arial" w:cs="Arial"/>
        </w:rPr>
        <w:t>i</w:t>
      </w:r>
      <w:r w:rsidR="0022536A" w:rsidRPr="00DD2F28">
        <w:rPr>
          <w:rFonts w:ascii="Arial" w:hAnsi="Arial" w:cs="Arial"/>
        </w:rPr>
        <w:t xml:space="preserve"> </w:t>
      </w:r>
      <w:r w:rsidR="00A271E8" w:rsidRPr="00DD2F28">
        <w:rPr>
          <w:rFonts w:ascii="Arial" w:hAnsi="Arial" w:cs="Arial"/>
        </w:rPr>
        <w:t>Dostawcy</w:t>
      </w:r>
      <w:r w:rsidR="0031385F" w:rsidRPr="00DD2F28">
        <w:rPr>
          <w:rFonts w:ascii="Arial" w:hAnsi="Arial" w:cs="Arial"/>
        </w:rPr>
        <w:t>;</w:t>
      </w:r>
    </w:p>
    <w:p w14:paraId="39C9C4BC" w14:textId="30D45FAB" w:rsidR="003D6459" w:rsidRPr="00DD2F28" w:rsidRDefault="00762CC7" w:rsidP="00DD2F28">
      <w:pPr>
        <w:pStyle w:val="Akapitzlist"/>
        <w:numPr>
          <w:ilvl w:val="0"/>
          <w:numId w:val="7"/>
        </w:numPr>
        <w:spacing w:after="0"/>
        <w:ind w:left="851" w:hanging="425"/>
        <w:contextualSpacing w:val="0"/>
        <w:jc w:val="both"/>
        <w:rPr>
          <w:rFonts w:ascii="Arial" w:hAnsi="Arial" w:cs="Arial"/>
        </w:rPr>
      </w:pPr>
      <w:r w:rsidRPr="00DD2F28">
        <w:rPr>
          <w:rFonts w:ascii="Arial" w:hAnsi="Arial" w:cs="Arial"/>
          <w:b/>
        </w:rPr>
        <w:lastRenderedPageBreak/>
        <w:t>Zamówienie</w:t>
      </w:r>
      <w:r w:rsidR="0022536A" w:rsidRPr="00DD2F28">
        <w:rPr>
          <w:rFonts w:ascii="Arial" w:hAnsi="Arial" w:cs="Arial"/>
        </w:rPr>
        <w:t xml:space="preserve"> </w:t>
      </w:r>
      <w:r w:rsidRPr="00DD2F28">
        <w:rPr>
          <w:rFonts w:ascii="Arial" w:hAnsi="Arial" w:cs="Arial"/>
        </w:rPr>
        <w:t>–</w:t>
      </w:r>
      <w:r w:rsidR="00AE03B7" w:rsidRPr="00DD2F28">
        <w:rPr>
          <w:rFonts w:ascii="Arial" w:hAnsi="Arial" w:cs="Arial"/>
        </w:rPr>
        <w:t xml:space="preserve"> </w:t>
      </w:r>
      <w:r w:rsidR="00165FEB" w:rsidRPr="00DD2F28">
        <w:rPr>
          <w:rFonts w:ascii="Arial" w:hAnsi="Arial" w:cs="Arial"/>
        </w:rPr>
        <w:t xml:space="preserve">zamówienie w rozumieniu Umowy, tj. </w:t>
      </w:r>
      <w:r w:rsidR="003D4503" w:rsidRPr="00DD2F28">
        <w:rPr>
          <w:rFonts w:ascii="Arial" w:hAnsi="Arial" w:cs="Arial"/>
        </w:rPr>
        <w:t xml:space="preserve">oświadczenie </w:t>
      </w:r>
      <w:r w:rsidR="00015D95" w:rsidRPr="00DD2F28">
        <w:rPr>
          <w:rFonts w:ascii="Arial" w:hAnsi="Arial" w:cs="Arial"/>
        </w:rPr>
        <w:t xml:space="preserve">woli </w:t>
      </w:r>
      <w:r w:rsidR="003D4503" w:rsidRPr="00DD2F28">
        <w:rPr>
          <w:rFonts w:ascii="Arial" w:hAnsi="Arial" w:cs="Arial"/>
        </w:rPr>
        <w:t xml:space="preserve">złożone w </w:t>
      </w:r>
      <w:r w:rsidR="00275DAB" w:rsidRPr="00DD2F28">
        <w:rPr>
          <w:rFonts w:ascii="Arial" w:hAnsi="Arial" w:cs="Arial"/>
        </w:rPr>
        <w:t>postaci</w:t>
      </w:r>
      <w:r w:rsidR="003D4503" w:rsidRPr="00DD2F28">
        <w:rPr>
          <w:rFonts w:ascii="Arial" w:hAnsi="Arial" w:cs="Arial"/>
        </w:rPr>
        <w:t xml:space="preserve"> elektronicznej przy wykorzystaniu Platformy ECOD przez ORLEN </w:t>
      </w:r>
      <w:r w:rsidR="00015D95" w:rsidRPr="00DD2F28">
        <w:rPr>
          <w:rFonts w:ascii="Arial" w:hAnsi="Arial" w:cs="Arial"/>
        </w:rPr>
        <w:t xml:space="preserve">w przedmiocie zamówienia </w:t>
      </w:r>
      <w:r w:rsidR="003D4503" w:rsidRPr="00DD2F28">
        <w:rPr>
          <w:rFonts w:ascii="Arial" w:hAnsi="Arial" w:cs="Arial"/>
        </w:rPr>
        <w:t>Produkt</w:t>
      </w:r>
      <w:r w:rsidR="00015D95" w:rsidRPr="00DD2F28">
        <w:rPr>
          <w:rFonts w:ascii="Arial" w:hAnsi="Arial" w:cs="Arial"/>
        </w:rPr>
        <w:t>ów</w:t>
      </w:r>
      <w:r w:rsidR="003D4503" w:rsidRPr="00DD2F28">
        <w:rPr>
          <w:rFonts w:ascii="Arial" w:hAnsi="Arial" w:cs="Arial"/>
        </w:rPr>
        <w:t xml:space="preserve"> dostarczan</w:t>
      </w:r>
      <w:r w:rsidR="00015D95" w:rsidRPr="00DD2F28">
        <w:rPr>
          <w:rFonts w:ascii="Arial" w:hAnsi="Arial" w:cs="Arial"/>
        </w:rPr>
        <w:t xml:space="preserve">ych </w:t>
      </w:r>
      <w:r w:rsidR="003D4503" w:rsidRPr="00DD2F28">
        <w:rPr>
          <w:rFonts w:ascii="Arial" w:hAnsi="Arial" w:cs="Arial"/>
        </w:rPr>
        <w:t>przez Dostawcę, które po otrzymaniu przez Dostawcę zgodnie z zasadami określonymi w Umowie</w:t>
      </w:r>
      <w:r w:rsidR="00AC5216" w:rsidRPr="00DD2F28">
        <w:rPr>
          <w:rFonts w:ascii="Arial" w:hAnsi="Arial" w:cs="Arial"/>
        </w:rPr>
        <w:t xml:space="preserve">, w tym </w:t>
      </w:r>
      <w:r w:rsidR="003D4503" w:rsidRPr="00DD2F28">
        <w:rPr>
          <w:rFonts w:ascii="Arial" w:hAnsi="Arial" w:cs="Arial"/>
        </w:rPr>
        <w:t>OWDP zobowiązuje Dostawcę do Dostawy Produktów i ORLEN do odbioru Produktów w Punkcie Odbioru</w:t>
      </w:r>
      <w:r w:rsidR="00CE3FE3" w:rsidRPr="00DD2F28">
        <w:rPr>
          <w:rFonts w:ascii="Arial" w:hAnsi="Arial" w:cs="Arial"/>
        </w:rPr>
        <w:t>.</w:t>
      </w:r>
    </w:p>
    <w:p w14:paraId="2C997622" w14:textId="77777777" w:rsidR="00244F5B" w:rsidRPr="00DD2F28" w:rsidRDefault="000A203B" w:rsidP="00103160">
      <w:pPr>
        <w:pStyle w:val="Akapitzlist"/>
        <w:numPr>
          <w:ilvl w:val="0"/>
          <w:numId w:val="6"/>
        </w:numPr>
        <w:spacing w:after="0"/>
        <w:ind w:left="426" w:hanging="426"/>
        <w:contextualSpacing w:val="0"/>
        <w:jc w:val="both"/>
        <w:rPr>
          <w:rFonts w:ascii="Arial" w:hAnsi="Arial" w:cs="Arial"/>
        </w:rPr>
      </w:pPr>
      <w:r w:rsidRPr="00DD2F28">
        <w:rPr>
          <w:rFonts w:ascii="Arial" w:hAnsi="Arial" w:cs="Arial"/>
        </w:rPr>
        <w:t xml:space="preserve">Ponadto, w celu uniknięcia wątpliwości, Strony zgodnie potwierdzają, że terminy pisane w OWDP wielką literą mają znacznie nadane im Umową. </w:t>
      </w:r>
    </w:p>
    <w:p w14:paraId="1655C614" w14:textId="77777777" w:rsidR="0096170B" w:rsidRPr="00DD2F28" w:rsidRDefault="0096170B" w:rsidP="0096170B">
      <w:pPr>
        <w:spacing w:line="280" w:lineRule="exact"/>
        <w:jc w:val="both"/>
        <w:rPr>
          <w:rFonts w:ascii="Arial" w:hAnsi="Arial" w:cs="Arial"/>
          <w:sz w:val="22"/>
          <w:szCs w:val="22"/>
        </w:rPr>
      </w:pPr>
    </w:p>
    <w:p w14:paraId="3F9C516B" w14:textId="4A38B2BE" w:rsidR="00152F07" w:rsidRPr="00DD2F28" w:rsidRDefault="00152F07" w:rsidP="00152F07">
      <w:pPr>
        <w:spacing w:line="260" w:lineRule="exact"/>
        <w:jc w:val="center"/>
        <w:rPr>
          <w:rFonts w:ascii="Arial" w:eastAsia="Arial Unicode MS" w:hAnsi="Arial" w:cs="Arial"/>
          <w:b/>
          <w:bCs/>
          <w:sz w:val="22"/>
          <w:szCs w:val="22"/>
          <w:lang w:eastAsia="pl-PL"/>
        </w:rPr>
      </w:pPr>
      <w:r w:rsidRPr="00DD2F28">
        <w:rPr>
          <w:rFonts w:ascii="Arial" w:eastAsia="Arial Unicode MS" w:hAnsi="Arial" w:cs="Arial"/>
          <w:b/>
          <w:bCs/>
          <w:sz w:val="22"/>
          <w:szCs w:val="22"/>
          <w:lang w:eastAsia="pl-PL"/>
        </w:rPr>
        <w:t>ROZDZIAŁ 2</w:t>
      </w:r>
    </w:p>
    <w:p w14:paraId="6AEC4644" w14:textId="409FF33B" w:rsidR="00152F07" w:rsidRPr="00DD2F28" w:rsidRDefault="00152F07" w:rsidP="00152F07">
      <w:pPr>
        <w:shd w:val="clear" w:color="auto" w:fill="D9D9D9"/>
        <w:spacing w:line="260" w:lineRule="exact"/>
        <w:jc w:val="center"/>
        <w:rPr>
          <w:rFonts w:ascii="Arial" w:eastAsia="Arial Unicode MS" w:hAnsi="Arial" w:cs="Arial"/>
          <w:b/>
          <w:bCs/>
          <w:sz w:val="22"/>
          <w:szCs w:val="22"/>
          <w:lang w:eastAsia="pl-PL"/>
        </w:rPr>
      </w:pPr>
      <w:r w:rsidRPr="00DD2F28">
        <w:rPr>
          <w:rFonts w:ascii="Arial" w:eastAsia="Arial Unicode MS" w:hAnsi="Arial" w:cs="Arial"/>
          <w:b/>
          <w:bCs/>
          <w:sz w:val="22"/>
          <w:szCs w:val="22"/>
          <w:lang w:eastAsia="pl-PL"/>
        </w:rPr>
        <w:t>PRODUKTY</w:t>
      </w:r>
    </w:p>
    <w:p w14:paraId="5C56591B" w14:textId="77777777" w:rsidR="00AE03B7" w:rsidRPr="00DD2F28" w:rsidRDefault="00762CC7" w:rsidP="002434E1">
      <w:pPr>
        <w:pStyle w:val="Nagwek2"/>
        <w:spacing w:after="240" w:line="280" w:lineRule="exact"/>
        <w:jc w:val="both"/>
        <w:rPr>
          <w:rStyle w:val="Pogrubienie"/>
          <w:rFonts w:ascii="Arial" w:hAnsi="Arial" w:cs="Arial"/>
          <w:b/>
          <w:bCs/>
          <w:color w:val="000000" w:themeColor="text1"/>
          <w:sz w:val="22"/>
          <w:szCs w:val="22"/>
        </w:rPr>
      </w:pPr>
      <w:r w:rsidRPr="00DD2F28">
        <w:rPr>
          <w:rFonts w:ascii="Arial" w:hAnsi="Arial" w:cs="Arial"/>
          <w:color w:val="000000" w:themeColor="text1"/>
          <w:sz w:val="22"/>
          <w:szCs w:val="22"/>
        </w:rPr>
        <w:t>§</w:t>
      </w:r>
      <w:r w:rsidR="0022536A" w:rsidRPr="00DD2F28">
        <w:rPr>
          <w:rFonts w:ascii="Arial" w:hAnsi="Arial" w:cs="Arial"/>
          <w:color w:val="000000" w:themeColor="text1"/>
          <w:sz w:val="22"/>
          <w:szCs w:val="22"/>
        </w:rPr>
        <w:t xml:space="preserve"> </w:t>
      </w:r>
      <w:r w:rsidR="00EE0C2B" w:rsidRPr="00DD2F28">
        <w:rPr>
          <w:rFonts w:ascii="Arial" w:hAnsi="Arial" w:cs="Arial"/>
          <w:color w:val="000000" w:themeColor="text1"/>
          <w:sz w:val="22"/>
          <w:szCs w:val="22"/>
        </w:rPr>
        <w:t>2</w:t>
      </w:r>
      <w:r w:rsidRPr="00DD2F28">
        <w:rPr>
          <w:rFonts w:ascii="Arial" w:hAnsi="Arial" w:cs="Arial"/>
          <w:color w:val="000000" w:themeColor="text1"/>
          <w:sz w:val="22"/>
          <w:szCs w:val="22"/>
        </w:rPr>
        <w:t>.</w:t>
      </w:r>
      <w:r w:rsidR="0022536A" w:rsidRPr="00DD2F28">
        <w:rPr>
          <w:rFonts w:ascii="Arial" w:hAnsi="Arial" w:cs="Arial"/>
          <w:color w:val="000000" w:themeColor="text1"/>
          <w:sz w:val="22"/>
          <w:szCs w:val="22"/>
        </w:rPr>
        <w:t xml:space="preserve"> </w:t>
      </w:r>
      <w:r w:rsidR="00B34508" w:rsidRPr="00DD2F28">
        <w:rPr>
          <w:rFonts w:ascii="Arial" w:hAnsi="Arial" w:cs="Arial"/>
          <w:color w:val="000000" w:themeColor="text1"/>
          <w:sz w:val="22"/>
          <w:szCs w:val="22"/>
        </w:rPr>
        <w:t xml:space="preserve">Standardy Produktów </w:t>
      </w:r>
    </w:p>
    <w:p w14:paraId="46D2E86D" w14:textId="77777777" w:rsidR="00103160" w:rsidRPr="00DD2F28" w:rsidRDefault="00BD5FA6" w:rsidP="00103160">
      <w:pPr>
        <w:pStyle w:val="Akapitzlist"/>
        <w:numPr>
          <w:ilvl w:val="0"/>
          <w:numId w:val="8"/>
        </w:numPr>
        <w:spacing w:after="0"/>
        <w:ind w:left="426" w:hanging="426"/>
        <w:contextualSpacing w:val="0"/>
        <w:jc w:val="both"/>
        <w:rPr>
          <w:rStyle w:val="Pogrubienie"/>
          <w:rFonts w:ascii="Arial" w:hAnsi="Arial" w:cs="Arial"/>
          <w:b w:val="0"/>
          <w:bCs w:val="0"/>
        </w:rPr>
      </w:pPr>
      <w:r w:rsidRPr="00DD2F28">
        <w:rPr>
          <w:rStyle w:val="Pogrubienie"/>
          <w:rFonts w:ascii="Arial" w:hAnsi="Arial" w:cs="Arial"/>
          <w:b w:val="0"/>
        </w:rPr>
        <w:t xml:space="preserve">ORLEN ma prawo odmówić przyjęcia lub zwrócić Dostawcy </w:t>
      </w:r>
      <w:r w:rsidR="00B34508" w:rsidRPr="00DD2F28">
        <w:rPr>
          <w:rStyle w:val="Pogrubienie"/>
          <w:rFonts w:ascii="Arial" w:hAnsi="Arial" w:cs="Arial"/>
          <w:b w:val="0"/>
        </w:rPr>
        <w:t>d</w:t>
      </w:r>
      <w:r w:rsidRPr="00DD2F28">
        <w:rPr>
          <w:rStyle w:val="Pogrubienie"/>
          <w:rFonts w:ascii="Arial" w:hAnsi="Arial" w:cs="Arial"/>
          <w:b w:val="0"/>
        </w:rPr>
        <w:t xml:space="preserve">ostarczone </w:t>
      </w:r>
      <w:r w:rsidR="00CF669E" w:rsidRPr="00DD2F28">
        <w:rPr>
          <w:rStyle w:val="Pogrubienie"/>
          <w:rFonts w:ascii="Arial" w:hAnsi="Arial" w:cs="Arial"/>
          <w:b w:val="0"/>
        </w:rPr>
        <w:t>P</w:t>
      </w:r>
      <w:r w:rsidRPr="00DD2F28">
        <w:rPr>
          <w:rStyle w:val="Pogrubienie"/>
          <w:rFonts w:ascii="Arial" w:hAnsi="Arial" w:cs="Arial"/>
          <w:b w:val="0"/>
        </w:rPr>
        <w:t>rodukty i opakowania (w ty</w:t>
      </w:r>
      <w:r w:rsidR="00DB581C" w:rsidRPr="00DD2F28">
        <w:rPr>
          <w:rStyle w:val="Pogrubienie"/>
          <w:rFonts w:ascii="Arial" w:hAnsi="Arial" w:cs="Arial"/>
          <w:b w:val="0"/>
        </w:rPr>
        <w:t>m opakowania zwrotne</w:t>
      </w:r>
      <w:r w:rsidR="00AC5216" w:rsidRPr="00DD2F28">
        <w:rPr>
          <w:rStyle w:val="Pogrubienie"/>
          <w:rFonts w:ascii="Arial" w:hAnsi="Arial" w:cs="Arial"/>
          <w:b w:val="0"/>
        </w:rPr>
        <w:t>,</w:t>
      </w:r>
      <w:r w:rsidR="00DB581C" w:rsidRPr="00DD2F28">
        <w:rPr>
          <w:rStyle w:val="Pogrubienie"/>
          <w:rFonts w:ascii="Arial" w:hAnsi="Arial" w:cs="Arial"/>
          <w:b w:val="0"/>
        </w:rPr>
        <w:t xml:space="preserve"> jak</w:t>
      </w:r>
      <w:r w:rsidR="00AC5216" w:rsidRPr="00DD2F28">
        <w:rPr>
          <w:rStyle w:val="Pogrubienie"/>
          <w:rFonts w:ascii="Arial" w:hAnsi="Arial" w:cs="Arial"/>
          <w:b w:val="0"/>
        </w:rPr>
        <w:t xml:space="preserve"> i</w:t>
      </w:r>
      <w:r w:rsidR="00DB581C" w:rsidRPr="00DD2F28">
        <w:rPr>
          <w:rStyle w:val="Pogrubienie"/>
          <w:rFonts w:ascii="Arial" w:hAnsi="Arial" w:cs="Arial"/>
          <w:b w:val="0"/>
        </w:rPr>
        <w:t xml:space="preserve"> P</w:t>
      </w:r>
      <w:r w:rsidR="00AE03B7" w:rsidRPr="00DD2F28">
        <w:rPr>
          <w:rStyle w:val="Pogrubienie"/>
          <w:rFonts w:ascii="Arial" w:hAnsi="Arial" w:cs="Arial"/>
          <w:b w:val="0"/>
        </w:rPr>
        <w:t>alety</w:t>
      </w:r>
      <w:r w:rsidRPr="00DD2F28">
        <w:rPr>
          <w:rStyle w:val="Pogrubienie"/>
          <w:rFonts w:ascii="Arial" w:hAnsi="Arial" w:cs="Arial"/>
          <w:b w:val="0"/>
        </w:rPr>
        <w:t>)</w:t>
      </w:r>
      <w:r w:rsidR="00AE03B7" w:rsidRPr="00DD2F28">
        <w:rPr>
          <w:rStyle w:val="Pogrubienie"/>
          <w:rFonts w:ascii="Arial" w:hAnsi="Arial" w:cs="Arial"/>
          <w:b w:val="0"/>
        </w:rPr>
        <w:t>,</w:t>
      </w:r>
      <w:r w:rsidRPr="00DD2F28">
        <w:rPr>
          <w:rStyle w:val="Pogrubienie"/>
          <w:rFonts w:ascii="Arial" w:hAnsi="Arial" w:cs="Arial"/>
          <w:b w:val="0"/>
        </w:rPr>
        <w:t xml:space="preserve"> które są niezgodne z obowiązującymi wymaganiami prawnymi, naruszają prawa osób trzecich</w:t>
      </w:r>
      <w:r w:rsidR="00AC5216" w:rsidRPr="00DD2F28">
        <w:rPr>
          <w:rStyle w:val="Pogrubienie"/>
          <w:rFonts w:ascii="Arial" w:hAnsi="Arial" w:cs="Arial"/>
          <w:b w:val="0"/>
        </w:rPr>
        <w:t>,</w:t>
      </w:r>
      <w:r w:rsidRPr="00DD2F28">
        <w:rPr>
          <w:rStyle w:val="Pogrubienie"/>
          <w:rFonts w:ascii="Arial" w:hAnsi="Arial" w:cs="Arial"/>
          <w:b w:val="0"/>
        </w:rPr>
        <w:t xml:space="preserve"> w szczególności z tytułu własności, patentów, znaków towarowych, </w:t>
      </w:r>
      <w:proofErr w:type="spellStart"/>
      <w:r w:rsidRPr="00DD2F28">
        <w:rPr>
          <w:rStyle w:val="Pogrubienie"/>
          <w:rFonts w:ascii="Arial" w:hAnsi="Arial" w:cs="Arial"/>
          <w:b w:val="0"/>
        </w:rPr>
        <w:t>oznakowań</w:t>
      </w:r>
      <w:proofErr w:type="spellEnd"/>
      <w:r w:rsidRPr="00DD2F28">
        <w:rPr>
          <w:rStyle w:val="Pogrubienie"/>
          <w:rFonts w:ascii="Arial" w:hAnsi="Arial" w:cs="Arial"/>
          <w:b w:val="0"/>
        </w:rPr>
        <w:t xml:space="preserve">, wzorów przemysłowych, praw autorskich, nazw handlowych i innych. </w:t>
      </w:r>
    </w:p>
    <w:p w14:paraId="1AFB2AA2" w14:textId="340F378D" w:rsidR="00F41251" w:rsidRPr="00DD2F28" w:rsidRDefault="00762CC7" w:rsidP="00103160">
      <w:pPr>
        <w:pStyle w:val="Akapitzlist"/>
        <w:numPr>
          <w:ilvl w:val="0"/>
          <w:numId w:val="8"/>
        </w:numPr>
        <w:spacing w:after="0"/>
        <w:ind w:left="426" w:hanging="426"/>
        <w:contextualSpacing w:val="0"/>
        <w:jc w:val="both"/>
        <w:rPr>
          <w:rStyle w:val="Pogrubienie"/>
          <w:rFonts w:ascii="Arial" w:hAnsi="Arial" w:cs="Arial"/>
          <w:b w:val="0"/>
          <w:bCs w:val="0"/>
        </w:rPr>
      </w:pPr>
      <w:r w:rsidRPr="00DD2F28">
        <w:rPr>
          <w:rStyle w:val="Pogrubienie"/>
          <w:rFonts w:ascii="Arial" w:hAnsi="Arial" w:cs="Arial"/>
          <w:b w:val="0"/>
        </w:rPr>
        <w:t>Zastrzeżenie</w:t>
      </w:r>
      <w:r w:rsidR="0022536A" w:rsidRPr="00DD2F28">
        <w:rPr>
          <w:rStyle w:val="Pogrubienie"/>
          <w:rFonts w:ascii="Arial" w:hAnsi="Arial" w:cs="Arial"/>
          <w:b w:val="0"/>
        </w:rPr>
        <w:t xml:space="preserve"> </w:t>
      </w:r>
      <w:r w:rsidRPr="00DD2F28">
        <w:rPr>
          <w:rStyle w:val="Pogrubienie"/>
          <w:rFonts w:ascii="Arial" w:hAnsi="Arial" w:cs="Arial"/>
          <w:b w:val="0"/>
        </w:rPr>
        <w:t>szczególnych</w:t>
      </w:r>
      <w:r w:rsidR="0022536A" w:rsidRPr="00DD2F28">
        <w:rPr>
          <w:rStyle w:val="Pogrubienie"/>
          <w:rFonts w:ascii="Arial" w:hAnsi="Arial" w:cs="Arial"/>
          <w:b w:val="0"/>
        </w:rPr>
        <w:t xml:space="preserve"> </w:t>
      </w:r>
      <w:r w:rsidRPr="00DD2F28">
        <w:rPr>
          <w:rStyle w:val="Pogrubienie"/>
          <w:rFonts w:ascii="Arial" w:hAnsi="Arial" w:cs="Arial"/>
          <w:b w:val="0"/>
        </w:rPr>
        <w:t>właściwości</w:t>
      </w:r>
      <w:r w:rsidR="0022536A" w:rsidRPr="00DD2F28">
        <w:rPr>
          <w:rStyle w:val="Pogrubienie"/>
          <w:rFonts w:ascii="Arial" w:hAnsi="Arial" w:cs="Arial"/>
          <w:b w:val="0"/>
        </w:rPr>
        <w:t xml:space="preserve"> </w:t>
      </w:r>
      <w:r w:rsidRPr="00DD2F28">
        <w:rPr>
          <w:rStyle w:val="Pogrubienie"/>
          <w:rFonts w:ascii="Arial" w:hAnsi="Arial" w:cs="Arial"/>
          <w:b w:val="0"/>
        </w:rPr>
        <w:t>Produktów</w:t>
      </w:r>
      <w:r w:rsidR="0022536A" w:rsidRPr="00DD2F28">
        <w:rPr>
          <w:rStyle w:val="Pogrubienie"/>
          <w:rFonts w:ascii="Arial" w:hAnsi="Arial" w:cs="Arial"/>
          <w:b w:val="0"/>
        </w:rPr>
        <w:t xml:space="preserve"> </w:t>
      </w:r>
      <w:r w:rsidRPr="00DD2F28">
        <w:rPr>
          <w:rStyle w:val="Pogrubienie"/>
          <w:rFonts w:ascii="Arial" w:hAnsi="Arial" w:cs="Arial"/>
          <w:b w:val="0"/>
        </w:rPr>
        <w:t>przez</w:t>
      </w:r>
      <w:r w:rsidR="0022536A" w:rsidRPr="00DD2F28">
        <w:rPr>
          <w:rStyle w:val="Pogrubienie"/>
          <w:rFonts w:ascii="Arial" w:hAnsi="Arial" w:cs="Arial"/>
          <w:b w:val="0"/>
        </w:rPr>
        <w:t xml:space="preserve"> </w:t>
      </w:r>
      <w:r w:rsidR="00586A42" w:rsidRPr="00DD2F28">
        <w:rPr>
          <w:rStyle w:val="Pogrubienie"/>
          <w:rFonts w:ascii="Arial" w:hAnsi="Arial" w:cs="Arial"/>
          <w:b w:val="0"/>
        </w:rPr>
        <w:t>Dostawcę</w:t>
      </w:r>
      <w:r w:rsidR="0022536A" w:rsidRPr="00DD2F28">
        <w:rPr>
          <w:rStyle w:val="Pogrubienie"/>
          <w:rFonts w:ascii="Arial" w:hAnsi="Arial" w:cs="Arial"/>
          <w:b w:val="0"/>
        </w:rPr>
        <w:t xml:space="preserve"> </w:t>
      </w:r>
      <w:r w:rsidRPr="00DD2F28">
        <w:rPr>
          <w:rStyle w:val="Pogrubienie"/>
          <w:rFonts w:ascii="Arial" w:hAnsi="Arial" w:cs="Arial"/>
          <w:b w:val="0"/>
        </w:rPr>
        <w:t>wymaga</w:t>
      </w:r>
      <w:r w:rsidR="00526F43" w:rsidRPr="00DD2F28">
        <w:rPr>
          <w:rStyle w:val="Pogrubienie"/>
          <w:rFonts w:ascii="Arial" w:hAnsi="Arial" w:cs="Arial"/>
          <w:b w:val="0"/>
        </w:rPr>
        <w:t xml:space="preserve"> poinformowania ORLEN w</w:t>
      </w:r>
      <w:r w:rsidR="0022536A" w:rsidRPr="00DD2F28">
        <w:rPr>
          <w:rStyle w:val="Pogrubienie"/>
          <w:rFonts w:ascii="Arial" w:hAnsi="Arial" w:cs="Arial"/>
          <w:b w:val="0"/>
        </w:rPr>
        <w:t xml:space="preserve"> </w:t>
      </w:r>
      <w:r w:rsidRPr="00DD2F28">
        <w:rPr>
          <w:rStyle w:val="Pogrubienie"/>
          <w:rFonts w:ascii="Arial" w:hAnsi="Arial" w:cs="Arial"/>
          <w:b w:val="0"/>
        </w:rPr>
        <w:t>form</w:t>
      </w:r>
      <w:r w:rsidR="00526F43" w:rsidRPr="00DD2F28">
        <w:rPr>
          <w:rStyle w:val="Pogrubienie"/>
          <w:rFonts w:ascii="Arial" w:hAnsi="Arial" w:cs="Arial"/>
          <w:b w:val="0"/>
        </w:rPr>
        <w:t>ie</w:t>
      </w:r>
      <w:r w:rsidR="0022536A" w:rsidRPr="00DD2F28">
        <w:rPr>
          <w:rStyle w:val="Pogrubienie"/>
          <w:rFonts w:ascii="Arial" w:hAnsi="Arial" w:cs="Arial"/>
          <w:b w:val="0"/>
        </w:rPr>
        <w:t xml:space="preserve"> </w:t>
      </w:r>
      <w:r w:rsidRPr="00DD2F28">
        <w:rPr>
          <w:rStyle w:val="Pogrubienie"/>
          <w:rFonts w:ascii="Arial" w:hAnsi="Arial" w:cs="Arial"/>
          <w:b w:val="0"/>
        </w:rPr>
        <w:t>pisemnej.</w:t>
      </w:r>
      <w:r w:rsidR="0022536A" w:rsidRPr="00DD2F28">
        <w:rPr>
          <w:rStyle w:val="Pogrubienie"/>
          <w:rFonts w:ascii="Arial" w:hAnsi="Arial" w:cs="Arial"/>
          <w:b w:val="0"/>
        </w:rPr>
        <w:t xml:space="preserve"> </w:t>
      </w:r>
      <w:r w:rsidR="003D0FA1" w:rsidRPr="00DD2F28">
        <w:rPr>
          <w:rStyle w:val="Pogrubienie"/>
          <w:rFonts w:ascii="Arial" w:hAnsi="Arial" w:cs="Arial"/>
          <w:b w:val="0"/>
        </w:rPr>
        <w:t>Odnosi się to do wszelkich wymagań Dostawcy</w:t>
      </w:r>
      <w:r w:rsidR="00EE0C2B" w:rsidRPr="00DD2F28">
        <w:rPr>
          <w:rStyle w:val="Pogrubienie"/>
          <w:rFonts w:ascii="Arial" w:hAnsi="Arial" w:cs="Arial"/>
          <w:b w:val="0"/>
        </w:rPr>
        <w:t xml:space="preserve"> w szczególności</w:t>
      </w:r>
      <w:r w:rsidR="003D0FA1" w:rsidRPr="00DD2F28">
        <w:rPr>
          <w:rStyle w:val="Pogrubienie"/>
          <w:rFonts w:ascii="Arial" w:hAnsi="Arial" w:cs="Arial"/>
          <w:b w:val="0"/>
        </w:rPr>
        <w:t xml:space="preserve"> względem warunków transportu, magazynowania Produktów, które mogą różnić się od powszechnie przyjętych standardów i norm rynkowych dla danej kategorii Produktów</w:t>
      </w:r>
      <w:r w:rsidR="00EE0C2B" w:rsidRPr="00DD2F28">
        <w:rPr>
          <w:rStyle w:val="Pogrubienie"/>
          <w:rFonts w:ascii="Arial" w:hAnsi="Arial" w:cs="Arial"/>
          <w:b w:val="0"/>
        </w:rPr>
        <w:t>. Zastrzeżenie, o którym mowa powyżej nie może skutkować obniżeniem standardów przyjętych dla Produktów przez ORLEN, w szczególności technologicznych, sanitarnych oraz jakościowych.</w:t>
      </w:r>
      <w:r w:rsidR="00DD6145" w:rsidRPr="00DD2F28">
        <w:rPr>
          <w:rStyle w:val="Pogrubienie"/>
          <w:rFonts w:ascii="Arial" w:hAnsi="Arial" w:cs="Arial"/>
          <w:b w:val="0"/>
        </w:rPr>
        <w:t xml:space="preserve"> </w:t>
      </w:r>
      <w:r w:rsidR="001B4EF8" w:rsidRPr="00DD2F28">
        <w:rPr>
          <w:rStyle w:val="Pogrubienie"/>
          <w:rFonts w:ascii="Arial" w:hAnsi="Arial" w:cs="Arial"/>
          <w:b w:val="0"/>
        </w:rPr>
        <w:t>Dostawca może dokonać Dostawy Produktów z zastrzeżeniem ich szczególnych właściwości wyłącznie po uzyskaniu wyraźnej zgody ORLEN w formie pisemnej lub dokumentowej (e-mail).</w:t>
      </w:r>
      <w:r w:rsidR="00DD6145" w:rsidRPr="00DD2F28">
        <w:rPr>
          <w:rStyle w:val="Pogrubienie"/>
          <w:rFonts w:ascii="Arial" w:hAnsi="Arial" w:cs="Arial"/>
          <w:b w:val="0"/>
        </w:rPr>
        <w:t xml:space="preserve"> W przypadku odmowy </w:t>
      </w:r>
      <w:r w:rsidR="001B4EF8" w:rsidRPr="00DD2F28">
        <w:rPr>
          <w:rStyle w:val="Pogrubienie"/>
          <w:rFonts w:ascii="Arial" w:hAnsi="Arial" w:cs="Arial"/>
          <w:b w:val="0"/>
        </w:rPr>
        <w:t>udzielenia zgody na</w:t>
      </w:r>
      <w:r w:rsidR="00DD6145" w:rsidRPr="00DD2F28">
        <w:rPr>
          <w:rStyle w:val="Pogrubienie"/>
          <w:rFonts w:ascii="Arial" w:hAnsi="Arial" w:cs="Arial"/>
          <w:b w:val="0"/>
        </w:rPr>
        <w:t xml:space="preserve"> </w:t>
      </w:r>
      <w:r w:rsidR="001B4EF8" w:rsidRPr="00DD2F28">
        <w:rPr>
          <w:rStyle w:val="Pogrubienie"/>
          <w:rFonts w:ascii="Arial" w:hAnsi="Arial" w:cs="Arial"/>
          <w:b w:val="0"/>
        </w:rPr>
        <w:t xml:space="preserve">dokonanie </w:t>
      </w:r>
      <w:r w:rsidR="00DD6145" w:rsidRPr="00DD2F28">
        <w:rPr>
          <w:rStyle w:val="Pogrubienie"/>
          <w:rFonts w:ascii="Arial" w:hAnsi="Arial" w:cs="Arial"/>
          <w:b w:val="0"/>
        </w:rPr>
        <w:t>Dostawy określon</w:t>
      </w:r>
      <w:r w:rsidR="00B84487" w:rsidRPr="00DD2F28">
        <w:rPr>
          <w:rStyle w:val="Pogrubienie"/>
          <w:rFonts w:ascii="Arial" w:hAnsi="Arial" w:cs="Arial"/>
          <w:b w:val="0"/>
        </w:rPr>
        <w:t>ej</w:t>
      </w:r>
      <w:r w:rsidR="00DD6145" w:rsidRPr="00DD2F28">
        <w:rPr>
          <w:rStyle w:val="Pogrubienie"/>
          <w:rFonts w:ascii="Arial" w:hAnsi="Arial" w:cs="Arial"/>
          <w:b w:val="0"/>
        </w:rPr>
        <w:t xml:space="preserve"> w zdaniu poprzedzającym, Dostawca nie ma podstaw do wysuwania jakichkolwiek roszczeń w stosunku do ORLEN.</w:t>
      </w:r>
      <w:r w:rsidR="00F41251" w:rsidRPr="00DD2F28">
        <w:rPr>
          <w:rStyle w:val="Pogrubienie"/>
          <w:rFonts w:ascii="Arial" w:hAnsi="Arial" w:cs="Arial"/>
          <w:b w:val="0"/>
        </w:rPr>
        <w:t xml:space="preserve"> </w:t>
      </w:r>
    </w:p>
    <w:p w14:paraId="309F39EE" w14:textId="77777777" w:rsidR="00073EEA" w:rsidRPr="00DD2F28" w:rsidRDefault="005E4132" w:rsidP="00103160">
      <w:pPr>
        <w:pStyle w:val="Akapitzlist"/>
        <w:numPr>
          <w:ilvl w:val="0"/>
          <w:numId w:val="8"/>
        </w:numPr>
        <w:spacing w:after="0"/>
        <w:ind w:left="426" w:hanging="426"/>
        <w:contextualSpacing w:val="0"/>
        <w:jc w:val="both"/>
        <w:rPr>
          <w:rFonts w:ascii="Arial" w:hAnsi="Arial" w:cs="Arial"/>
        </w:rPr>
      </w:pPr>
      <w:r w:rsidRPr="00DD2F28">
        <w:rPr>
          <w:rFonts w:ascii="Arial" w:hAnsi="Arial" w:cs="Arial"/>
        </w:rPr>
        <w:t xml:space="preserve">Jakość, cechy bezpieczeństwa, oznaczenia, etykiety i opakowania dostarczanych Produktów zgodne będą z obowiązującymi standardami, przepisami oraz innymi poszczególnymi postanowieniami Umowy. Dostawca oświadcza, iż wszystkie dostarczane Produkty mogą być legalnie sprzedawane przez ORLEN na polskim rynku i zobowiązuje się dostarczyć do ORLEN kopie wymaganych dla nich certyfikatów wydanych przez właściwe instytucje. </w:t>
      </w:r>
      <w:r w:rsidR="000119C7" w:rsidRPr="00DD2F28">
        <w:rPr>
          <w:rFonts w:ascii="Arial" w:hAnsi="Arial" w:cs="Arial"/>
        </w:rPr>
        <w:t xml:space="preserve">W celu uniknięcia wszelkich wątpliwości powyższe w żadnym razie nie ogranicza ORLEN do sprzedaży </w:t>
      </w:r>
      <w:r w:rsidR="002958CA" w:rsidRPr="00DD2F28">
        <w:rPr>
          <w:rFonts w:ascii="Arial" w:hAnsi="Arial" w:cs="Arial"/>
        </w:rPr>
        <w:t xml:space="preserve">Produktów </w:t>
      </w:r>
      <w:r w:rsidR="000119C7" w:rsidRPr="00DD2F28">
        <w:rPr>
          <w:rFonts w:ascii="Arial" w:hAnsi="Arial" w:cs="Arial"/>
        </w:rPr>
        <w:t>wyłącznie na rynku polskim.</w:t>
      </w:r>
    </w:p>
    <w:p w14:paraId="677E3853" w14:textId="136DA725" w:rsidR="00C13826" w:rsidRPr="00DD2F28" w:rsidRDefault="00067021" w:rsidP="00103160">
      <w:pPr>
        <w:pStyle w:val="Akapitzlist"/>
        <w:numPr>
          <w:ilvl w:val="0"/>
          <w:numId w:val="8"/>
        </w:numPr>
        <w:spacing w:after="0"/>
        <w:ind w:left="426" w:hanging="426"/>
        <w:contextualSpacing w:val="0"/>
        <w:jc w:val="both"/>
        <w:rPr>
          <w:rFonts w:ascii="Arial" w:hAnsi="Arial" w:cs="Arial"/>
        </w:rPr>
      </w:pPr>
      <w:r w:rsidRPr="00DD2F28">
        <w:rPr>
          <w:rFonts w:ascii="Arial" w:hAnsi="Arial" w:cs="Arial"/>
          <w:b/>
        </w:rPr>
        <w:t xml:space="preserve">Karta Informacji Logistycznych Produktu </w:t>
      </w:r>
      <w:r w:rsidRPr="00DD2F28">
        <w:rPr>
          <w:rFonts w:ascii="Arial" w:hAnsi="Arial" w:cs="Arial"/>
        </w:rPr>
        <w:t>przekazywana jest</w:t>
      </w:r>
      <w:r w:rsidRPr="00DD2F28">
        <w:rPr>
          <w:rFonts w:ascii="Arial" w:hAnsi="Arial" w:cs="Arial"/>
          <w:b/>
        </w:rPr>
        <w:t xml:space="preserve"> </w:t>
      </w:r>
      <w:r w:rsidRPr="00DD2F28">
        <w:rPr>
          <w:rFonts w:ascii="Arial" w:hAnsi="Arial" w:cs="Arial"/>
        </w:rPr>
        <w:t>ORLEN przez</w:t>
      </w:r>
      <w:r w:rsidRPr="00DD2F28">
        <w:rPr>
          <w:rFonts w:ascii="Arial" w:hAnsi="Arial" w:cs="Arial"/>
          <w:b/>
        </w:rPr>
        <w:t xml:space="preserve"> </w:t>
      </w:r>
      <w:r w:rsidR="00D1664E" w:rsidRPr="00DD2F28">
        <w:rPr>
          <w:rFonts w:ascii="Arial" w:hAnsi="Arial" w:cs="Arial"/>
        </w:rPr>
        <w:t>Dostawc</w:t>
      </w:r>
      <w:r w:rsidRPr="00DD2F28">
        <w:rPr>
          <w:rFonts w:ascii="Arial" w:hAnsi="Arial" w:cs="Arial"/>
        </w:rPr>
        <w:t xml:space="preserve">ę </w:t>
      </w:r>
      <w:r w:rsidR="00B87FD5" w:rsidRPr="00DD2F28">
        <w:rPr>
          <w:rFonts w:ascii="Arial" w:hAnsi="Arial" w:cs="Arial"/>
        </w:rPr>
        <w:t xml:space="preserve">przed rozpoczęciem współpracy. W przypadku zmian danych zawartych w </w:t>
      </w:r>
      <w:r w:rsidR="00DC37C0" w:rsidRPr="00DD2F28">
        <w:rPr>
          <w:rFonts w:ascii="Arial" w:hAnsi="Arial" w:cs="Arial"/>
          <w:b/>
        </w:rPr>
        <w:t>Kar</w:t>
      </w:r>
      <w:r w:rsidR="00B87FD5" w:rsidRPr="00DD2F28">
        <w:rPr>
          <w:rFonts w:ascii="Arial" w:hAnsi="Arial" w:cs="Arial"/>
          <w:b/>
        </w:rPr>
        <w:t xml:space="preserve">cie </w:t>
      </w:r>
      <w:r w:rsidR="00DC37C0" w:rsidRPr="00DD2F28">
        <w:rPr>
          <w:rFonts w:ascii="Arial" w:hAnsi="Arial" w:cs="Arial"/>
          <w:b/>
        </w:rPr>
        <w:t>Informacji Logistycznych Produktu,</w:t>
      </w:r>
      <w:r w:rsidR="00B87FD5" w:rsidRPr="00DD2F28">
        <w:rPr>
          <w:rFonts w:ascii="Arial" w:hAnsi="Arial" w:cs="Arial"/>
          <w:b/>
        </w:rPr>
        <w:t xml:space="preserve"> </w:t>
      </w:r>
      <w:r w:rsidR="00B87FD5" w:rsidRPr="00DD2F28">
        <w:rPr>
          <w:rFonts w:ascii="Arial" w:hAnsi="Arial" w:cs="Arial"/>
        </w:rPr>
        <w:t>Dostawca zobowiązany jest ją każdorazowo aktualizować</w:t>
      </w:r>
      <w:r w:rsidR="00DC37C0" w:rsidRPr="00DD2F28">
        <w:rPr>
          <w:rFonts w:ascii="Arial" w:hAnsi="Arial" w:cs="Arial"/>
          <w:b/>
        </w:rPr>
        <w:t xml:space="preserve">. </w:t>
      </w:r>
      <w:r w:rsidR="00DC37C0" w:rsidRPr="00DD2F28">
        <w:rPr>
          <w:rFonts w:ascii="Arial" w:hAnsi="Arial" w:cs="Arial"/>
        </w:rPr>
        <w:t xml:space="preserve">Aktualizacja powinna </w:t>
      </w:r>
      <w:r w:rsidR="00B87FD5" w:rsidRPr="00DD2F28">
        <w:rPr>
          <w:rFonts w:ascii="Arial" w:hAnsi="Arial" w:cs="Arial"/>
        </w:rPr>
        <w:t xml:space="preserve">się </w:t>
      </w:r>
      <w:r w:rsidR="00DC37C0" w:rsidRPr="00DD2F28">
        <w:rPr>
          <w:rFonts w:ascii="Arial" w:hAnsi="Arial" w:cs="Arial"/>
        </w:rPr>
        <w:t>o</w:t>
      </w:r>
      <w:r w:rsidR="00B87FD5" w:rsidRPr="00DD2F28">
        <w:rPr>
          <w:rFonts w:ascii="Arial" w:hAnsi="Arial" w:cs="Arial"/>
        </w:rPr>
        <w:t>d</w:t>
      </w:r>
      <w:r w:rsidR="00DC37C0" w:rsidRPr="00DD2F28">
        <w:rPr>
          <w:rFonts w:ascii="Arial" w:hAnsi="Arial" w:cs="Arial"/>
        </w:rPr>
        <w:t xml:space="preserve">być </w:t>
      </w:r>
      <w:r w:rsidR="00B87FD5" w:rsidRPr="00DD2F28">
        <w:rPr>
          <w:rFonts w:ascii="Arial" w:hAnsi="Arial" w:cs="Arial"/>
        </w:rPr>
        <w:t xml:space="preserve">poprzez przesłanie ORLEN zaktualizowanej Karty </w:t>
      </w:r>
      <w:r w:rsidR="009F0FF1" w:rsidRPr="00DD2F28">
        <w:rPr>
          <w:rFonts w:ascii="Arial" w:hAnsi="Arial" w:cs="Arial"/>
        </w:rPr>
        <w:t>w formie dokumentowej (e-mail),</w:t>
      </w:r>
      <w:r w:rsidR="00D1664E" w:rsidRPr="00DD2F28">
        <w:rPr>
          <w:rFonts w:ascii="Arial" w:hAnsi="Arial" w:cs="Arial"/>
        </w:rPr>
        <w:t xml:space="preserve"> najpóźniej na 10 </w:t>
      </w:r>
      <w:r w:rsidR="00F82590" w:rsidRPr="00DD2F28">
        <w:rPr>
          <w:rFonts w:ascii="Arial" w:hAnsi="Arial" w:cs="Arial"/>
        </w:rPr>
        <w:t xml:space="preserve">(słownie: dziesięć) </w:t>
      </w:r>
      <w:r w:rsidR="00D1664E" w:rsidRPr="00DD2F28">
        <w:rPr>
          <w:rFonts w:ascii="Arial" w:hAnsi="Arial" w:cs="Arial"/>
        </w:rPr>
        <w:t>Dni Roboczych przed planowaną Dostawą</w:t>
      </w:r>
      <w:r w:rsidR="00F82590" w:rsidRPr="00DD2F28">
        <w:rPr>
          <w:rFonts w:ascii="Arial" w:hAnsi="Arial" w:cs="Arial"/>
        </w:rPr>
        <w:t xml:space="preserve"> Produktu</w:t>
      </w:r>
      <w:r w:rsidR="00B87FD5" w:rsidRPr="00DD2F28">
        <w:rPr>
          <w:rFonts w:ascii="Arial" w:hAnsi="Arial" w:cs="Arial"/>
        </w:rPr>
        <w:t>, której będzie dotyczyła zmiana</w:t>
      </w:r>
      <w:r w:rsidR="00D1664E" w:rsidRPr="00DD2F28">
        <w:rPr>
          <w:rFonts w:ascii="Arial" w:hAnsi="Arial" w:cs="Arial"/>
        </w:rPr>
        <w:t>.</w:t>
      </w:r>
      <w:r w:rsidR="007F20C0" w:rsidRPr="00DD2F28">
        <w:rPr>
          <w:rFonts w:ascii="Arial" w:hAnsi="Arial" w:cs="Arial"/>
        </w:rPr>
        <w:t xml:space="preserve"> Ponadto Dostawca zobowiązany jest uzyskać zgodę ORLEN</w:t>
      </w:r>
      <w:r w:rsidR="009F0FF1" w:rsidRPr="00DD2F28">
        <w:rPr>
          <w:rFonts w:ascii="Arial" w:hAnsi="Arial" w:cs="Arial"/>
        </w:rPr>
        <w:t>, udzieloną w formie pisemnej lub dokumentowej (e-mail),</w:t>
      </w:r>
      <w:r w:rsidR="007F20C0" w:rsidRPr="00DD2F28">
        <w:rPr>
          <w:rFonts w:ascii="Arial" w:hAnsi="Arial" w:cs="Arial"/>
        </w:rPr>
        <w:t xml:space="preserve"> na </w:t>
      </w:r>
      <w:r w:rsidR="009F0FF1" w:rsidRPr="00DD2F28">
        <w:rPr>
          <w:rFonts w:ascii="Arial" w:hAnsi="Arial" w:cs="Arial"/>
        </w:rPr>
        <w:t xml:space="preserve">wprowadzenie jakiejkolwiek zmiany Produktu, w szczególności niosącej za sobą konieczność aktualizacji </w:t>
      </w:r>
      <w:r w:rsidR="009F0FF1" w:rsidRPr="00DD2F28">
        <w:rPr>
          <w:rFonts w:ascii="Arial" w:hAnsi="Arial" w:cs="Arial"/>
          <w:b/>
        </w:rPr>
        <w:t>Karty Specyfikacji Produktu</w:t>
      </w:r>
      <w:r w:rsidR="009F0FF1" w:rsidRPr="00DD2F28">
        <w:rPr>
          <w:rFonts w:ascii="Arial" w:hAnsi="Arial" w:cs="Arial"/>
        </w:rPr>
        <w:t xml:space="preserve">. </w:t>
      </w:r>
      <w:r w:rsidR="00D1664E" w:rsidRPr="00DD2F28">
        <w:rPr>
          <w:rFonts w:ascii="Arial" w:hAnsi="Arial" w:cs="Arial"/>
        </w:rPr>
        <w:t>W przypadku, gdy Dostawca nie wywiąże się z</w:t>
      </w:r>
      <w:r w:rsidR="00CE3FE3" w:rsidRPr="00DD2F28">
        <w:rPr>
          <w:rFonts w:ascii="Arial" w:hAnsi="Arial" w:cs="Arial"/>
        </w:rPr>
        <w:t>e</w:t>
      </w:r>
      <w:r w:rsidR="00D1664E" w:rsidRPr="00DD2F28">
        <w:rPr>
          <w:rFonts w:ascii="Arial" w:hAnsi="Arial" w:cs="Arial"/>
        </w:rPr>
        <w:t xml:space="preserve"> zobowiąz</w:t>
      </w:r>
      <w:r w:rsidR="005D1A79" w:rsidRPr="00DD2F28">
        <w:rPr>
          <w:rFonts w:ascii="Arial" w:hAnsi="Arial" w:cs="Arial"/>
        </w:rPr>
        <w:t>a</w:t>
      </w:r>
      <w:r w:rsidR="009F0FF1" w:rsidRPr="00DD2F28">
        <w:rPr>
          <w:rFonts w:ascii="Arial" w:hAnsi="Arial" w:cs="Arial"/>
        </w:rPr>
        <w:t>ń</w:t>
      </w:r>
      <w:r w:rsidR="00D1664E" w:rsidRPr="00DD2F28">
        <w:rPr>
          <w:rFonts w:ascii="Arial" w:hAnsi="Arial" w:cs="Arial"/>
        </w:rPr>
        <w:t xml:space="preserve">, o </w:t>
      </w:r>
      <w:r w:rsidR="009F0FF1" w:rsidRPr="00DD2F28">
        <w:rPr>
          <w:rFonts w:ascii="Arial" w:hAnsi="Arial" w:cs="Arial"/>
        </w:rPr>
        <w:t>których</w:t>
      </w:r>
      <w:r w:rsidR="00D1664E" w:rsidRPr="00DD2F28">
        <w:rPr>
          <w:rFonts w:ascii="Arial" w:hAnsi="Arial" w:cs="Arial"/>
        </w:rPr>
        <w:t xml:space="preserve"> mowa w poprzednim zdaniu, zastosowanie ma § </w:t>
      </w:r>
      <w:r w:rsidR="00A50AA3" w:rsidRPr="00DD2F28">
        <w:rPr>
          <w:rFonts w:ascii="Arial" w:hAnsi="Arial" w:cs="Arial"/>
        </w:rPr>
        <w:t>9</w:t>
      </w:r>
      <w:r w:rsidR="00D1664E" w:rsidRPr="00DD2F28">
        <w:rPr>
          <w:rFonts w:ascii="Arial" w:hAnsi="Arial" w:cs="Arial"/>
        </w:rPr>
        <w:t xml:space="preserve"> ust.</w:t>
      </w:r>
      <w:r w:rsidR="00993039" w:rsidRPr="00DD2F28">
        <w:rPr>
          <w:rFonts w:ascii="Arial" w:hAnsi="Arial" w:cs="Arial"/>
        </w:rPr>
        <w:t xml:space="preserve"> </w:t>
      </w:r>
      <w:r w:rsidR="00A50AA3" w:rsidRPr="00DD2F28">
        <w:rPr>
          <w:rFonts w:ascii="Arial" w:hAnsi="Arial" w:cs="Arial"/>
        </w:rPr>
        <w:t>1</w:t>
      </w:r>
      <w:r w:rsidR="00E30392">
        <w:rPr>
          <w:rFonts w:ascii="Arial" w:hAnsi="Arial" w:cs="Arial"/>
        </w:rPr>
        <w:t>4</w:t>
      </w:r>
      <w:r w:rsidR="00D1664E" w:rsidRPr="00DD2F28">
        <w:rPr>
          <w:rFonts w:ascii="Arial" w:hAnsi="Arial" w:cs="Arial"/>
        </w:rPr>
        <w:t xml:space="preserve"> lit. (</w:t>
      </w:r>
      <w:r w:rsidR="00CE2446" w:rsidRPr="00DD2F28">
        <w:rPr>
          <w:rFonts w:ascii="Arial" w:hAnsi="Arial" w:cs="Arial"/>
        </w:rPr>
        <w:t>e</w:t>
      </w:r>
      <w:r w:rsidR="00D1664E" w:rsidRPr="00DD2F28">
        <w:rPr>
          <w:rFonts w:ascii="Arial" w:hAnsi="Arial" w:cs="Arial"/>
        </w:rPr>
        <w:t>)</w:t>
      </w:r>
      <w:r w:rsidR="00C84DD5" w:rsidRPr="00DD2F28">
        <w:rPr>
          <w:rFonts w:ascii="Arial" w:hAnsi="Arial" w:cs="Arial"/>
        </w:rPr>
        <w:t xml:space="preserve"> OWDP</w:t>
      </w:r>
      <w:r w:rsidR="00CB7DEE" w:rsidRPr="00DD2F28">
        <w:rPr>
          <w:rFonts w:ascii="Arial" w:hAnsi="Arial" w:cs="Arial"/>
        </w:rPr>
        <w:t>.</w:t>
      </w:r>
      <w:r w:rsidR="003109B1" w:rsidRPr="00DD2F28">
        <w:rPr>
          <w:rFonts w:ascii="Arial" w:hAnsi="Arial" w:cs="Arial"/>
        </w:rPr>
        <w:t xml:space="preserve"> ORLEN ma prawo aktualizować wzór </w:t>
      </w:r>
      <w:r w:rsidR="003109B1" w:rsidRPr="00DD2F28">
        <w:rPr>
          <w:rFonts w:ascii="Arial" w:hAnsi="Arial" w:cs="Arial"/>
          <w:b/>
        </w:rPr>
        <w:t xml:space="preserve">Karty </w:t>
      </w:r>
      <w:r w:rsidR="005D1A79" w:rsidRPr="00DD2F28">
        <w:rPr>
          <w:rFonts w:ascii="Arial" w:hAnsi="Arial" w:cs="Arial"/>
          <w:b/>
        </w:rPr>
        <w:t xml:space="preserve">Informacji Logistycznych </w:t>
      </w:r>
      <w:r w:rsidR="003109B1" w:rsidRPr="00DD2F28">
        <w:rPr>
          <w:rFonts w:ascii="Arial" w:hAnsi="Arial" w:cs="Arial"/>
          <w:b/>
        </w:rPr>
        <w:t>Produktu</w:t>
      </w:r>
      <w:r w:rsidR="003109B1" w:rsidRPr="00DD2F28">
        <w:rPr>
          <w:rFonts w:ascii="Arial" w:hAnsi="Arial" w:cs="Arial"/>
        </w:rPr>
        <w:t xml:space="preserve"> w dowolnym momencie obowiązywania Umowy</w:t>
      </w:r>
      <w:r w:rsidR="006E21CC" w:rsidRPr="00DD2F28">
        <w:rPr>
          <w:rFonts w:ascii="Arial" w:hAnsi="Arial" w:cs="Arial"/>
        </w:rPr>
        <w:t xml:space="preserve">. Ustalenia Stron w przedmiocie zmiany, w tym aktualizacji </w:t>
      </w:r>
      <w:r w:rsidR="003109B1" w:rsidRPr="00DD2F28">
        <w:rPr>
          <w:rFonts w:ascii="Arial" w:hAnsi="Arial" w:cs="Arial"/>
        </w:rPr>
        <w:t xml:space="preserve">wzoru </w:t>
      </w:r>
      <w:r w:rsidR="003109B1" w:rsidRPr="00DD2F28">
        <w:rPr>
          <w:rFonts w:ascii="Arial" w:hAnsi="Arial" w:cs="Arial"/>
          <w:b/>
        </w:rPr>
        <w:t>Karty</w:t>
      </w:r>
      <w:r w:rsidR="005D1A79" w:rsidRPr="00DD2F28">
        <w:rPr>
          <w:rFonts w:ascii="Arial" w:hAnsi="Arial" w:cs="Arial"/>
          <w:b/>
        </w:rPr>
        <w:t xml:space="preserve"> Informacji</w:t>
      </w:r>
      <w:r w:rsidR="003109B1" w:rsidRPr="00DD2F28">
        <w:rPr>
          <w:rFonts w:ascii="Arial" w:hAnsi="Arial" w:cs="Arial"/>
          <w:b/>
        </w:rPr>
        <w:t xml:space="preserve"> </w:t>
      </w:r>
      <w:r w:rsidR="005D1A79" w:rsidRPr="00DD2F28">
        <w:rPr>
          <w:rFonts w:ascii="Arial" w:hAnsi="Arial" w:cs="Arial"/>
          <w:b/>
        </w:rPr>
        <w:t xml:space="preserve">Logistycznych </w:t>
      </w:r>
      <w:r w:rsidR="003109B1" w:rsidRPr="00DD2F28">
        <w:rPr>
          <w:rFonts w:ascii="Arial" w:hAnsi="Arial" w:cs="Arial"/>
          <w:b/>
        </w:rPr>
        <w:t>Produktu</w:t>
      </w:r>
      <w:r w:rsidR="003109B1" w:rsidRPr="00DD2F28">
        <w:rPr>
          <w:rFonts w:ascii="Arial" w:hAnsi="Arial" w:cs="Arial"/>
        </w:rPr>
        <w:t xml:space="preserve"> </w:t>
      </w:r>
      <w:r w:rsidR="005D1A79" w:rsidRPr="00DD2F28">
        <w:rPr>
          <w:rFonts w:ascii="Arial" w:hAnsi="Arial" w:cs="Arial"/>
        </w:rPr>
        <w:t xml:space="preserve">i </w:t>
      </w:r>
      <w:r w:rsidR="005D1A79" w:rsidRPr="00DD2F28">
        <w:rPr>
          <w:rFonts w:ascii="Arial" w:hAnsi="Arial" w:cs="Arial"/>
          <w:b/>
        </w:rPr>
        <w:t xml:space="preserve">Karty Specyfikacji Produktu </w:t>
      </w:r>
      <w:r w:rsidR="003109B1" w:rsidRPr="00DD2F28">
        <w:rPr>
          <w:rFonts w:ascii="Arial" w:hAnsi="Arial" w:cs="Arial"/>
        </w:rPr>
        <w:t>nie wymaga</w:t>
      </w:r>
      <w:r w:rsidR="006E21CC" w:rsidRPr="00DD2F28">
        <w:rPr>
          <w:rFonts w:ascii="Arial" w:hAnsi="Arial" w:cs="Arial"/>
        </w:rPr>
        <w:t>ją</w:t>
      </w:r>
      <w:r w:rsidR="003109B1" w:rsidRPr="00DD2F28">
        <w:rPr>
          <w:rFonts w:ascii="Arial" w:hAnsi="Arial" w:cs="Arial"/>
        </w:rPr>
        <w:t xml:space="preserve"> sporządzania aneksu do Umowy i mo</w:t>
      </w:r>
      <w:r w:rsidR="006E21CC" w:rsidRPr="00DD2F28">
        <w:rPr>
          <w:rFonts w:ascii="Arial" w:hAnsi="Arial" w:cs="Arial"/>
        </w:rPr>
        <w:t>gą być dokonywane przez Strony</w:t>
      </w:r>
      <w:r w:rsidR="007D46A4" w:rsidRPr="00DD2F28">
        <w:rPr>
          <w:rFonts w:ascii="Arial" w:hAnsi="Arial" w:cs="Arial"/>
        </w:rPr>
        <w:t xml:space="preserve"> </w:t>
      </w:r>
      <w:r w:rsidR="003109B1" w:rsidRPr="00DD2F28">
        <w:rPr>
          <w:rFonts w:ascii="Arial" w:hAnsi="Arial" w:cs="Arial"/>
        </w:rPr>
        <w:t xml:space="preserve">w formie </w:t>
      </w:r>
      <w:r w:rsidR="006E21CC" w:rsidRPr="00DD2F28">
        <w:rPr>
          <w:rFonts w:ascii="Arial" w:hAnsi="Arial" w:cs="Arial"/>
        </w:rPr>
        <w:t xml:space="preserve">pisemnej lub </w:t>
      </w:r>
      <w:r w:rsidR="003109B1" w:rsidRPr="00DD2F28">
        <w:rPr>
          <w:rFonts w:ascii="Arial" w:hAnsi="Arial" w:cs="Arial"/>
        </w:rPr>
        <w:t>dokumentowej (e-mail).</w:t>
      </w:r>
    </w:p>
    <w:p w14:paraId="701D02C0" w14:textId="2AD44F9E" w:rsidR="005564F4" w:rsidRPr="00DD2F28" w:rsidRDefault="00842C3D" w:rsidP="00103160">
      <w:pPr>
        <w:pStyle w:val="Akapitzlist"/>
        <w:numPr>
          <w:ilvl w:val="0"/>
          <w:numId w:val="8"/>
        </w:numPr>
        <w:spacing w:after="0"/>
        <w:ind w:left="426" w:hanging="426"/>
        <w:contextualSpacing w:val="0"/>
        <w:jc w:val="both"/>
        <w:rPr>
          <w:rFonts w:ascii="Arial" w:hAnsi="Arial" w:cs="Arial"/>
        </w:rPr>
      </w:pPr>
      <w:r w:rsidRPr="00DD2F28">
        <w:rPr>
          <w:rFonts w:ascii="Arial" w:hAnsi="Arial" w:cs="Arial"/>
        </w:rPr>
        <w:t>Dla produktów spożywczych</w:t>
      </w:r>
      <w:r w:rsidR="00D67FD0" w:rsidRPr="00DD2F28">
        <w:rPr>
          <w:rFonts w:ascii="Arial" w:hAnsi="Arial" w:cs="Arial"/>
        </w:rPr>
        <w:t xml:space="preserve"> </w:t>
      </w:r>
      <w:r w:rsidRPr="00DD2F28">
        <w:rPr>
          <w:rFonts w:ascii="Arial" w:hAnsi="Arial" w:cs="Arial"/>
        </w:rPr>
        <w:t>w</w:t>
      </w:r>
      <w:r w:rsidR="001B2E95" w:rsidRPr="00DD2F28">
        <w:rPr>
          <w:rFonts w:ascii="Arial" w:hAnsi="Arial" w:cs="Arial"/>
        </w:rPr>
        <w:t>arunkiem</w:t>
      </w:r>
      <w:r w:rsidRPr="00DD2F28">
        <w:rPr>
          <w:rFonts w:ascii="Arial" w:hAnsi="Arial" w:cs="Arial"/>
        </w:rPr>
        <w:t xml:space="preserve"> rozpoczęcia </w:t>
      </w:r>
      <w:r w:rsidR="001B2E95" w:rsidRPr="00DD2F28">
        <w:rPr>
          <w:rFonts w:ascii="Arial" w:hAnsi="Arial" w:cs="Arial"/>
        </w:rPr>
        <w:t>współpracy</w:t>
      </w:r>
      <w:r w:rsidR="0022536A" w:rsidRPr="00DD2F28">
        <w:rPr>
          <w:rFonts w:ascii="Arial" w:hAnsi="Arial" w:cs="Arial"/>
        </w:rPr>
        <w:t xml:space="preserve"> </w:t>
      </w:r>
      <w:r w:rsidR="001B2E95" w:rsidRPr="00DD2F28">
        <w:rPr>
          <w:rFonts w:ascii="Arial" w:hAnsi="Arial" w:cs="Arial"/>
        </w:rPr>
        <w:t>jest</w:t>
      </w:r>
      <w:r w:rsidR="0022536A" w:rsidRPr="00DD2F28">
        <w:rPr>
          <w:rFonts w:ascii="Arial" w:hAnsi="Arial" w:cs="Arial"/>
        </w:rPr>
        <w:t xml:space="preserve"> </w:t>
      </w:r>
      <w:r w:rsidRPr="00DD2F28">
        <w:rPr>
          <w:rFonts w:ascii="Arial" w:hAnsi="Arial" w:cs="Arial"/>
        </w:rPr>
        <w:t>posiadanie</w:t>
      </w:r>
      <w:r w:rsidR="005E4132" w:rsidRPr="00DD2F28">
        <w:rPr>
          <w:rFonts w:ascii="Arial" w:hAnsi="Arial" w:cs="Arial"/>
        </w:rPr>
        <w:t xml:space="preserve"> </w:t>
      </w:r>
      <w:r w:rsidR="006E21CC" w:rsidRPr="00DD2F28">
        <w:rPr>
          <w:rFonts w:ascii="Arial" w:hAnsi="Arial" w:cs="Arial"/>
        </w:rPr>
        <w:t xml:space="preserve">przez Dostawcę </w:t>
      </w:r>
      <w:r w:rsidR="001B2E95" w:rsidRPr="00DD2F28">
        <w:rPr>
          <w:rFonts w:ascii="Arial" w:hAnsi="Arial" w:cs="Arial"/>
        </w:rPr>
        <w:t>certyfikatów</w:t>
      </w:r>
      <w:r w:rsidR="0022536A" w:rsidRPr="00DD2F28">
        <w:rPr>
          <w:rFonts w:ascii="Arial" w:hAnsi="Arial" w:cs="Arial"/>
        </w:rPr>
        <w:t xml:space="preserve"> </w:t>
      </w:r>
      <w:r w:rsidR="001B2E95" w:rsidRPr="00DD2F28">
        <w:rPr>
          <w:rFonts w:ascii="Arial" w:hAnsi="Arial" w:cs="Arial"/>
        </w:rPr>
        <w:t>jakościowych:</w:t>
      </w:r>
      <w:r w:rsidR="0022536A" w:rsidRPr="00DD2F28">
        <w:rPr>
          <w:rFonts w:ascii="Arial" w:hAnsi="Arial" w:cs="Arial"/>
        </w:rPr>
        <w:t xml:space="preserve"> </w:t>
      </w:r>
      <w:r w:rsidR="001B2E95" w:rsidRPr="00DD2F28">
        <w:rPr>
          <w:rFonts w:ascii="Arial" w:hAnsi="Arial" w:cs="Arial"/>
        </w:rPr>
        <w:t>IFS</w:t>
      </w:r>
      <w:r w:rsidR="0022536A" w:rsidRPr="00DD2F28">
        <w:rPr>
          <w:rFonts w:ascii="Arial" w:hAnsi="Arial" w:cs="Arial"/>
        </w:rPr>
        <w:t xml:space="preserve"> </w:t>
      </w:r>
      <w:r w:rsidR="001B2E95" w:rsidRPr="00DD2F28">
        <w:rPr>
          <w:rFonts w:ascii="Arial" w:hAnsi="Arial" w:cs="Arial"/>
        </w:rPr>
        <w:t>(International</w:t>
      </w:r>
      <w:r w:rsidR="0022536A" w:rsidRPr="00DD2F28">
        <w:rPr>
          <w:rFonts w:ascii="Arial" w:hAnsi="Arial" w:cs="Arial"/>
        </w:rPr>
        <w:t xml:space="preserve"> </w:t>
      </w:r>
      <w:proofErr w:type="spellStart"/>
      <w:r w:rsidR="001B2E95" w:rsidRPr="00DD2F28">
        <w:rPr>
          <w:rFonts w:ascii="Arial" w:hAnsi="Arial" w:cs="Arial"/>
        </w:rPr>
        <w:t>Featured</w:t>
      </w:r>
      <w:proofErr w:type="spellEnd"/>
      <w:r w:rsidR="0022536A" w:rsidRPr="00DD2F28">
        <w:rPr>
          <w:rFonts w:ascii="Arial" w:hAnsi="Arial" w:cs="Arial"/>
        </w:rPr>
        <w:t xml:space="preserve"> </w:t>
      </w:r>
      <w:r w:rsidR="00D0416B" w:rsidRPr="00DD2F28">
        <w:rPr>
          <w:rFonts w:ascii="Arial" w:hAnsi="Arial" w:cs="Arial"/>
        </w:rPr>
        <w:t>Standard) lub</w:t>
      </w:r>
      <w:r w:rsidR="0022536A" w:rsidRPr="00DD2F28">
        <w:rPr>
          <w:rFonts w:ascii="Arial" w:hAnsi="Arial" w:cs="Arial"/>
        </w:rPr>
        <w:t xml:space="preserve"> </w:t>
      </w:r>
      <w:r w:rsidR="001B2E95" w:rsidRPr="00DD2F28">
        <w:rPr>
          <w:rFonts w:ascii="Arial" w:hAnsi="Arial" w:cs="Arial"/>
        </w:rPr>
        <w:t>BRC</w:t>
      </w:r>
      <w:r w:rsidR="0022536A" w:rsidRPr="00DD2F28">
        <w:rPr>
          <w:rFonts w:ascii="Arial" w:hAnsi="Arial" w:cs="Arial"/>
        </w:rPr>
        <w:t xml:space="preserve"> </w:t>
      </w:r>
      <w:r w:rsidR="001B2E95" w:rsidRPr="00DD2F28">
        <w:rPr>
          <w:rFonts w:ascii="Arial" w:hAnsi="Arial" w:cs="Arial"/>
        </w:rPr>
        <w:t>Global</w:t>
      </w:r>
      <w:r w:rsidR="0022536A" w:rsidRPr="00DD2F28">
        <w:rPr>
          <w:rFonts w:ascii="Arial" w:hAnsi="Arial" w:cs="Arial"/>
        </w:rPr>
        <w:t xml:space="preserve"> </w:t>
      </w:r>
      <w:proofErr w:type="spellStart"/>
      <w:r w:rsidR="001B2E95" w:rsidRPr="00DD2F28">
        <w:rPr>
          <w:rFonts w:ascii="Arial" w:hAnsi="Arial" w:cs="Arial"/>
        </w:rPr>
        <w:t>Standards</w:t>
      </w:r>
      <w:proofErr w:type="spellEnd"/>
      <w:r w:rsidR="0022536A" w:rsidRPr="00DD2F28">
        <w:rPr>
          <w:rFonts w:ascii="Arial" w:hAnsi="Arial" w:cs="Arial"/>
        </w:rPr>
        <w:t xml:space="preserve"> </w:t>
      </w:r>
      <w:r w:rsidR="001B2E95" w:rsidRPr="00DD2F28">
        <w:rPr>
          <w:rFonts w:ascii="Arial" w:hAnsi="Arial" w:cs="Arial"/>
        </w:rPr>
        <w:t>(</w:t>
      </w:r>
      <w:r w:rsidR="000835D6" w:rsidRPr="00DD2F28">
        <w:rPr>
          <w:rFonts w:ascii="Arial" w:hAnsi="Arial" w:cs="Arial"/>
        </w:rPr>
        <w:t>Br</w:t>
      </w:r>
      <w:r w:rsidR="00916467" w:rsidRPr="00DD2F28">
        <w:rPr>
          <w:rFonts w:ascii="Arial" w:hAnsi="Arial" w:cs="Arial"/>
        </w:rPr>
        <w:t>i</w:t>
      </w:r>
      <w:r w:rsidR="000835D6" w:rsidRPr="00DD2F28">
        <w:rPr>
          <w:rFonts w:ascii="Arial" w:hAnsi="Arial" w:cs="Arial"/>
        </w:rPr>
        <w:t xml:space="preserve">tish </w:t>
      </w:r>
      <w:r w:rsidR="001B2E95" w:rsidRPr="00DD2F28">
        <w:rPr>
          <w:rFonts w:ascii="Arial" w:hAnsi="Arial" w:cs="Arial"/>
        </w:rPr>
        <w:t>Retail</w:t>
      </w:r>
      <w:r w:rsidR="0022536A" w:rsidRPr="00DD2F28">
        <w:rPr>
          <w:rFonts w:ascii="Arial" w:hAnsi="Arial" w:cs="Arial"/>
        </w:rPr>
        <w:t xml:space="preserve"> </w:t>
      </w:r>
      <w:proofErr w:type="spellStart"/>
      <w:r w:rsidR="00D0416B" w:rsidRPr="00DD2F28">
        <w:rPr>
          <w:rFonts w:ascii="Arial" w:hAnsi="Arial" w:cs="Arial"/>
        </w:rPr>
        <w:t>Consortium</w:t>
      </w:r>
      <w:proofErr w:type="spellEnd"/>
      <w:r w:rsidR="00D0416B" w:rsidRPr="00DD2F28">
        <w:rPr>
          <w:rFonts w:ascii="Arial" w:hAnsi="Arial" w:cs="Arial"/>
        </w:rPr>
        <w:t>) lub</w:t>
      </w:r>
      <w:r w:rsidR="0022536A" w:rsidRPr="00DD2F28">
        <w:rPr>
          <w:rFonts w:ascii="Arial" w:hAnsi="Arial" w:cs="Arial"/>
        </w:rPr>
        <w:t xml:space="preserve"> </w:t>
      </w:r>
      <w:r w:rsidR="001B2E95" w:rsidRPr="00DD2F28">
        <w:rPr>
          <w:rFonts w:ascii="Arial" w:hAnsi="Arial" w:cs="Arial"/>
        </w:rPr>
        <w:t>ISO</w:t>
      </w:r>
      <w:r w:rsidR="0022536A" w:rsidRPr="00DD2F28">
        <w:rPr>
          <w:rFonts w:ascii="Arial" w:hAnsi="Arial" w:cs="Arial"/>
        </w:rPr>
        <w:t xml:space="preserve"> </w:t>
      </w:r>
      <w:r w:rsidR="001B2E95" w:rsidRPr="00DD2F28">
        <w:rPr>
          <w:rFonts w:ascii="Arial" w:hAnsi="Arial" w:cs="Arial"/>
        </w:rPr>
        <w:t>9001</w:t>
      </w:r>
      <w:r w:rsidR="0022536A" w:rsidRPr="00DD2F28">
        <w:rPr>
          <w:rFonts w:ascii="Arial" w:hAnsi="Arial" w:cs="Arial"/>
        </w:rPr>
        <w:t xml:space="preserve"> </w:t>
      </w:r>
      <w:r w:rsidR="001B2E95" w:rsidRPr="00DD2F28">
        <w:rPr>
          <w:rFonts w:ascii="Arial" w:hAnsi="Arial" w:cs="Arial"/>
        </w:rPr>
        <w:t>:</w:t>
      </w:r>
      <w:r w:rsidR="0022536A" w:rsidRPr="00DD2F28">
        <w:rPr>
          <w:rFonts w:ascii="Arial" w:hAnsi="Arial" w:cs="Arial"/>
        </w:rPr>
        <w:t xml:space="preserve"> </w:t>
      </w:r>
      <w:r w:rsidR="001B2E95" w:rsidRPr="00DD2F28">
        <w:rPr>
          <w:rFonts w:ascii="Arial" w:hAnsi="Arial" w:cs="Arial"/>
        </w:rPr>
        <w:t>2008</w:t>
      </w:r>
      <w:r w:rsidR="0022536A" w:rsidRPr="00DD2F28">
        <w:rPr>
          <w:rFonts w:ascii="Arial" w:hAnsi="Arial" w:cs="Arial"/>
        </w:rPr>
        <w:t xml:space="preserve"> </w:t>
      </w:r>
      <w:r w:rsidR="001B2E95" w:rsidRPr="00DD2F28">
        <w:rPr>
          <w:rFonts w:ascii="Arial" w:hAnsi="Arial" w:cs="Arial"/>
        </w:rPr>
        <w:t>=</w:t>
      </w:r>
      <w:r w:rsidR="0022536A" w:rsidRPr="00DD2F28">
        <w:rPr>
          <w:rFonts w:ascii="Arial" w:hAnsi="Arial" w:cs="Arial"/>
        </w:rPr>
        <w:t xml:space="preserve"> </w:t>
      </w:r>
      <w:r w:rsidR="001B2E95" w:rsidRPr="00DD2F28">
        <w:rPr>
          <w:rFonts w:ascii="Arial" w:hAnsi="Arial" w:cs="Arial"/>
        </w:rPr>
        <w:t>PN</w:t>
      </w:r>
      <w:r w:rsidR="0022536A" w:rsidRPr="00DD2F28">
        <w:rPr>
          <w:rFonts w:ascii="Arial" w:hAnsi="Arial" w:cs="Arial"/>
        </w:rPr>
        <w:t xml:space="preserve"> </w:t>
      </w:r>
      <w:r w:rsidR="001B2E95" w:rsidRPr="00DD2F28">
        <w:rPr>
          <w:rFonts w:ascii="Arial" w:hAnsi="Arial" w:cs="Arial"/>
        </w:rPr>
        <w:t>-</w:t>
      </w:r>
      <w:r w:rsidR="0022536A" w:rsidRPr="00DD2F28">
        <w:rPr>
          <w:rFonts w:ascii="Arial" w:hAnsi="Arial" w:cs="Arial"/>
        </w:rPr>
        <w:t xml:space="preserve"> </w:t>
      </w:r>
      <w:r w:rsidR="001B2E95" w:rsidRPr="00DD2F28">
        <w:rPr>
          <w:rFonts w:ascii="Arial" w:hAnsi="Arial" w:cs="Arial"/>
        </w:rPr>
        <w:t>EN</w:t>
      </w:r>
      <w:r w:rsidR="0022536A" w:rsidRPr="00DD2F28">
        <w:rPr>
          <w:rFonts w:ascii="Arial" w:hAnsi="Arial" w:cs="Arial"/>
        </w:rPr>
        <w:t xml:space="preserve"> </w:t>
      </w:r>
      <w:r w:rsidR="001B2E95" w:rsidRPr="00DD2F28">
        <w:rPr>
          <w:rFonts w:ascii="Arial" w:hAnsi="Arial" w:cs="Arial"/>
        </w:rPr>
        <w:t>ISO</w:t>
      </w:r>
      <w:r w:rsidR="0022536A" w:rsidRPr="00DD2F28">
        <w:rPr>
          <w:rFonts w:ascii="Arial" w:hAnsi="Arial" w:cs="Arial"/>
        </w:rPr>
        <w:t xml:space="preserve"> </w:t>
      </w:r>
      <w:r w:rsidR="001B2E95" w:rsidRPr="00DD2F28">
        <w:rPr>
          <w:rFonts w:ascii="Arial" w:hAnsi="Arial" w:cs="Arial"/>
        </w:rPr>
        <w:t>9001:2009</w:t>
      </w:r>
      <w:r w:rsidR="0022536A" w:rsidRPr="00DD2F28">
        <w:rPr>
          <w:rFonts w:ascii="Arial" w:hAnsi="Arial" w:cs="Arial"/>
        </w:rPr>
        <w:t xml:space="preserve"> </w:t>
      </w:r>
      <w:r w:rsidR="00D0416B" w:rsidRPr="00DD2F28">
        <w:rPr>
          <w:rFonts w:ascii="Arial" w:hAnsi="Arial" w:cs="Arial"/>
        </w:rPr>
        <w:t>lub</w:t>
      </w:r>
      <w:r w:rsidR="0022536A" w:rsidRPr="00DD2F28">
        <w:rPr>
          <w:rFonts w:ascii="Arial" w:hAnsi="Arial" w:cs="Arial"/>
        </w:rPr>
        <w:t xml:space="preserve"> </w:t>
      </w:r>
      <w:r w:rsidR="001B2E95" w:rsidRPr="00DD2F28">
        <w:rPr>
          <w:rFonts w:ascii="Arial" w:hAnsi="Arial" w:cs="Arial"/>
        </w:rPr>
        <w:t>FSSC</w:t>
      </w:r>
      <w:r w:rsidR="0022536A" w:rsidRPr="00DD2F28">
        <w:rPr>
          <w:rFonts w:ascii="Arial" w:hAnsi="Arial" w:cs="Arial"/>
        </w:rPr>
        <w:t xml:space="preserve"> </w:t>
      </w:r>
      <w:r w:rsidR="001B2E95" w:rsidRPr="00DD2F28">
        <w:rPr>
          <w:rFonts w:ascii="Arial" w:hAnsi="Arial" w:cs="Arial"/>
        </w:rPr>
        <w:t>22000:2010</w:t>
      </w:r>
      <w:r w:rsidR="0022536A" w:rsidRPr="00DD2F28">
        <w:rPr>
          <w:rFonts w:ascii="Arial" w:hAnsi="Arial" w:cs="Arial"/>
        </w:rPr>
        <w:t xml:space="preserve"> </w:t>
      </w:r>
      <w:r w:rsidR="001B2E95" w:rsidRPr="00DD2F28">
        <w:rPr>
          <w:rFonts w:ascii="Arial" w:hAnsi="Arial" w:cs="Arial"/>
        </w:rPr>
        <w:t>(Food</w:t>
      </w:r>
      <w:r w:rsidR="0022536A" w:rsidRPr="00DD2F28">
        <w:rPr>
          <w:rFonts w:ascii="Arial" w:hAnsi="Arial" w:cs="Arial"/>
        </w:rPr>
        <w:t xml:space="preserve"> </w:t>
      </w:r>
      <w:proofErr w:type="spellStart"/>
      <w:r w:rsidR="001B2E95" w:rsidRPr="00DD2F28">
        <w:rPr>
          <w:rFonts w:ascii="Arial" w:hAnsi="Arial" w:cs="Arial"/>
        </w:rPr>
        <w:t>Safety</w:t>
      </w:r>
      <w:proofErr w:type="spellEnd"/>
      <w:r w:rsidR="0022536A" w:rsidRPr="00DD2F28">
        <w:rPr>
          <w:rFonts w:ascii="Arial" w:hAnsi="Arial" w:cs="Arial"/>
        </w:rPr>
        <w:t xml:space="preserve"> </w:t>
      </w:r>
      <w:r w:rsidR="001B2E95" w:rsidRPr="00DD2F28">
        <w:rPr>
          <w:rFonts w:ascii="Arial" w:hAnsi="Arial" w:cs="Arial"/>
        </w:rPr>
        <w:t>System</w:t>
      </w:r>
      <w:r w:rsidR="0022536A" w:rsidRPr="00DD2F28">
        <w:rPr>
          <w:rFonts w:ascii="Arial" w:hAnsi="Arial" w:cs="Arial"/>
        </w:rPr>
        <w:t xml:space="preserve"> </w:t>
      </w:r>
      <w:proofErr w:type="spellStart"/>
      <w:r w:rsidR="00D0416B" w:rsidRPr="00DD2F28">
        <w:rPr>
          <w:rFonts w:ascii="Arial" w:hAnsi="Arial" w:cs="Arial"/>
        </w:rPr>
        <w:t>Certification</w:t>
      </w:r>
      <w:proofErr w:type="spellEnd"/>
      <w:r w:rsidR="00D0416B" w:rsidRPr="00DD2F28">
        <w:rPr>
          <w:rFonts w:ascii="Arial" w:hAnsi="Arial" w:cs="Arial"/>
        </w:rPr>
        <w:t>) lub</w:t>
      </w:r>
      <w:r w:rsidR="0022536A" w:rsidRPr="00DD2F28">
        <w:rPr>
          <w:rFonts w:ascii="Arial" w:hAnsi="Arial" w:cs="Arial"/>
        </w:rPr>
        <w:t xml:space="preserve"> </w:t>
      </w:r>
      <w:r w:rsidR="001B2E95" w:rsidRPr="00DD2F28">
        <w:rPr>
          <w:rFonts w:ascii="Arial" w:hAnsi="Arial" w:cs="Arial"/>
        </w:rPr>
        <w:t>IP</w:t>
      </w:r>
      <w:r w:rsidR="0022536A" w:rsidRPr="00DD2F28">
        <w:rPr>
          <w:rFonts w:ascii="Arial" w:hAnsi="Arial" w:cs="Arial"/>
        </w:rPr>
        <w:t xml:space="preserve"> </w:t>
      </w:r>
      <w:r w:rsidR="001B2E95" w:rsidRPr="00DD2F28">
        <w:rPr>
          <w:rFonts w:ascii="Arial" w:hAnsi="Arial" w:cs="Arial"/>
        </w:rPr>
        <w:t>(Integrowana</w:t>
      </w:r>
      <w:r w:rsidR="0022536A" w:rsidRPr="00DD2F28">
        <w:rPr>
          <w:rFonts w:ascii="Arial" w:hAnsi="Arial" w:cs="Arial"/>
        </w:rPr>
        <w:t xml:space="preserve"> </w:t>
      </w:r>
      <w:r w:rsidR="001B2E95" w:rsidRPr="00DD2F28">
        <w:rPr>
          <w:rFonts w:ascii="Arial" w:hAnsi="Arial" w:cs="Arial"/>
        </w:rPr>
        <w:t>Pro</w:t>
      </w:r>
      <w:r w:rsidR="00D0416B" w:rsidRPr="00DD2F28">
        <w:rPr>
          <w:rFonts w:ascii="Arial" w:hAnsi="Arial" w:cs="Arial"/>
        </w:rPr>
        <w:t>dukcja) lub</w:t>
      </w:r>
      <w:r w:rsidR="0022536A" w:rsidRPr="00DD2F28">
        <w:rPr>
          <w:rFonts w:ascii="Arial" w:hAnsi="Arial" w:cs="Arial"/>
        </w:rPr>
        <w:t xml:space="preserve"> </w:t>
      </w:r>
      <w:r w:rsidR="001B2E95" w:rsidRPr="00DD2F28">
        <w:rPr>
          <w:rFonts w:ascii="Arial" w:hAnsi="Arial" w:cs="Arial"/>
        </w:rPr>
        <w:t>PFA</w:t>
      </w:r>
      <w:r w:rsidR="0022536A" w:rsidRPr="00DD2F28">
        <w:rPr>
          <w:rFonts w:ascii="Arial" w:hAnsi="Arial" w:cs="Arial"/>
        </w:rPr>
        <w:t xml:space="preserve"> </w:t>
      </w:r>
      <w:r w:rsidR="001B2E95" w:rsidRPr="00DD2F28">
        <w:rPr>
          <w:rFonts w:ascii="Arial" w:hAnsi="Arial" w:cs="Arial"/>
        </w:rPr>
        <w:t>Standard-PL</w:t>
      </w:r>
      <w:r w:rsidR="0022536A" w:rsidRPr="00DD2F28">
        <w:rPr>
          <w:rFonts w:ascii="Arial" w:hAnsi="Arial" w:cs="Arial"/>
        </w:rPr>
        <w:t xml:space="preserve"> </w:t>
      </w:r>
      <w:r w:rsidR="001B2E95" w:rsidRPr="00DD2F28">
        <w:rPr>
          <w:rFonts w:ascii="Arial" w:hAnsi="Arial" w:cs="Arial"/>
        </w:rPr>
        <w:t>(</w:t>
      </w:r>
      <w:proofErr w:type="spellStart"/>
      <w:r w:rsidR="001B2E95" w:rsidRPr="00DD2F28">
        <w:rPr>
          <w:rFonts w:ascii="Arial" w:hAnsi="Arial" w:cs="Arial"/>
        </w:rPr>
        <w:t>Primary</w:t>
      </w:r>
      <w:proofErr w:type="spellEnd"/>
      <w:r w:rsidR="0022536A" w:rsidRPr="00DD2F28">
        <w:rPr>
          <w:rFonts w:ascii="Arial" w:hAnsi="Arial" w:cs="Arial"/>
        </w:rPr>
        <w:t xml:space="preserve"> </w:t>
      </w:r>
      <w:r w:rsidR="001B2E95" w:rsidRPr="00DD2F28">
        <w:rPr>
          <w:rFonts w:ascii="Arial" w:hAnsi="Arial" w:cs="Arial"/>
        </w:rPr>
        <w:t>Farm</w:t>
      </w:r>
      <w:r w:rsidR="0022536A" w:rsidRPr="00DD2F28">
        <w:rPr>
          <w:rFonts w:ascii="Arial" w:hAnsi="Arial" w:cs="Arial"/>
        </w:rPr>
        <w:t xml:space="preserve"> </w:t>
      </w:r>
      <w:r w:rsidR="001B2E95" w:rsidRPr="00DD2F28">
        <w:rPr>
          <w:rFonts w:ascii="Arial" w:hAnsi="Arial" w:cs="Arial"/>
        </w:rPr>
        <w:t>Assurance)</w:t>
      </w:r>
      <w:r w:rsidR="0022536A" w:rsidRPr="00DD2F28">
        <w:rPr>
          <w:rFonts w:ascii="Arial" w:hAnsi="Arial" w:cs="Arial"/>
        </w:rPr>
        <w:t xml:space="preserve"> </w:t>
      </w:r>
      <w:r w:rsidR="001B2E95" w:rsidRPr="00DD2F28">
        <w:rPr>
          <w:rFonts w:ascii="Arial" w:hAnsi="Arial" w:cs="Arial"/>
        </w:rPr>
        <w:t>lub</w:t>
      </w:r>
      <w:r w:rsidR="0022536A" w:rsidRPr="00DD2F28">
        <w:rPr>
          <w:rFonts w:ascii="Arial" w:hAnsi="Arial" w:cs="Arial"/>
        </w:rPr>
        <w:t xml:space="preserve"> </w:t>
      </w:r>
      <w:r w:rsidR="001B2E95" w:rsidRPr="00DD2F28">
        <w:rPr>
          <w:rFonts w:ascii="Arial" w:hAnsi="Arial" w:cs="Arial"/>
        </w:rPr>
        <w:t>Global</w:t>
      </w:r>
      <w:r w:rsidR="0022536A" w:rsidRPr="00DD2F28">
        <w:rPr>
          <w:rFonts w:ascii="Arial" w:hAnsi="Arial" w:cs="Arial"/>
        </w:rPr>
        <w:t xml:space="preserve"> </w:t>
      </w:r>
      <w:r w:rsidR="001B2E95" w:rsidRPr="00DD2F28">
        <w:rPr>
          <w:rFonts w:ascii="Arial" w:hAnsi="Arial" w:cs="Arial"/>
        </w:rPr>
        <w:t>G.A.P.</w:t>
      </w:r>
      <w:r w:rsidR="0022536A" w:rsidRPr="00DD2F28">
        <w:rPr>
          <w:rFonts w:ascii="Arial" w:hAnsi="Arial" w:cs="Arial"/>
        </w:rPr>
        <w:t xml:space="preserve"> </w:t>
      </w:r>
      <w:r w:rsidR="00916467" w:rsidRPr="00DD2F28">
        <w:rPr>
          <w:rFonts w:ascii="Arial" w:hAnsi="Arial" w:cs="Arial"/>
        </w:rPr>
        <w:t xml:space="preserve">W sytuacji przedstawienia przez Dostawcę certyfikatu innego niż wymienione </w:t>
      </w:r>
      <w:r w:rsidR="00581F00" w:rsidRPr="00DD2F28">
        <w:rPr>
          <w:rFonts w:ascii="Arial" w:hAnsi="Arial" w:cs="Arial"/>
        </w:rPr>
        <w:t>powyżej jego akceptacja wymagała będzie każdorazowej zgody ORLEN udzielonej w formie dokumentowej (e-mail)</w:t>
      </w:r>
      <w:r w:rsidR="002C02CE" w:rsidRPr="00DD2F28">
        <w:rPr>
          <w:rFonts w:ascii="Arial" w:hAnsi="Arial" w:cs="Arial"/>
        </w:rPr>
        <w:t>,</w:t>
      </w:r>
      <w:r w:rsidR="00A44685" w:rsidRPr="00DD2F28">
        <w:rPr>
          <w:rFonts w:ascii="Arial" w:hAnsi="Arial" w:cs="Arial"/>
        </w:rPr>
        <w:t xml:space="preserve"> </w:t>
      </w:r>
      <w:r w:rsidR="00A44685" w:rsidRPr="00DD2F28">
        <w:rPr>
          <w:rFonts w:ascii="Arial" w:hAnsi="Arial" w:cs="Arial"/>
        </w:rPr>
        <w:lastRenderedPageBreak/>
        <w:t>przy czym ORLEN zobowiązuje się, że nie odmówi akceptacji bez uzasadnionych przyczyn</w:t>
      </w:r>
      <w:r w:rsidR="00581F00" w:rsidRPr="00DD2F28">
        <w:rPr>
          <w:rFonts w:ascii="Arial" w:hAnsi="Arial" w:cs="Arial"/>
        </w:rPr>
        <w:t xml:space="preserve">. </w:t>
      </w:r>
      <w:r w:rsidR="00B84487" w:rsidRPr="00DD2F28">
        <w:rPr>
          <w:rFonts w:ascii="Arial" w:hAnsi="Arial" w:cs="Arial"/>
        </w:rPr>
        <w:t>W</w:t>
      </w:r>
      <w:r w:rsidR="0022536A" w:rsidRPr="00DD2F28">
        <w:rPr>
          <w:rFonts w:ascii="Arial" w:hAnsi="Arial" w:cs="Arial"/>
        </w:rPr>
        <w:t xml:space="preserve"> </w:t>
      </w:r>
      <w:r w:rsidR="001B2E95" w:rsidRPr="00DD2F28">
        <w:rPr>
          <w:rFonts w:ascii="Arial" w:hAnsi="Arial" w:cs="Arial"/>
        </w:rPr>
        <w:t>przypadku</w:t>
      </w:r>
      <w:r w:rsidR="0022536A" w:rsidRPr="00DD2F28">
        <w:rPr>
          <w:rFonts w:ascii="Arial" w:hAnsi="Arial" w:cs="Arial"/>
        </w:rPr>
        <w:t xml:space="preserve"> </w:t>
      </w:r>
      <w:r w:rsidR="008D1C72" w:rsidRPr="00DD2F28">
        <w:rPr>
          <w:rFonts w:ascii="Arial" w:hAnsi="Arial" w:cs="Arial"/>
        </w:rPr>
        <w:t xml:space="preserve">Dostawcy </w:t>
      </w:r>
      <w:r w:rsidR="001B2E95" w:rsidRPr="00DD2F28">
        <w:rPr>
          <w:rFonts w:ascii="Arial" w:hAnsi="Arial" w:cs="Arial"/>
        </w:rPr>
        <w:t>zajmującego</w:t>
      </w:r>
      <w:r w:rsidR="0022536A" w:rsidRPr="00DD2F28">
        <w:rPr>
          <w:rFonts w:ascii="Arial" w:hAnsi="Arial" w:cs="Arial"/>
        </w:rPr>
        <w:t xml:space="preserve"> </w:t>
      </w:r>
      <w:r w:rsidR="001B2E95" w:rsidRPr="00DD2F28">
        <w:rPr>
          <w:rFonts w:ascii="Arial" w:hAnsi="Arial" w:cs="Arial"/>
        </w:rPr>
        <w:t>się</w:t>
      </w:r>
      <w:r w:rsidR="0022536A" w:rsidRPr="00DD2F28">
        <w:rPr>
          <w:rFonts w:ascii="Arial" w:hAnsi="Arial" w:cs="Arial"/>
        </w:rPr>
        <w:t xml:space="preserve"> </w:t>
      </w:r>
      <w:r w:rsidR="001B2E95" w:rsidRPr="00DD2F28">
        <w:rPr>
          <w:rFonts w:ascii="Arial" w:hAnsi="Arial" w:cs="Arial"/>
        </w:rPr>
        <w:t>logistyką</w:t>
      </w:r>
      <w:r w:rsidR="0022536A" w:rsidRPr="00DD2F28">
        <w:rPr>
          <w:rFonts w:ascii="Arial" w:hAnsi="Arial" w:cs="Arial"/>
        </w:rPr>
        <w:t xml:space="preserve"> </w:t>
      </w:r>
      <w:r w:rsidR="001B2E95" w:rsidRPr="00DD2F28">
        <w:rPr>
          <w:rFonts w:ascii="Arial" w:hAnsi="Arial" w:cs="Arial"/>
        </w:rPr>
        <w:t>oraz/lub</w:t>
      </w:r>
      <w:r w:rsidR="0022536A" w:rsidRPr="00DD2F28">
        <w:rPr>
          <w:rFonts w:ascii="Arial" w:hAnsi="Arial" w:cs="Arial"/>
        </w:rPr>
        <w:t xml:space="preserve"> </w:t>
      </w:r>
      <w:r w:rsidR="001B2E95" w:rsidRPr="00DD2F28">
        <w:rPr>
          <w:rFonts w:ascii="Arial" w:hAnsi="Arial" w:cs="Arial"/>
        </w:rPr>
        <w:t>pośrednictwem</w:t>
      </w:r>
      <w:r w:rsidR="0022536A" w:rsidRPr="00DD2F28">
        <w:rPr>
          <w:rFonts w:ascii="Arial" w:hAnsi="Arial" w:cs="Arial"/>
        </w:rPr>
        <w:t xml:space="preserve"> </w:t>
      </w:r>
      <w:r w:rsidR="001B2E95" w:rsidRPr="00DD2F28">
        <w:rPr>
          <w:rFonts w:ascii="Arial" w:hAnsi="Arial" w:cs="Arial"/>
        </w:rPr>
        <w:t>handlowym,</w:t>
      </w:r>
      <w:r w:rsidR="0022536A" w:rsidRPr="00DD2F28">
        <w:rPr>
          <w:rFonts w:ascii="Arial" w:hAnsi="Arial" w:cs="Arial"/>
        </w:rPr>
        <w:t xml:space="preserve"> </w:t>
      </w:r>
      <w:r w:rsidR="00B84487" w:rsidRPr="00DD2F28">
        <w:rPr>
          <w:rFonts w:ascii="Arial" w:hAnsi="Arial" w:cs="Arial"/>
        </w:rPr>
        <w:t>warunkiem obligatoryjnym rozpoczęcia współpracy jest posiadanie</w:t>
      </w:r>
      <w:r w:rsidR="0022536A" w:rsidRPr="00DD2F28">
        <w:rPr>
          <w:rFonts w:ascii="Arial" w:hAnsi="Arial" w:cs="Arial"/>
        </w:rPr>
        <w:t xml:space="preserve"> </w:t>
      </w:r>
      <w:r w:rsidR="001B2E95" w:rsidRPr="00DD2F28">
        <w:rPr>
          <w:rFonts w:ascii="Arial" w:hAnsi="Arial" w:cs="Arial"/>
        </w:rPr>
        <w:t>certyfikat</w:t>
      </w:r>
      <w:r w:rsidR="00B84487" w:rsidRPr="00DD2F28">
        <w:rPr>
          <w:rFonts w:ascii="Arial" w:hAnsi="Arial" w:cs="Arial"/>
        </w:rPr>
        <w:t>ów</w:t>
      </w:r>
      <w:r w:rsidR="001B2E95" w:rsidRPr="00DD2F28">
        <w:rPr>
          <w:rFonts w:ascii="Arial" w:hAnsi="Arial" w:cs="Arial"/>
        </w:rPr>
        <w:t>:</w:t>
      </w:r>
      <w:r w:rsidR="0022536A" w:rsidRPr="00DD2F28">
        <w:rPr>
          <w:rFonts w:ascii="Arial" w:hAnsi="Arial" w:cs="Arial"/>
        </w:rPr>
        <w:t xml:space="preserve"> </w:t>
      </w:r>
      <w:r w:rsidR="001B2E95" w:rsidRPr="00DD2F28">
        <w:rPr>
          <w:rFonts w:ascii="Arial" w:hAnsi="Arial" w:cs="Arial"/>
        </w:rPr>
        <w:t>IFS</w:t>
      </w:r>
      <w:r w:rsidR="0022536A" w:rsidRPr="00DD2F28">
        <w:rPr>
          <w:rFonts w:ascii="Arial" w:hAnsi="Arial" w:cs="Arial"/>
        </w:rPr>
        <w:t xml:space="preserve"> </w:t>
      </w:r>
      <w:proofErr w:type="spellStart"/>
      <w:r w:rsidR="001B2E95" w:rsidRPr="00DD2F28">
        <w:rPr>
          <w:rFonts w:ascii="Arial" w:hAnsi="Arial" w:cs="Arial"/>
        </w:rPr>
        <w:t>Logistic</w:t>
      </w:r>
      <w:proofErr w:type="spellEnd"/>
      <w:r w:rsidR="0022536A" w:rsidRPr="00DD2F28">
        <w:rPr>
          <w:rFonts w:ascii="Arial" w:hAnsi="Arial" w:cs="Arial"/>
        </w:rPr>
        <w:t xml:space="preserve"> </w:t>
      </w:r>
      <w:r w:rsidR="001B2E95" w:rsidRPr="00DD2F28">
        <w:rPr>
          <w:rFonts w:ascii="Arial" w:hAnsi="Arial" w:cs="Arial"/>
        </w:rPr>
        <w:t>(International</w:t>
      </w:r>
      <w:r w:rsidR="0022536A" w:rsidRPr="00DD2F28">
        <w:rPr>
          <w:rFonts w:ascii="Arial" w:hAnsi="Arial" w:cs="Arial"/>
        </w:rPr>
        <w:t xml:space="preserve"> </w:t>
      </w:r>
      <w:proofErr w:type="spellStart"/>
      <w:r w:rsidR="001B2E95" w:rsidRPr="00DD2F28">
        <w:rPr>
          <w:rFonts w:ascii="Arial" w:hAnsi="Arial" w:cs="Arial"/>
        </w:rPr>
        <w:t>Featured</w:t>
      </w:r>
      <w:proofErr w:type="spellEnd"/>
      <w:r w:rsidR="0022536A" w:rsidRPr="00DD2F28">
        <w:rPr>
          <w:rFonts w:ascii="Arial" w:hAnsi="Arial" w:cs="Arial"/>
        </w:rPr>
        <w:t xml:space="preserve"> </w:t>
      </w:r>
      <w:proofErr w:type="spellStart"/>
      <w:r w:rsidR="001B2E95" w:rsidRPr="00DD2F28">
        <w:rPr>
          <w:rFonts w:ascii="Arial" w:hAnsi="Arial" w:cs="Arial"/>
        </w:rPr>
        <w:t>Standards</w:t>
      </w:r>
      <w:proofErr w:type="spellEnd"/>
      <w:r w:rsidR="001B2E95" w:rsidRPr="00DD2F28">
        <w:rPr>
          <w:rFonts w:ascii="Arial" w:hAnsi="Arial" w:cs="Arial"/>
        </w:rPr>
        <w:t>)</w:t>
      </w:r>
      <w:r w:rsidR="0022536A" w:rsidRPr="00DD2F28">
        <w:rPr>
          <w:rFonts w:ascii="Arial" w:hAnsi="Arial" w:cs="Arial"/>
        </w:rPr>
        <w:t xml:space="preserve"> </w:t>
      </w:r>
      <w:r w:rsidR="001B2E95" w:rsidRPr="00DD2F28">
        <w:rPr>
          <w:rFonts w:ascii="Arial" w:hAnsi="Arial" w:cs="Arial"/>
        </w:rPr>
        <w:t>oraz/lub</w:t>
      </w:r>
      <w:r w:rsidR="0022536A" w:rsidRPr="00DD2F28">
        <w:rPr>
          <w:rFonts w:ascii="Arial" w:hAnsi="Arial" w:cs="Arial"/>
        </w:rPr>
        <w:t xml:space="preserve"> </w:t>
      </w:r>
      <w:r w:rsidR="001B2E95" w:rsidRPr="00DD2F28">
        <w:rPr>
          <w:rFonts w:ascii="Arial" w:hAnsi="Arial" w:cs="Arial"/>
        </w:rPr>
        <w:t>IFS</w:t>
      </w:r>
      <w:r w:rsidR="0022536A" w:rsidRPr="00DD2F28">
        <w:rPr>
          <w:rFonts w:ascii="Arial" w:hAnsi="Arial" w:cs="Arial"/>
        </w:rPr>
        <w:t xml:space="preserve"> </w:t>
      </w:r>
      <w:r w:rsidR="001B2E95" w:rsidRPr="00DD2F28">
        <w:rPr>
          <w:rFonts w:ascii="Arial" w:hAnsi="Arial" w:cs="Arial"/>
        </w:rPr>
        <w:t>Broker</w:t>
      </w:r>
      <w:r w:rsidR="0022536A" w:rsidRPr="00DD2F28">
        <w:rPr>
          <w:rFonts w:ascii="Arial" w:hAnsi="Arial" w:cs="Arial"/>
        </w:rPr>
        <w:t xml:space="preserve"> </w:t>
      </w:r>
      <w:r w:rsidR="001B2E95" w:rsidRPr="00DD2F28">
        <w:rPr>
          <w:rFonts w:ascii="Arial" w:hAnsi="Arial" w:cs="Arial"/>
        </w:rPr>
        <w:t>(International</w:t>
      </w:r>
      <w:r w:rsidR="0022536A" w:rsidRPr="00DD2F28">
        <w:rPr>
          <w:rFonts w:ascii="Arial" w:hAnsi="Arial" w:cs="Arial"/>
        </w:rPr>
        <w:t xml:space="preserve"> </w:t>
      </w:r>
      <w:proofErr w:type="spellStart"/>
      <w:r w:rsidR="001B2E95" w:rsidRPr="00DD2F28">
        <w:rPr>
          <w:rFonts w:ascii="Arial" w:hAnsi="Arial" w:cs="Arial"/>
        </w:rPr>
        <w:t>Featured</w:t>
      </w:r>
      <w:proofErr w:type="spellEnd"/>
      <w:r w:rsidR="0022536A" w:rsidRPr="00DD2F28">
        <w:rPr>
          <w:rFonts w:ascii="Arial" w:hAnsi="Arial" w:cs="Arial"/>
        </w:rPr>
        <w:t xml:space="preserve"> </w:t>
      </w:r>
      <w:proofErr w:type="spellStart"/>
      <w:r w:rsidR="001B2E95" w:rsidRPr="00DD2F28">
        <w:rPr>
          <w:rFonts w:ascii="Arial" w:hAnsi="Arial" w:cs="Arial"/>
        </w:rPr>
        <w:t>Standards</w:t>
      </w:r>
      <w:proofErr w:type="spellEnd"/>
      <w:r w:rsidR="001B2E95" w:rsidRPr="00DD2F28">
        <w:rPr>
          <w:rFonts w:ascii="Arial" w:hAnsi="Arial" w:cs="Arial"/>
        </w:rPr>
        <w:t>)</w:t>
      </w:r>
      <w:r w:rsidR="002C02CE" w:rsidRPr="00DD2F28">
        <w:rPr>
          <w:rFonts w:ascii="Arial" w:hAnsi="Arial" w:cs="Arial"/>
        </w:rPr>
        <w:t>.</w:t>
      </w:r>
      <w:r w:rsidR="00E3434E" w:rsidRPr="00DD2F28">
        <w:rPr>
          <w:rFonts w:ascii="Arial" w:hAnsi="Arial" w:cs="Arial"/>
        </w:rPr>
        <w:t xml:space="preserve"> W sytuacji przedstawienia przez Dostawcę certyfikatu innego niż wymienione powyżej jego akceptacja wymagała będzie każdorazowej zgody ORLEN udzielonej w formie dokumentowej (e-mail), przy czym ORLEN zobowiązuje się, że nie odmówi akceptacji bez uzasadnionych przyczyn. W</w:t>
      </w:r>
      <w:r w:rsidR="002C02CE" w:rsidRPr="00DD2F28">
        <w:rPr>
          <w:rFonts w:ascii="Arial" w:hAnsi="Arial" w:cs="Arial"/>
        </w:rPr>
        <w:t xml:space="preserve"> </w:t>
      </w:r>
      <w:r w:rsidR="001B2E95" w:rsidRPr="00DD2F28">
        <w:rPr>
          <w:rFonts w:ascii="Arial" w:hAnsi="Arial" w:cs="Arial"/>
        </w:rPr>
        <w:t>przypadku</w:t>
      </w:r>
      <w:r w:rsidR="0022536A" w:rsidRPr="00DD2F28">
        <w:rPr>
          <w:rFonts w:ascii="Arial" w:hAnsi="Arial" w:cs="Arial"/>
        </w:rPr>
        <w:t xml:space="preserve"> </w:t>
      </w:r>
      <w:r w:rsidR="00437FD7" w:rsidRPr="00DD2F28">
        <w:rPr>
          <w:rFonts w:ascii="Arial" w:hAnsi="Arial" w:cs="Arial"/>
        </w:rPr>
        <w:t xml:space="preserve">Dostaw </w:t>
      </w:r>
      <w:r w:rsidR="001B2E95" w:rsidRPr="00DD2F28">
        <w:rPr>
          <w:rFonts w:ascii="Arial" w:hAnsi="Arial" w:cs="Arial"/>
        </w:rPr>
        <w:t>artykułów</w:t>
      </w:r>
      <w:r w:rsidR="0022536A" w:rsidRPr="00DD2F28">
        <w:rPr>
          <w:rFonts w:ascii="Arial" w:hAnsi="Arial" w:cs="Arial"/>
        </w:rPr>
        <w:t xml:space="preserve"> </w:t>
      </w:r>
      <w:r w:rsidR="001B2E95" w:rsidRPr="00DD2F28">
        <w:rPr>
          <w:rFonts w:ascii="Arial" w:hAnsi="Arial" w:cs="Arial"/>
        </w:rPr>
        <w:t>przemysłowych</w:t>
      </w:r>
      <w:r w:rsidR="0022536A" w:rsidRPr="00DD2F28">
        <w:rPr>
          <w:rFonts w:ascii="Arial" w:hAnsi="Arial" w:cs="Arial"/>
        </w:rPr>
        <w:t xml:space="preserve"> </w:t>
      </w:r>
      <w:r w:rsidR="008D1C72" w:rsidRPr="00DD2F28">
        <w:rPr>
          <w:rFonts w:ascii="Arial" w:hAnsi="Arial" w:cs="Arial"/>
        </w:rPr>
        <w:t xml:space="preserve">Dostawca </w:t>
      </w:r>
      <w:r w:rsidR="001B2E95" w:rsidRPr="00DD2F28">
        <w:rPr>
          <w:rFonts w:ascii="Arial" w:hAnsi="Arial" w:cs="Arial"/>
        </w:rPr>
        <w:t>dostarczy</w:t>
      </w:r>
      <w:r w:rsidR="0022536A" w:rsidRPr="00DD2F28">
        <w:rPr>
          <w:rFonts w:ascii="Arial" w:hAnsi="Arial" w:cs="Arial"/>
        </w:rPr>
        <w:t xml:space="preserve"> </w:t>
      </w:r>
      <w:r w:rsidR="00461142" w:rsidRPr="00DD2F28">
        <w:rPr>
          <w:rFonts w:ascii="Arial" w:hAnsi="Arial" w:cs="Arial"/>
        </w:rPr>
        <w:t xml:space="preserve">certyfikaty i </w:t>
      </w:r>
      <w:r w:rsidR="001B2E95" w:rsidRPr="00DD2F28">
        <w:rPr>
          <w:rFonts w:ascii="Arial" w:hAnsi="Arial" w:cs="Arial"/>
        </w:rPr>
        <w:t>raporty</w:t>
      </w:r>
      <w:r w:rsidR="00D0416B" w:rsidRPr="00DD2F28">
        <w:rPr>
          <w:rFonts w:ascii="Arial" w:hAnsi="Arial" w:cs="Arial"/>
        </w:rPr>
        <w:t xml:space="preserve"> o treści</w:t>
      </w:r>
      <w:r w:rsidR="0022536A" w:rsidRPr="00DD2F28">
        <w:rPr>
          <w:rFonts w:ascii="Arial" w:hAnsi="Arial" w:cs="Arial"/>
        </w:rPr>
        <w:t xml:space="preserve"> </w:t>
      </w:r>
      <w:r w:rsidR="001B2E95" w:rsidRPr="00DD2F28">
        <w:rPr>
          <w:rFonts w:ascii="Arial" w:hAnsi="Arial" w:cs="Arial"/>
        </w:rPr>
        <w:t>uzgodnione</w:t>
      </w:r>
      <w:r w:rsidR="00D0416B" w:rsidRPr="00DD2F28">
        <w:rPr>
          <w:rFonts w:ascii="Arial" w:hAnsi="Arial" w:cs="Arial"/>
        </w:rPr>
        <w:t>j</w:t>
      </w:r>
      <w:r w:rsidR="00D1664E" w:rsidRPr="00DD2F28">
        <w:rPr>
          <w:rFonts w:ascii="Arial" w:hAnsi="Arial" w:cs="Arial"/>
        </w:rPr>
        <w:t xml:space="preserve"> każdoraz</w:t>
      </w:r>
      <w:r w:rsidR="00672EFD" w:rsidRPr="00DD2F28">
        <w:rPr>
          <w:rFonts w:ascii="Arial" w:hAnsi="Arial" w:cs="Arial"/>
        </w:rPr>
        <w:t>o</w:t>
      </w:r>
      <w:r w:rsidR="00D1664E" w:rsidRPr="00DD2F28">
        <w:rPr>
          <w:rFonts w:ascii="Arial" w:hAnsi="Arial" w:cs="Arial"/>
        </w:rPr>
        <w:t>wo indywidualnie</w:t>
      </w:r>
      <w:r w:rsidR="0022536A" w:rsidRPr="00DD2F28">
        <w:rPr>
          <w:rFonts w:ascii="Arial" w:hAnsi="Arial" w:cs="Arial"/>
        </w:rPr>
        <w:t xml:space="preserve"> </w:t>
      </w:r>
      <w:r w:rsidR="001B2E95" w:rsidRPr="00DD2F28">
        <w:rPr>
          <w:rFonts w:ascii="Arial" w:hAnsi="Arial" w:cs="Arial"/>
        </w:rPr>
        <w:t>przez</w:t>
      </w:r>
      <w:r w:rsidR="0022536A" w:rsidRPr="00DD2F28">
        <w:rPr>
          <w:rFonts w:ascii="Arial" w:hAnsi="Arial" w:cs="Arial"/>
        </w:rPr>
        <w:t xml:space="preserve"> </w:t>
      </w:r>
      <w:r w:rsidR="001B2E95" w:rsidRPr="00DD2F28">
        <w:rPr>
          <w:rFonts w:ascii="Arial" w:hAnsi="Arial" w:cs="Arial"/>
        </w:rPr>
        <w:t>Strony</w:t>
      </w:r>
      <w:r w:rsidR="00D1664E" w:rsidRPr="00DD2F28">
        <w:rPr>
          <w:rFonts w:ascii="Arial" w:hAnsi="Arial" w:cs="Arial"/>
        </w:rPr>
        <w:t xml:space="preserve"> w odniesieniu do Produktów</w:t>
      </w:r>
      <w:r w:rsidR="001B2E95" w:rsidRPr="00DD2F28">
        <w:rPr>
          <w:rFonts w:ascii="Arial" w:hAnsi="Arial" w:cs="Arial"/>
        </w:rPr>
        <w:t>.</w:t>
      </w:r>
    </w:p>
    <w:p w14:paraId="23FF6F78" w14:textId="443A31FB" w:rsidR="005564F4" w:rsidRPr="00DD2F28" w:rsidRDefault="00C14EBE" w:rsidP="00103160">
      <w:pPr>
        <w:pStyle w:val="Akapitzlist"/>
        <w:numPr>
          <w:ilvl w:val="0"/>
          <w:numId w:val="8"/>
        </w:numPr>
        <w:spacing w:after="0"/>
        <w:ind w:left="426" w:hanging="426"/>
        <w:contextualSpacing w:val="0"/>
        <w:jc w:val="both"/>
        <w:rPr>
          <w:rFonts w:ascii="Arial" w:hAnsi="Arial" w:cs="Arial"/>
        </w:rPr>
      </w:pPr>
      <w:r w:rsidRPr="00DD2F28">
        <w:rPr>
          <w:rFonts w:ascii="Arial" w:hAnsi="Arial" w:cs="Arial"/>
        </w:rPr>
        <w:t>W przypadku utraty certyfikatu/certyfikatów</w:t>
      </w:r>
      <w:r w:rsidR="004B65ED" w:rsidRPr="00DD2F28">
        <w:rPr>
          <w:rFonts w:ascii="Arial" w:hAnsi="Arial" w:cs="Arial"/>
        </w:rPr>
        <w:t xml:space="preserve"> obligatoryjnych</w:t>
      </w:r>
      <w:r w:rsidRPr="00DD2F28">
        <w:rPr>
          <w:rFonts w:ascii="Arial" w:hAnsi="Arial" w:cs="Arial"/>
        </w:rPr>
        <w:t>, o których mowa w ustępie powyżej, Dostawca ma obowiązek poinformować o tym ORLEN, a ORLEN w takiej sytuacji ma prawo do wstrzymania Zamówień lub rozwiązania Umowy w trybie natychmiastowym. W przypadku opisanym w zdaniu poprzednim Dostawcy nie przysługują żadne roszczenia z tym związane w stosunku do ORLEN.</w:t>
      </w:r>
    </w:p>
    <w:p w14:paraId="7A171BD4" w14:textId="575F1D3B" w:rsidR="00B74130" w:rsidRPr="00DD2F28" w:rsidRDefault="008913C0" w:rsidP="00103160">
      <w:pPr>
        <w:pStyle w:val="Akapitzlist"/>
        <w:numPr>
          <w:ilvl w:val="0"/>
          <w:numId w:val="8"/>
        </w:numPr>
        <w:spacing w:after="0"/>
        <w:ind w:left="426" w:hanging="426"/>
        <w:contextualSpacing w:val="0"/>
        <w:jc w:val="both"/>
        <w:rPr>
          <w:rFonts w:ascii="Arial" w:hAnsi="Arial" w:cs="Arial"/>
        </w:rPr>
      </w:pPr>
      <w:r w:rsidRPr="00DD2F28">
        <w:rPr>
          <w:rFonts w:ascii="Arial" w:hAnsi="Arial" w:cs="Arial"/>
        </w:rPr>
        <w:t xml:space="preserve">ORLEN zastrzega sobie możliwość prowadzenia zarówno audytów </w:t>
      </w:r>
      <w:r w:rsidRPr="00DD2F28">
        <w:rPr>
          <w:rFonts w:ascii="Arial" w:hAnsi="Arial" w:cs="Arial"/>
          <w:u w:val="single"/>
        </w:rPr>
        <w:t>wstępnych</w:t>
      </w:r>
      <w:r w:rsidRPr="00DD2F28">
        <w:rPr>
          <w:rFonts w:ascii="Arial" w:hAnsi="Arial" w:cs="Arial"/>
        </w:rPr>
        <w:t xml:space="preserve"> dotyczących bezpieczeństwa żywności i Produktów, przed rozpoczęciem współpracy i przed wprowadzeniem nowego Produktu, jak i również audytów </w:t>
      </w:r>
      <w:r w:rsidRPr="00DD2F28">
        <w:rPr>
          <w:rFonts w:ascii="Arial" w:hAnsi="Arial" w:cs="Arial"/>
          <w:u w:val="single"/>
        </w:rPr>
        <w:t>okresowych</w:t>
      </w:r>
      <w:r w:rsidRPr="00DD2F28">
        <w:rPr>
          <w:rFonts w:ascii="Arial" w:hAnsi="Arial" w:cs="Arial"/>
        </w:rPr>
        <w:t xml:space="preserve"> w trakcie trwania współpracy Stron</w:t>
      </w:r>
      <w:r w:rsidR="00D13AEA">
        <w:rPr>
          <w:rFonts w:ascii="Arial" w:hAnsi="Arial" w:cs="Arial"/>
        </w:rPr>
        <w:t xml:space="preserve">. </w:t>
      </w:r>
      <w:r w:rsidRPr="00DD2F28">
        <w:rPr>
          <w:rFonts w:ascii="Arial" w:hAnsi="Arial" w:cs="Arial"/>
        </w:rPr>
        <w:t xml:space="preserve">Dodatkowo w uzasadnionych przypadkach, spowodowanych np. stwierdzonymi przez ORLEN podczas audytu wstępnego lub okresowego nieprawidłowościami, audyt będzie mógł zostać powtórzony w terminie uzgodnionym przez Strony. Koszt audytu wstępnego i okresowego zostanie pokryty przez ORLEN, a w przypadku stwierdzenia podczas audytu nieprawidłowości koszt zostanie pokryty przez Dostawcę. Koszt audytu wstępnego i okresowego nie przekroczy średniego kosztu rynkowego dla tego rodzaju usług. W przypadku, gdy audyt wstępny lub okresowy realizowany jest przez pracowników ORLEN, wówczas koszt takiego audytu, w każdym przypadku, w całości ponosi ORLEN. Dodatkowo w przypadku stwierdzenia niezgodności dotyczących jakości Produktu, niespełniania wymagań względem Produktów uzgodnionych przez Strony w Umowie lub w przypadku wystąpienia zagrożenia dla zdrowia lub życia konsumentów i/ lub stwierdzenia niezgodności w jakości dostarczanej partii Produktu przez ORLEN, Punkt Odbioru, lub organy nadzoru zewnętrznego (np.: Państwowa Inspekcja Sanitarna; Inspekcja Handlowa, Inspekcja Jakości Handlowej Artykułów Rolno – Spożywczych, itp.) ORLEN będzie uprawniony do przeprowadzenia </w:t>
      </w:r>
      <w:r w:rsidRPr="00DD2F28">
        <w:rPr>
          <w:rFonts w:ascii="Arial" w:hAnsi="Arial" w:cs="Arial"/>
          <w:u w:val="single"/>
        </w:rPr>
        <w:t>audytu interwencyjnego</w:t>
      </w:r>
      <w:r w:rsidRPr="00DD2F28">
        <w:rPr>
          <w:rFonts w:ascii="Arial" w:hAnsi="Arial" w:cs="Arial"/>
        </w:rPr>
        <w:t xml:space="preserve"> Dostawcy pod względem bezpieczeństwa żywności, jak również bezpieczeństwa samych Produktów. Koszt audytu interwencyjnego pokrywany jest przez ORLEN, a w przypadku stwierdzenia podczas audytu interwencyjnego nieprawidłowości koszt audytu pokrywa w całości Dostawca. Koszt audytu interwencyjnego nie będzie wyższy od średnich cen rynkowych dla tego typu usług. Informacja o przeprowadzeniu audytu wstępnego lub okresowego będzie przekazywana Dostawcy na piśmie i/lub elektronicznie (e-mail) na 5 [słownie: pięć] Dni Roboczych przed planowaną wizytą audytową. W przypadku audytu interwencyjnego informacja o planowanym przeprowadzeniu audytu nie będzie przekazywana Dostawcy. W przypadku wystąpienia kolejnych problemów, po chociaż jednym audycie interwencyjnym, dotyczących jakości Produktu, niespełniania wymagań względem Produktów uzgodnionych przez Strony w Umowie, wystąpienia zagrożenia dla zdrowia lub życia konsumentów lub stwierdzenia niezgodności w jakości dostarczanej partii Produktu przez ORLEN, Punkt Odbioru, lub organy nadzoru zewnętrznego (np.: Państwowa Inspekcja Sanitarna; Inspekcja Handlowa, Inspekcja Jakości Handlowej Artykułów Rolno – Spożywczych, </w:t>
      </w:r>
      <w:r w:rsidR="0060086C" w:rsidRPr="00DD2F28">
        <w:rPr>
          <w:rFonts w:ascii="Arial" w:hAnsi="Arial" w:cs="Arial"/>
        </w:rPr>
        <w:t>i</w:t>
      </w:r>
      <w:r w:rsidRPr="00DD2F28">
        <w:rPr>
          <w:rFonts w:ascii="Arial" w:hAnsi="Arial" w:cs="Arial"/>
        </w:rPr>
        <w:t>tp.. ORLEN ma prawo wstrzymać współpracę bez diagnozowania problemu. W przypadku przeprowadzenia chociaż jednego audytu interwencyjnego w trakcie obowiązywania Umowy i ponownego wystąpienia jakiegokolwiek problemu z jakością Produktu w okresie 12 miesięcy od dnia przeprowadzenia audytu interwencyjnego lub wystąpienia co najmniej trzech jakichkolwiek problemów z jakością Produktu w okresie 12 miesięcy obowiązywania Umowy, ORLEN będzie także przysługiwać prawo do rozwiązania Umowy w trybie natychmiastowym, niezależenie od innych uprawnień wynikających z Umowy.  W trakcie przeprowadzania audytów, o których mowa powyżej ORLEN będzie korzystał z pracowników własnych i/lub powierzał prowadzenia audytów podmiotom zewnętrznym, w tym również będzie korzystać z akredytowanych laboratoriów.</w:t>
      </w:r>
    </w:p>
    <w:p w14:paraId="31730761" w14:textId="47AE0588" w:rsidR="005E4132" w:rsidRPr="00DD2F28" w:rsidRDefault="005E4132" w:rsidP="00103160">
      <w:pPr>
        <w:pStyle w:val="Akapitzlist"/>
        <w:numPr>
          <w:ilvl w:val="0"/>
          <w:numId w:val="8"/>
        </w:numPr>
        <w:spacing w:after="0"/>
        <w:ind w:left="426" w:hanging="426"/>
        <w:contextualSpacing w:val="0"/>
        <w:jc w:val="both"/>
        <w:rPr>
          <w:rFonts w:ascii="Arial" w:hAnsi="Arial" w:cs="Arial"/>
        </w:rPr>
      </w:pPr>
      <w:r w:rsidRPr="00DD2F28">
        <w:rPr>
          <w:rFonts w:ascii="Arial" w:hAnsi="Arial" w:cs="Arial"/>
        </w:rPr>
        <w:t>Dostawca wyraża niniejszym zgodę na poddanie się audytom, o których mowa powyżej</w:t>
      </w:r>
      <w:r w:rsidR="00F954F5" w:rsidRPr="00DD2F28">
        <w:rPr>
          <w:rFonts w:ascii="Arial" w:hAnsi="Arial" w:cs="Arial"/>
        </w:rPr>
        <w:t>.</w:t>
      </w:r>
      <w:r w:rsidRPr="00DD2F28">
        <w:rPr>
          <w:rFonts w:ascii="Arial" w:hAnsi="Arial" w:cs="Arial"/>
        </w:rPr>
        <w:t xml:space="preserve"> </w:t>
      </w:r>
    </w:p>
    <w:p w14:paraId="79FA2BEC" w14:textId="729B41D7" w:rsidR="000F02F1" w:rsidRPr="00DD2F28" w:rsidRDefault="00F954F5" w:rsidP="00103160">
      <w:pPr>
        <w:pStyle w:val="Akapitzlist"/>
        <w:numPr>
          <w:ilvl w:val="0"/>
          <w:numId w:val="8"/>
        </w:numPr>
        <w:spacing w:after="0"/>
        <w:ind w:left="426" w:hanging="426"/>
        <w:contextualSpacing w:val="0"/>
        <w:jc w:val="both"/>
        <w:rPr>
          <w:rFonts w:ascii="Arial" w:hAnsi="Arial" w:cs="Arial"/>
        </w:rPr>
      </w:pPr>
      <w:r w:rsidRPr="00DD2F28">
        <w:rPr>
          <w:rFonts w:ascii="Arial" w:hAnsi="Arial" w:cs="Arial"/>
        </w:rPr>
        <w:t>ORLEN po wykonaniu audy</w:t>
      </w:r>
      <w:r w:rsidR="004A7408" w:rsidRPr="00DD2F28">
        <w:rPr>
          <w:rFonts w:ascii="Arial" w:hAnsi="Arial" w:cs="Arial"/>
        </w:rPr>
        <w:t>t</w:t>
      </w:r>
      <w:r w:rsidRPr="00DD2F28">
        <w:rPr>
          <w:rFonts w:ascii="Arial" w:hAnsi="Arial" w:cs="Arial"/>
        </w:rPr>
        <w:t>ów, o których mowa w ust. 7</w:t>
      </w:r>
      <w:r w:rsidR="001F333D" w:rsidRPr="00DD2F28">
        <w:rPr>
          <w:rFonts w:ascii="Arial" w:hAnsi="Arial" w:cs="Arial"/>
        </w:rPr>
        <w:t>, w przypadku gdy koszty będą obciążać Dostawcę</w:t>
      </w:r>
      <w:r w:rsidR="00361BE7" w:rsidRPr="00DD2F28">
        <w:rPr>
          <w:rFonts w:ascii="Arial" w:hAnsi="Arial" w:cs="Arial"/>
        </w:rPr>
        <w:t>,</w:t>
      </w:r>
      <w:r w:rsidR="005E4132" w:rsidRPr="00DD2F28">
        <w:rPr>
          <w:rFonts w:ascii="Arial" w:hAnsi="Arial" w:cs="Arial"/>
        </w:rPr>
        <w:t xml:space="preserve"> wystawiać będzie</w:t>
      </w:r>
      <w:r w:rsidR="00B061D7" w:rsidRPr="00DD2F28">
        <w:rPr>
          <w:rFonts w:ascii="Arial" w:hAnsi="Arial" w:cs="Arial"/>
        </w:rPr>
        <w:t xml:space="preserve"> Dostawcy</w:t>
      </w:r>
      <w:r w:rsidR="005E4132" w:rsidRPr="00DD2F28">
        <w:rPr>
          <w:rFonts w:ascii="Arial" w:hAnsi="Arial" w:cs="Arial"/>
        </w:rPr>
        <w:t xml:space="preserve"> fakturę płatną w terminie 21 (słownie: dwudziestu jeden) dni od dnia </w:t>
      </w:r>
      <w:r w:rsidR="00D31721" w:rsidRPr="00DD2F28">
        <w:rPr>
          <w:rFonts w:ascii="Arial" w:hAnsi="Arial" w:cs="Arial"/>
        </w:rPr>
        <w:lastRenderedPageBreak/>
        <w:t>jej wystawienia przez ORLEN</w:t>
      </w:r>
      <w:r w:rsidR="005E4132" w:rsidRPr="00DD2F28">
        <w:rPr>
          <w:rFonts w:ascii="Arial" w:hAnsi="Arial" w:cs="Arial"/>
        </w:rPr>
        <w:t xml:space="preserve">. Wynagrodzenie netto </w:t>
      </w:r>
      <w:r w:rsidR="00B061D7" w:rsidRPr="00DD2F28">
        <w:rPr>
          <w:rFonts w:ascii="Arial" w:hAnsi="Arial" w:cs="Arial"/>
        </w:rPr>
        <w:t xml:space="preserve">za wykonanie audytów </w:t>
      </w:r>
      <w:r w:rsidR="005E4132" w:rsidRPr="00DD2F28">
        <w:rPr>
          <w:rFonts w:ascii="Arial" w:hAnsi="Arial" w:cs="Arial"/>
        </w:rPr>
        <w:t xml:space="preserve">zostanie powiększone o podatek od towarów i usług (VAT). </w:t>
      </w:r>
    </w:p>
    <w:p w14:paraId="56EE6A9E" w14:textId="2EAAB7AC" w:rsidR="00B74130" w:rsidRPr="00DD2F28" w:rsidRDefault="001B2E95" w:rsidP="00103160">
      <w:pPr>
        <w:pStyle w:val="Akapitzlist"/>
        <w:numPr>
          <w:ilvl w:val="0"/>
          <w:numId w:val="8"/>
        </w:numPr>
        <w:spacing w:after="0"/>
        <w:ind w:left="426" w:hanging="426"/>
        <w:contextualSpacing w:val="0"/>
        <w:jc w:val="both"/>
        <w:rPr>
          <w:rFonts w:ascii="Arial" w:hAnsi="Arial" w:cs="Arial"/>
        </w:rPr>
      </w:pPr>
      <w:r w:rsidRPr="00DD2F28">
        <w:rPr>
          <w:rFonts w:ascii="Arial" w:hAnsi="Arial" w:cs="Arial"/>
        </w:rPr>
        <w:t>Jeśli</w:t>
      </w:r>
      <w:r w:rsidR="0022536A" w:rsidRPr="00DD2F28">
        <w:rPr>
          <w:rFonts w:ascii="Arial" w:hAnsi="Arial" w:cs="Arial"/>
        </w:rPr>
        <w:t xml:space="preserve"> </w:t>
      </w:r>
      <w:r w:rsidRPr="00DD2F28">
        <w:rPr>
          <w:rFonts w:ascii="Arial" w:hAnsi="Arial" w:cs="Arial"/>
        </w:rPr>
        <w:t>zgodnie</w:t>
      </w:r>
      <w:r w:rsidR="0022536A" w:rsidRPr="00DD2F28">
        <w:rPr>
          <w:rFonts w:ascii="Arial" w:hAnsi="Arial" w:cs="Arial"/>
        </w:rPr>
        <w:t xml:space="preserve"> </w:t>
      </w:r>
      <w:r w:rsidRPr="00DD2F28">
        <w:rPr>
          <w:rFonts w:ascii="Arial" w:hAnsi="Arial" w:cs="Arial"/>
        </w:rPr>
        <w:t>z</w:t>
      </w:r>
      <w:r w:rsidR="0022536A" w:rsidRPr="00DD2F28">
        <w:rPr>
          <w:rFonts w:ascii="Arial" w:hAnsi="Arial" w:cs="Arial"/>
        </w:rPr>
        <w:t xml:space="preserve"> </w:t>
      </w:r>
      <w:r w:rsidRPr="00DD2F28">
        <w:rPr>
          <w:rFonts w:ascii="Arial" w:hAnsi="Arial" w:cs="Arial"/>
        </w:rPr>
        <w:t>obowiązującymi</w:t>
      </w:r>
      <w:r w:rsidR="0022536A" w:rsidRPr="00DD2F28">
        <w:rPr>
          <w:rFonts w:ascii="Arial" w:hAnsi="Arial" w:cs="Arial"/>
        </w:rPr>
        <w:t xml:space="preserve"> </w:t>
      </w:r>
      <w:r w:rsidRPr="00DD2F28">
        <w:rPr>
          <w:rFonts w:ascii="Arial" w:hAnsi="Arial" w:cs="Arial"/>
        </w:rPr>
        <w:t>przepisami</w:t>
      </w:r>
      <w:r w:rsidR="0022536A" w:rsidRPr="00DD2F28">
        <w:rPr>
          <w:rFonts w:ascii="Arial" w:hAnsi="Arial" w:cs="Arial"/>
        </w:rPr>
        <w:t xml:space="preserve"> </w:t>
      </w:r>
      <w:r w:rsidRPr="00DD2F28">
        <w:rPr>
          <w:rFonts w:ascii="Arial" w:hAnsi="Arial" w:cs="Arial"/>
        </w:rPr>
        <w:t>prawa</w:t>
      </w:r>
      <w:r w:rsidR="0022536A" w:rsidRPr="00DD2F28">
        <w:rPr>
          <w:rFonts w:ascii="Arial" w:hAnsi="Arial" w:cs="Arial"/>
        </w:rPr>
        <w:t xml:space="preserve"> </w:t>
      </w:r>
      <w:r w:rsidR="00844B74" w:rsidRPr="00DD2F28">
        <w:rPr>
          <w:rFonts w:ascii="Arial" w:hAnsi="Arial" w:cs="Arial"/>
        </w:rPr>
        <w:t>P</w:t>
      </w:r>
      <w:r w:rsidRPr="00DD2F28">
        <w:rPr>
          <w:rFonts w:ascii="Arial" w:hAnsi="Arial" w:cs="Arial"/>
        </w:rPr>
        <w:t>rodukt</w:t>
      </w:r>
      <w:r w:rsidR="0022536A" w:rsidRPr="00DD2F28">
        <w:rPr>
          <w:rFonts w:ascii="Arial" w:hAnsi="Arial" w:cs="Arial"/>
        </w:rPr>
        <w:t xml:space="preserve"> </w:t>
      </w:r>
      <w:r w:rsidRPr="00DD2F28">
        <w:rPr>
          <w:rFonts w:ascii="Arial" w:hAnsi="Arial" w:cs="Arial"/>
        </w:rPr>
        <w:t>musi</w:t>
      </w:r>
      <w:r w:rsidR="0022536A" w:rsidRPr="00DD2F28">
        <w:rPr>
          <w:rFonts w:ascii="Arial" w:hAnsi="Arial" w:cs="Arial"/>
        </w:rPr>
        <w:t xml:space="preserve"> </w:t>
      </w:r>
      <w:r w:rsidRPr="00DD2F28">
        <w:rPr>
          <w:rFonts w:ascii="Arial" w:hAnsi="Arial" w:cs="Arial"/>
        </w:rPr>
        <w:t>być</w:t>
      </w:r>
      <w:r w:rsidR="0022536A" w:rsidRPr="00DD2F28">
        <w:rPr>
          <w:rFonts w:ascii="Arial" w:hAnsi="Arial" w:cs="Arial"/>
        </w:rPr>
        <w:t xml:space="preserve"> </w:t>
      </w:r>
      <w:r w:rsidRPr="00DD2F28">
        <w:rPr>
          <w:rFonts w:ascii="Arial" w:hAnsi="Arial" w:cs="Arial"/>
        </w:rPr>
        <w:t>oznaczony</w:t>
      </w:r>
      <w:r w:rsidR="0022536A" w:rsidRPr="00DD2F28">
        <w:rPr>
          <w:rFonts w:ascii="Arial" w:hAnsi="Arial" w:cs="Arial"/>
        </w:rPr>
        <w:t xml:space="preserve"> </w:t>
      </w:r>
      <w:r w:rsidRPr="00DD2F28">
        <w:rPr>
          <w:rFonts w:ascii="Arial" w:hAnsi="Arial" w:cs="Arial"/>
        </w:rPr>
        <w:t>kodem</w:t>
      </w:r>
      <w:r w:rsidR="0022536A" w:rsidRPr="00DD2F28">
        <w:rPr>
          <w:rFonts w:ascii="Arial" w:hAnsi="Arial" w:cs="Arial"/>
        </w:rPr>
        <w:t xml:space="preserve"> </w:t>
      </w:r>
      <w:r w:rsidRPr="00DD2F28">
        <w:rPr>
          <w:rFonts w:ascii="Arial" w:hAnsi="Arial" w:cs="Arial"/>
        </w:rPr>
        <w:t>kreskowym,</w:t>
      </w:r>
      <w:r w:rsidR="0022536A" w:rsidRPr="00DD2F28">
        <w:rPr>
          <w:rFonts w:ascii="Arial" w:hAnsi="Arial" w:cs="Arial"/>
        </w:rPr>
        <w:t xml:space="preserve"> </w:t>
      </w:r>
      <w:r w:rsidRPr="00DD2F28">
        <w:rPr>
          <w:rFonts w:ascii="Arial" w:hAnsi="Arial" w:cs="Arial"/>
        </w:rPr>
        <w:t>wówczas</w:t>
      </w:r>
      <w:r w:rsidR="0022536A" w:rsidRPr="00DD2F28">
        <w:rPr>
          <w:rFonts w:ascii="Arial" w:hAnsi="Arial" w:cs="Arial"/>
        </w:rPr>
        <w:t xml:space="preserve"> </w:t>
      </w:r>
      <w:r w:rsidR="001F6092" w:rsidRPr="00DD2F28">
        <w:rPr>
          <w:rFonts w:ascii="Arial" w:hAnsi="Arial" w:cs="Arial"/>
        </w:rPr>
        <w:t xml:space="preserve">Produkty </w:t>
      </w:r>
      <w:r w:rsidRPr="00DD2F28">
        <w:rPr>
          <w:rFonts w:ascii="Arial" w:hAnsi="Arial" w:cs="Arial"/>
        </w:rPr>
        <w:t>dostarczane</w:t>
      </w:r>
      <w:r w:rsidR="0022536A" w:rsidRPr="00DD2F28">
        <w:rPr>
          <w:rFonts w:ascii="Arial" w:hAnsi="Arial" w:cs="Arial"/>
        </w:rPr>
        <w:t xml:space="preserve"> </w:t>
      </w:r>
      <w:r w:rsidR="001F6092" w:rsidRPr="00DD2F28">
        <w:rPr>
          <w:rFonts w:ascii="Arial" w:hAnsi="Arial" w:cs="Arial"/>
        </w:rPr>
        <w:t>do ORLEN</w:t>
      </w:r>
      <w:r w:rsidR="0022536A" w:rsidRPr="00DD2F28">
        <w:rPr>
          <w:rFonts w:ascii="Arial" w:hAnsi="Arial" w:cs="Arial"/>
        </w:rPr>
        <w:t xml:space="preserve"> </w:t>
      </w:r>
      <w:r w:rsidRPr="00DD2F28">
        <w:rPr>
          <w:rFonts w:ascii="Arial" w:hAnsi="Arial" w:cs="Arial"/>
        </w:rPr>
        <w:t>powinny</w:t>
      </w:r>
      <w:r w:rsidR="0022536A" w:rsidRPr="00DD2F28">
        <w:rPr>
          <w:rFonts w:ascii="Arial" w:hAnsi="Arial" w:cs="Arial"/>
        </w:rPr>
        <w:t xml:space="preserve"> </w:t>
      </w:r>
      <w:r w:rsidRPr="00DD2F28">
        <w:rPr>
          <w:rFonts w:ascii="Arial" w:hAnsi="Arial" w:cs="Arial"/>
        </w:rPr>
        <w:t>nosić</w:t>
      </w:r>
      <w:r w:rsidR="0022536A" w:rsidRPr="00DD2F28">
        <w:rPr>
          <w:rFonts w:ascii="Arial" w:hAnsi="Arial" w:cs="Arial"/>
        </w:rPr>
        <w:t xml:space="preserve"> </w:t>
      </w:r>
      <w:r w:rsidRPr="00DD2F28">
        <w:rPr>
          <w:rFonts w:ascii="Arial" w:hAnsi="Arial" w:cs="Arial"/>
        </w:rPr>
        <w:t>kody</w:t>
      </w:r>
      <w:r w:rsidR="0022536A" w:rsidRPr="00DD2F28">
        <w:rPr>
          <w:rFonts w:ascii="Arial" w:hAnsi="Arial" w:cs="Arial"/>
        </w:rPr>
        <w:t xml:space="preserve"> </w:t>
      </w:r>
      <w:r w:rsidRPr="00DD2F28">
        <w:rPr>
          <w:rFonts w:ascii="Arial" w:hAnsi="Arial" w:cs="Arial"/>
        </w:rPr>
        <w:t>kreskowe</w:t>
      </w:r>
      <w:r w:rsidR="0022536A" w:rsidRPr="00DD2F28">
        <w:rPr>
          <w:rFonts w:ascii="Arial" w:hAnsi="Arial" w:cs="Arial"/>
        </w:rPr>
        <w:t xml:space="preserve"> </w:t>
      </w:r>
      <w:r w:rsidRPr="00DD2F28">
        <w:rPr>
          <w:rFonts w:ascii="Arial" w:hAnsi="Arial" w:cs="Arial"/>
        </w:rPr>
        <w:t>zgodne</w:t>
      </w:r>
      <w:r w:rsidR="0022536A" w:rsidRPr="00DD2F28">
        <w:rPr>
          <w:rFonts w:ascii="Arial" w:hAnsi="Arial" w:cs="Arial"/>
        </w:rPr>
        <w:t xml:space="preserve"> </w:t>
      </w:r>
      <w:r w:rsidRPr="00DD2F28">
        <w:rPr>
          <w:rFonts w:ascii="Arial" w:hAnsi="Arial" w:cs="Arial"/>
        </w:rPr>
        <w:t>z</w:t>
      </w:r>
      <w:r w:rsidR="0022536A" w:rsidRPr="00DD2F28">
        <w:rPr>
          <w:rFonts w:ascii="Arial" w:hAnsi="Arial" w:cs="Arial"/>
        </w:rPr>
        <w:t xml:space="preserve"> </w:t>
      </w:r>
      <w:r w:rsidRPr="00DD2F28">
        <w:rPr>
          <w:rFonts w:ascii="Arial" w:hAnsi="Arial" w:cs="Arial"/>
        </w:rPr>
        <w:t>międzynarodowymi</w:t>
      </w:r>
      <w:r w:rsidR="0022536A" w:rsidRPr="00DD2F28">
        <w:rPr>
          <w:rFonts w:ascii="Arial" w:hAnsi="Arial" w:cs="Arial"/>
        </w:rPr>
        <w:t xml:space="preserve"> </w:t>
      </w:r>
      <w:r w:rsidRPr="00DD2F28">
        <w:rPr>
          <w:rFonts w:ascii="Arial" w:hAnsi="Arial" w:cs="Arial"/>
        </w:rPr>
        <w:t>standardami</w:t>
      </w:r>
      <w:r w:rsidR="0022536A" w:rsidRPr="00DD2F28">
        <w:rPr>
          <w:rFonts w:ascii="Arial" w:hAnsi="Arial" w:cs="Arial"/>
        </w:rPr>
        <w:t xml:space="preserve"> </w:t>
      </w:r>
      <w:r w:rsidRPr="00DD2F28">
        <w:rPr>
          <w:rFonts w:ascii="Arial" w:hAnsi="Arial" w:cs="Arial"/>
        </w:rPr>
        <w:t>EAN;</w:t>
      </w:r>
      <w:r w:rsidR="0022536A" w:rsidRPr="00DD2F28">
        <w:rPr>
          <w:rFonts w:ascii="Arial" w:hAnsi="Arial" w:cs="Arial"/>
        </w:rPr>
        <w:t xml:space="preserve"> </w:t>
      </w:r>
      <w:r w:rsidR="00844B74" w:rsidRPr="00DD2F28">
        <w:rPr>
          <w:rFonts w:ascii="Arial" w:hAnsi="Arial" w:cs="Arial"/>
        </w:rPr>
        <w:t>P</w:t>
      </w:r>
      <w:r w:rsidRPr="00DD2F28">
        <w:rPr>
          <w:rFonts w:ascii="Arial" w:hAnsi="Arial" w:cs="Arial"/>
        </w:rPr>
        <w:t>rodukt</w:t>
      </w:r>
      <w:r w:rsidR="0022536A" w:rsidRPr="00DD2F28">
        <w:rPr>
          <w:rFonts w:ascii="Arial" w:hAnsi="Arial" w:cs="Arial"/>
        </w:rPr>
        <w:t xml:space="preserve"> </w:t>
      </w:r>
      <w:r w:rsidRPr="00DD2F28">
        <w:rPr>
          <w:rFonts w:ascii="Arial" w:hAnsi="Arial" w:cs="Arial"/>
        </w:rPr>
        <w:t>musi</w:t>
      </w:r>
      <w:r w:rsidR="0022536A" w:rsidRPr="00DD2F28">
        <w:rPr>
          <w:rFonts w:ascii="Arial" w:hAnsi="Arial" w:cs="Arial"/>
        </w:rPr>
        <w:t xml:space="preserve"> </w:t>
      </w:r>
      <w:r w:rsidRPr="00DD2F28">
        <w:rPr>
          <w:rFonts w:ascii="Arial" w:hAnsi="Arial" w:cs="Arial"/>
        </w:rPr>
        <w:t>nosić</w:t>
      </w:r>
      <w:r w:rsidR="0022536A" w:rsidRPr="00DD2F28">
        <w:rPr>
          <w:rFonts w:ascii="Arial" w:hAnsi="Arial" w:cs="Arial"/>
        </w:rPr>
        <w:t xml:space="preserve"> </w:t>
      </w:r>
      <w:r w:rsidRPr="00DD2F28">
        <w:rPr>
          <w:rFonts w:ascii="Arial" w:hAnsi="Arial" w:cs="Arial"/>
        </w:rPr>
        <w:t>EAN-8,</w:t>
      </w:r>
      <w:r w:rsidR="0022536A" w:rsidRPr="00DD2F28">
        <w:rPr>
          <w:rFonts w:ascii="Arial" w:hAnsi="Arial" w:cs="Arial"/>
        </w:rPr>
        <w:t xml:space="preserve"> </w:t>
      </w:r>
      <w:r w:rsidRPr="00DD2F28">
        <w:rPr>
          <w:rFonts w:ascii="Arial" w:hAnsi="Arial" w:cs="Arial"/>
        </w:rPr>
        <w:t>EAN-13,</w:t>
      </w:r>
      <w:r w:rsidR="0022536A" w:rsidRPr="00DD2F28">
        <w:rPr>
          <w:rFonts w:ascii="Arial" w:hAnsi="Arial" w:cs="Arial"/>
        </w:rPr>
        <w:t xml:space="preserve"> </w:t>
      </w:r>
      <w:r w:rsidRPr="00DD2F28">
        <w:rPr>
          <w:rFonts w:ascii="Arial" w:hAnsi="Arial" w:cs="Arial"/>
        </w:rPr>
        <w:t>UPC-A</w:t>
      </w:r>
      <w:r w:rsidR="0022536A" w:rsidRPr="00DD2F28">
        <w:rPr>
          <w:rFonts w:ascii="Arial" w:hAnsi="Arial" w:cs="Arial"/>
        </w:rPr>
        <w:t xml:space="preserve"> </w:t>
      </w:r>
      <w:r w:rsidRPr="00DD2F28">
        <w:rPr>
          <w:rFonts w:ascii="Arial" w:hAnsi="Arial" w:cs="Arial"/>
        </w:rPr>
        <w:t>lub</w:t>
      </w:r>
      <w:r w:rsidR="0022536A" w:rsidRPr="00DD2F28">
        <w:rPr>
          <w:rFonts w:ascii="Arial" w:hAnsi="Arial" w:cs="Arial"/>
        </w:rPr>
        <w:t xml:space="preserve"> </w:t>
      </w:r>
      <w:r w:rsidRPr="00DD2F28">
        <w:rPr>
          <w:rFonts w:ascii="Arial" w:hAnsi="Arial" w:cs="Arial"/>
        </w:rPr>
        <w:t>UPC-E;</w:t>
      </w:r>
      <w:r w:rsidR="0022536A" w:rsidRPr="00DD2F28">
        <w:rPr>
          <w:rFonts w:ascii="Arial" w:hAnsi="Arial" w:cs="Arial"/>
        </w:rPr>
        <w:t xml:space="preserve"> </w:t>
      </w:r>
      <w:r w:rsidRPr="00DD2F28">
        <w:rPr>
          <w:rFonts w:ascii="Arial" w:hAnsi="Arial" w:cs="Arial"/>
        </w:rPr>
        <w:t>na</w:t>
      </w:r>
      <w:r w:rsidR="0022536A" w:rsidRPr="00DD2F28">
        <w:rPr>
          <w:rFonts w:ascii="Arial" w:hAnsi="Arial" w:cs="Arial"/>
        </w:rPr>
        <w:t xml:space="preserve"> </w:t>
      </w:r>
      <w:r w:rsidRPr="00DD2F28">
        <w:rPr>
          <w:rFonts w:ascii="Arial" w:hAnsi="Arial" w:cs="Arial"/>
        </w:rPr>
        <w:t>opakowaniu</w:t>
      </w:r>
      <w:r w:rsidR="0022536A" w:rsidRPr="00DD2F28">
        <w:rPr>
          <w:rFonts w:ascii="Arial" w:hAnsi="Arial" w:cs="Arial"/>
        </w:rPr>
        <w:t xml:space="preserve"> </w:t>
      </w:r>
      <w:r w:rsidRPr="00DD2F28">
        <w:rPr>
          <w:rFonts w:ascii="Arial" w:hAnsi="Arial" w:cs="Arial"/>
        </w:rPr>
        <w:t>musi</w:t>
      </w:r>
      <w:r w:rsidR="0022536A" w:rsidRPr="00DD2F28">
        <w:rPr>
          <w:rFonts w:ascii="Arial" w:hAnsi="Arial" w:cs="Arial"/>
        </w:rPr>
        <w:t xml:space="preserve"> </w:t>
      </w:r>
      <w:r w:rsidRPr="00DD2F28">
        <w:rPr>
          <w:rFonts w:ascii="Arial" w:hAnsi="Arial" w:cs="Arial"/>
        </w:rPr>
        <w:t>się</w:t>
      </w:r>
      <w:r w:rsidR="0022536A" w:rsidRPr="00DD2F28">
        <w:rPr>
          <w:rFonts w:ascii="Arial" w:hAnsi="Arial" w:cs="Arial"/>
        </w:rPr>
        <w:t xml:space="preserve"> </w:t>
      </w:r>
      <w:r w:rsidRPr="00DD2F28">
        <w:rPr>
          <w:rFonts w:ascii="Arial" w:hAnsi="Arial" w:cs="Arial"/>
        </w:rPr>
        <w:t>znaleźć</w:t>
      </w:r>
      <w:r w:rsidR="0022536A" w:rsidRPr="00DD2F28">
        <w:rPr>
          <w:rFonts w:ascii="Arial" w:hAnsi="Arial" w:cs="Arial"/>
        </w:rPr>
        <w:t xml:space="preserve"> </w:t>
      </w:r>
      <w:r w:rsidRPr="00DD2F28">
        <w:rPr>
          <w:rFonts w:ascii="Arial" w:hAnsi="Arial" w:cs="Arial"/>
        </w:rPr>
        <w:t>EAN-14,</w:t>
      </w:r>
      <w:r w:rsidR="0022536A" w:rsidRPr="00DD2F28">
        <w:rPr>
          <w:rFonts w:ascii="Arial" w:hAnsi="Arial" w:cs="Arial"/>
        </w:rPr>
        <w:t xml:space="preserve"> </w:t>
      </w:r>
      <w:r w:rsidRPr="00DD2F28">
        <w:rPr>
          <w:rFonts w:ascii="Arial" w:hAnsi="Arial" w:cs="Arial"/>
        </w:rPr>
        <w:t>EAN-13</w:t>
      </w:r>
      <w:r w:rsidR="0022536A" w:rsidRPr="00DD2F28">
        <w:rPr>
          <w:rFonts w:ascii="Arial" w:hAnsi="Arial" w:cs="Arial"/>
        </w:rPr>
        <w:t xml:space="preserve"> </w:t>
      </w:r>
      <w:r w:rsidRPr="00DD2F28">
        <w:rPr>
          <w:rFonts w:ascii="Arial" w:hAnsi="Arial" w:cs="Arial"/>
        </w:rPr>
        <w:t>lub</w:t>
      </w:r>
      <w:r w:rsidR="0022536A" w:rsidRPr="00DD2F28">
        <w:rPr>
          <w:rFonts w:ascii="Arial" w:hAnsi="Arial" w:cs="Arial"/>
        </w:rPr>
        <w:t xml:space="preserve"> </w:t>
      </w:r>
      <w:r w:rsidRPr="00DD2F28">
        <w:rPr>
          <w:rFonts w:ascii="Arial" w:hAnsi="Arial" w:cs="Arial"/>
        </w:rPr>
        <w:t>EAN-8</w:t>
      </w:r>
      <w:r w:rsidR="005E4132" w:rsidRPr="00DD2F28">
        <w:rPr>
          <w:rFonts w:ascii="Arial" w:hAnsi="Arial" w:cs="Arial"/>
        </w:rPr>
        <w:t xml:space="preserve">. </w:t>
      </w:r>
      <w:r w:rsidR="001F6092" w:rsidRPr="00DD2F28">
        <w:rPr>
          <w:rFonts w:ascii="Arial" w:hAnsi="Arial" w:cs="Arial"/>
        </w:rPr>
        <w:t>Produkty</w:t>
      </w:r>
      <w:r w:rsidR="00C14EBE" w:rsidRPr="00DD2F28">
        <w:rPr>
          <w:rFonts w:ascii="Arial" w:hAnsi="Arial" w:cs="Arial"/>
        </w:rPr>
        <w:t xml:space="preserve"> i</w:t>
      </w:r>
      <w:r w:rsidR="0022536A" w:rsidRPr="00DD2F28">
        <w:rPr>
          <w:rFonts w:ascii="Arial" w:hAnsi="Arial" w:cs="Arial"/>
        </w:rPr>
        <w:t xml:space="preserve"> </w:t>
      </w:r>
      <w:r w:rsidRPr="00DD2F28">
        <w:rPr>
          <w:rFonts w:ascii="Arial" w:hAnsi="Arial" w:cs="Arial"/>
        </w:rPr>
        <w:t>opakowania</w:t>
      </w:r>
      <w:r w:rsidR="005E4132" w:rsidRPr="00DD2F28">
        <w:rPr>
          <w:rFonts w:ascii="Arial" w:hAnsi="Arial" w:cs="Arial"/>
        </w:rPr>
        <w:t>,</w:t>
      </w:r>
      <w:r w:rsidR="0022536A" w:rsidRPr="00DD2F28">
        <w:rPr>
          <w:rFonts w:ascii="Arial" w:hAnsi="Arial" w:cs="Arial"/>
        </w:rPr>
        <w:t xml:space="preserve"> </w:t>
      </w:r>
      <w:r w:rsidRPr="00DD2F28">
        <w:rPr>
          <w:rFonts w:ascii="Arial" w:hAnsi="Arial" w:cs="Arial"/>
        </w:rPr>
        <w:t>które</w:t>
      </w:r>
      <w:r w:rsidR="0022536A" w:rsidRPr="00DD2F28">
        <w:rPr>
          <w:rFonts w:ascii="Arial" w:hAnsi="Arial" w:cs="Arial"/>
        </w:rPr>
        <w:t xml:space="preserve"> </w:t>
      </w:r>
      <w:r w:rsidRPr="00DD2F28">
        <w:rPr>
          <w:rFonts w:ascii="Arial" w:hAnsi="Arial" w:cs="Arial"/>
        </w:rPr>
        <w:t>nie</w:t>
      </w:r>
      <w:r w:rsidR="0022536A" w:rsidRPr="00DD2F28">
        <w:rPr>
          <w:rFonts w:ascii="Arial" w:hAnsi="Arial" w:cs="Arial"/>
        </w:rPr>
        <w:t xml:space="preserve"> </w:t>
      </w:r>
      <w:r w:rsidRPr="00DD2F28">
        <w:rPr>
          <w:rFonts w:ascii="Arial" w:hAnsi="Arial" w:cs="Arial"/>
        </w:rPr>
        <w:t>będą</w:t>
      </w:r>
      <w:r w:rsidR="0022536A" w:rsidRPr="00DD2F28">
        <w:rPr>
          <w:rFonts w:ascii="Arial" w:hAnsi="Arial" w:cs="Arial"/>
        </w:rPr>
        <w:t xml:space="preserve"> </w:t>
      </w:r>
      <w:r w:rsidRPr="00DD2F28">
        <w:rPr>
          <w:rFonts w:ascii="Arial" w:hAnsi="Arial" w:cs="Arial"/>
        </w:rPr>
        <w:t>oznakowane</w:t>
      </w:r>
      <w:r w:rsidR="0022536A" w:rsidRPr="00DD2F28">
        <w:rPr>
          <w:rFonts w:ascii="Arial" w:hAnsi="Arial" w:cs="Arial"/>
        </w:rPr>
        <w:t xml:space="preserve"> </w:t>
      </w:r>
      <w:r w:rsidRPr="00DD2F28">
        <w:rPr>
          <w:rFonts w:ascii="Arial" w:hAnsi="Arial" w:cs="Arial"/>
        </w:rPr>
        <w:t>w</w:t>
      </w:r>
      <w:r w:rsidR="0022536A" w:rsidRPr="00DD2F28">
        <w:rPr>
          <w:rFonts w:ascii="Arial" w:hAnsi="Arial" w:cs="Arial"/>
        </w:rPr>
        <w:t xml:space="preserve"> </w:t>
      </w:r>
      <w:r w:rsidRPr="00DD2F28">
        <w:rPr>
          <w:rFonts w:ascii="Arial" w:hAnsi="Arial" w:cs="Arial"/>
        </w:rPr>
        <w:t>powyższy</w:t>
      </w:r>
      <w:r w:rsidR="0022536A" w:rsidRPr="00DD2F28">
        <w:rPr>
          <w:rFonts w:ascii="Arial" w:hAnsi="Arial" w:cs="Arial"/>
        </w:rPr>
        <w:t xml:space="preserve"> </w:t>
      </w:r>
      <w:r w:rsidRPr="00DD2F28">
        <w:rPr>
          <w:rFonts w:ascii="Arial" w:hAnsi="Arial" w:cs="Arial"/>
        </w:rPr>
        <w:t>sposób,</w:t>
      </w:r>
      <w:r w:rsidR="0022536A" w:rsidRPr="00DD2F28">
        <w:rPr>
          <w:rFonts w:ascii="Arial" w:hAnsi="Arial" w:cs="Arial"/>
        </w:rPr>
        <w:t xml:space="preserve"> </w:t>
      </w:r>
      <w:r w:rsidRPr="00DD2F28">
        <w:rPr>
          <w:rFonts w:ascii="Arial" w:hAnsi="Arial" w:cs="Arial"/>
        </w:rPr>
        <w:t>pomimo</w:t>
      </w:r>
      <w:r w:rsidR="0022536A" w:rsidRPr="00DD2F28">
        <w:rPr>
          <w:rFonts w:ascii="Arial" w:hAnsi="Arial" w:cs="Arial"/>
        </w:rPr>
        <w:t xml:space="preserve"> </w:t>
      </w:r>
      <w:r w:rsidRPr="00DD2F28">
        <w:rPr>
          <w:rFonts w:ascii="Arial" w:hAnsi="Arial" w:cs="Arial"/>
        </w:rPr>
        <w:t>takiego</w:t>
      </w:r>
      <w:r w:rsidR="0022536A" w:rsidRPr="00DD2F28">
        <w:rPr>
          <w:rFonts w:ascii="Arial" w:hAnsi="Arial" w:cs="Arial"/>
        </w:rPr>
        <w:t xml:space="preserve"> </w:t>
      </w:r>
      <w:r w:rsidRPr="00DD2F28">
        <w:rPr>
          <w:rFonts w:ascii="Arial" w:hAnsi="Arial" w:cs="Arial"/>
        </w:rPr>
        <w:t>wymogu</w:t>
      </w:r>
      <w:r w:rsidR="0022536A" w:rsidRPr="00DD2F28">
        <w:rPr>
          <w:rFonts w:ascii="Arial" w:hAnsi="Arial" w:cs="Arial"/>
        </w:rPr>
        <w:t xml:space="preserve"> </w:t>
      </w:r>
      <w:r w:rsidRPr="00DD2F28">
        <w:rPr>
          <w:rFonts w:ascii="Arial" w:hAnsi="Arial" w:cs="Arial"/>
        </w:rPr>
        <w:t>prawnego,</w:t>
      </w:r>
      <w:r w:rsidR="0022536A" w:rsidRPr="00DD2F28">
        <w:rPr>
          <w:rFonts w:ascii="Arial" w:hAnsi="Arial" w:cs="Arial"/>
        </w:rPr>
        <w:t xml:space="preserve"> </w:t>
      </w:r>
      <w:r w:rsidRPr="00DD2F28">
        <w:rPr>
          <w:rFonts w:ascii="Arial" w:hAnsi="Arial" w:cs="Arial"/>
        </w:rPr>
        <w:t>nie</w:t>
      </w:r>
      <w:r w:rsidR="0022536A" w:rsidRPr="00DD2F28">
        <w:rPr>
          <w:rFonts w:ascii="Arial" w:hAnsi="Arial" w:cs="Arial"/>
        </w:rPr>
        <w:t xml:space="preserve"> </w:t>
      </w:r>
      <w:r w:rsidRPr="00DD2F28">
        <w:rPr>
          <w:rFonts w:ascii="Arial" w:hAnsi="Arial" w:cs="Arial"/>
        </w:rPr>
        <w:t>będą</w:t>
      </w:r>
      <w:r w:rsidR="0022536A" w:rsidRPr="00DD2F28">
        <w:rPr>
          <w:rFonts w:ascii="Arial" w:hAnsi="Arial" w:cs="Arial"/>
        </w:rPr>
        <w:t xml:space="preserve"> </w:t>
      </w:r>
      <w:r w:rsidRPr="00DD2F28">
        <w:rPr>
          <w:rFonts w:ascii="Arial" w:hAnsi="Arial" w:cs="Arial"/>
        </w:rPr>
        <w:t>przyjmowane</w:t>
      </w:r>
      <w:r w:rsidR="0022536A" w:rsidRPr="00DD2F28">
        <w:rPr>
          <w:rFonts w:ascii="Arial" w:hAnsi="Arial" w:cs="Arial"/>
        </w:rPr>
        <w:t xml:space="preserve"> </w:t>
      </w:r>
      <w:r w:rsidRPr="00DD2F28">
        <w:rPr>
          <w:rFonts w:ascii="Arial" w:hAnsi="Arial" w:cs="Arial"/>
        </w:rPr>
        <w:t>przez</w:t>
      </w:r>
      <w:r w:rsidR="0022536A" w:rsidRPr="00DD2F28">
        <w:rPr>
          <w:rFonts w:ascii="Arial" w:hAnsi="Arial" w:cs="Arial"/>
        </w:rPr>
        <w:t xml:space="preserve"> </w:t>
      </w:r>
      <w:r w:rsidR="001F6092" w:rsidRPr="00DD2F28">
        <w:rPr>
          <w:rFonts w:ascii="Arial" w:hAnsi="Arial" w:cs="Arial"/>
        </w:rPr>
        <w:t>ORLEN</w:t>
      </w:r>
      <w:r w:rsidR="0022536A" w:rsidRPr="00DD2F28">
        <w:rPr>
          <w:rFonts w:ascii="Arial" w:hAnsi="Arial" w:cs="Arial"/>
        </w:rPr>
        <w:t xml:space="preserve"> </w:t>
      </w:r>
      <w:r w:rsidRPr="00DD2F28">
        <w:rPr>
          <w:rFonts w:ascii="Arial" w:hAnsi="Arial" w:cs="Arial"/>
        </w:rPr>
        <w:t>z</w:t>
      </w:r>
      <w:r w:rsidR="0022536A" w:rsidRPr="00DD2F28">
        <w:rPr>
          <w:rFonts w:ascii="Arial" w:hAnsi="Arial" w:cs="Arial"/>
        </w:rPr>
        <w:t xml:space="preserve"> </w:t>
      </w:r>
      <w:r w:rsidRPr="00DD2F28">
        <w:rPr>
          <w:rFonts w:ascii="Arial" w:hAnsi="Arial" w:cs="Arial"/>
        </w:rPr>
        <w:t>uwagi</w:t>
      </w:r>
      <w:r w:rsidR="0022536A" w:rsidRPr="00DD2F28">
        <w:rPr>
          <w:rFonts w:ascii="Arial" w:hAnsi="Arial" w:cs="Arial"/>
        </w:rPr>
        <w:t xml:space="preserve"> </w:t>
      </w:r>
      <w:r w:rsidRPr="00DD2F28">
        <w:rPr>
          <w:rFonts w:ascii="Arial" w:hAnsi="Arial" w:cs="Arial"/>
        </w:rPr>
        <w:t>na</w:t>
      </w:r>
      <w:r w:rsidR="0022536A" w:rsidRPr="00DD2F28">
        <w:rPr>
          <w:rFonts w:ascii="Arial" w:hAnsi="Arial" w:cs="Arial"/>
        </w:rPr>
        <w:t xml:space="preserve"> </w:t>
      </w:r>
      <w:r w:rsidRPr="00DD2F28">
        <w:rPr>
          <w:rFonts w:ascii="Arial" w:hAnsi="Arial" w:cs="Arial"/>
        </w:rPr>
        <w:t>brak</w:t>
      </w:r>
      <w:r w:rsidR="0022536A" w:rsidRPr="00DD2F28">
        <w:rPr>
          <w:rFonts w:ascii="Arial" w:hAnsi="Arial" w:cs="Arial"/>
        </w:rPr>
        <w:t xml:space="preserve"> </w:t>
      </w:r>
      <w:r w:rsidRPr="00DD2F28">
        <w:rPr>
          <w:rFonts w:ascii="Arial" w:hAnsi="Arial" w:cs="Arial"/>
        </w:rPr>
        <w:t>możliwości</w:t>
      </w:r>
      <w:r w:rsidR="0022536A" w:rsidRPr="00DD2F28">
        <w:rPr>
          <w:rFonts w:ascii="Arial" w:hAnsi="Arial" w:cs="Arial"/>
        </w:rPr>
        <w:t xml:space="preserve"> </w:t>
      </w:r>
      <w:r w:rsidRPr="00DD2F28">
        <w:rPr>
          <w:rFonts w:ascii="Arial" w:hAnsi="Arial" w:cs="Arial"/>
        </w:rPr>
        <w:t>identyfikowania</w:t>
      </w:r>
      <w:r w:rsidR="0022536A" w:rsidRPr="00DD2F28">
        <w:rPr>
          <w:rFonts w:ascii="Arial" w:hAnsi="Arial" w:cs="Arial"/>
        </w:rPr>
        <w:t xml:space="preserve"> </w:t>
      </w:r>
      <w:r w:rsidRPr="00DD2F28">
        <w:rPr>
          <w:rFonts w:ascii="Arial" w:hAnsi="Arial" w:cs="Arial"/>
        </w:rPr>
        <w:t>partii</w:t>
      </w:r>
      <w:r w:rsidR="0022536A" w:rsidRPr="00DD2F28">
        <w:rPr>
          <w:rFonts w:ascii="Arial" w:hAnsi="Arial" w:cs="Arial"/>
        </w:rPr>
        <w:t xml:space="preserve"> </w:t>
      </w:r>
      <w:r w:rsidR="000A203B" w:rsidRPr="00DD2F28">
        <w:rPr>
          <w:rFonts w:ascii="Arial" w:hAnsi="Arial" w:cs="Arial"/>
        </w:rPr>
        <w:t>Produktów</w:t>
      </w:r>
      <w:r w:rsidR="00F5747D" w:rsidRPr="00DD2F28">
        <w:rPr>
          <w:rFonts w:ascii="Arial" w:hAnsi="Arial" w:cs="Arial"/>
        </w:rPr>
        <w:t>.</w:t>
      </w:r>
    </w:p>
    <w:p w14:paraId="0B1A2C3B" w14:textId="6A09555E" w:rsidR="000C6146" w:rsidRPr="00DD2F28" w:rsidRDefault="001F6092" w:rsidP="00103160">
      <w:pPr>
        <w:pStyle w:val="Akapitzlist"/>
        <w:numPr>
          <w:ilvl w:val="0"/>
          <w:numId w:val="8"/>
        </w:numPr>
        <w:spacing w:after="0"/>
        <w:ind w:left="426" w:hanging="426"/>
        <w:contextualSpacing w:val="0"/>
        <w:jc w:val="both"/>
        <w:rPr>
          <w:rFonts w:ascii="Arial" w:hAnsi="Arial" w:cs="Arial"/>
        </w:rPr>
      </w:pPr>
      <w:r w:rsidRPr="00DD2F28">
        <w:rPr>
          <w:rFonts w:ascii="Arial" w:hAnsi="Arial" w:cs="Arial"/>
        </w:rPr>
        <w:t xml:space="preserve">ORLEN może odmówić przyjęcia </w:t>
      </w:r>
      <w:r w:rsidR="00A828BD" w:rsidRPr="00DD2F28">
        <w:rPr>
          <w:rFonts w:ascii="Arial" w:hAnsi="Arial" w:cs="Arial"/>
        </w:rPr>
        <w:t xml:space="preserve">Dostaw </w:t>
      </w:r>
      <w:r w:rsidR="00A50AA3" w:rsidRPr="00DD2F28">
        <w:rPr>
          <w:rFonts w:ascii="Arial" w:hAnsi="Arial" w:cs="Arial"/>
        </w:rPr>
        <w:t xml:space="preserve">Produktów, </w:t>
      </w:r>
      <w:r w:rsidRPr="00DD2F28">
        <w:rPr>
          <w:rFonts w:ascii="Arial" w:hAnsi="Arial" w:cs="Arial"/>
        </w:rPr>
        <w:t>które posiadają na opakowaniu oznaczenie ceny detalicznej.</w:t>
      </w:r>
    </w:p>
    <w:p w14:paraId="24444A99" w14:textId="3EF3CDA3" w:rsidR="00A50AA3" w:rsidRPr="00DD2F28" w:rsidRDefault="00A50AA3" w:rsidP="00A50AA3">
      <w:pPr>
        <w:spacing w:line="280" w:lineRule="exact"/>
        <w:jc w:val="both"/>
        <w:rPr>
          <w:rFonts w:ascii="Arial" w:hAnsi="Arial" w:cs="Arial"/>
          <w:sz w:val="22"/>
          <w:szCs w:val="22"/>
        </w:rPr>
      </w:pPr>
    </w:p>
    <w:p w14:paraId="7C2DEFAC" w14:textId="567743EB" w:rsidR="00152F07" w:rsidRPr="00DD2F28" w:rsidRDefault="00152F07" w:rsidP="00152F07">
      <w:pPr>
        <w:spacing w:line="260" w:lineRule="exact"/>
        <w:jc w:val="center"/>
        <w:rPr>
          <w:rFonts w:ascii="Arial" w:eastAsia="Arial Unicode MS" w:hAnsi="Arial" w:cs="Arial"/>
          <w:b/>
          <w:bCs/>
          <w:sz w:val="22"/>
          <w:szCs w:val="22"/>
          <w:lang w:eastAsia="pl-PL"/>
        </w:rPr>
      </w:pPr>
      <w:r w:rsidRPr="00DD2F28">
        <w:rPr>
          <w:rFonts w:ascii="Arial" w:eastAsia="Arial Unicode MS" w:hAnsi="Arial" w:cs="Arial"/>
          <w:b/>
          <w:bCs/>
          <w:sz w:val="22"/>
          <w:szCs w:val="22"/>
          <w:lang w:eastAsia="pl-PL"/>
        </w:rPr>
        <w:t>ROZDZIAŁ 3</w:t>
      </w:r>
    </w:p>
    <w:p w14:paraId="095092B9" w14:textId="2919CFE9" w:rsidR="00152F07" w:rsidRPr="00DD2F28" w:rsidRDefault="00152F07" w:rsidP="00152F07">
      <w:pPr>
        <w:shd w:val="clear" w:color="auto" w:fill="D9D9D9"/>
        <w:spacing w:line="260" w:lineRule="exact"/>
        <w:jc w:val="center"/>
        <w:rPr>
          <w:rFonts w:ascii="Arial" w:eastAsia="Arial Unicode MS" w:hAnsi="Arial" w:cs="Arial"/>
          <w:b/>
          <w:bCs/>
          <w:sz w:val="22"/>
          <w:szCs w:val="22"/>
          <w:lang w:eastAsia="pl-PL"/>
        </w:rPr>
      </w:pPr>
      <w:r w:rsidRPr="00DD2F28">
        <w:rPr>
          <w:rFonts w:ascii="Arial" w:eastAsia="Arial Unicode MS" w:hAnsi="Arial" w:cs="Arial"/>
          <w:b/>
          <w:bCs/>
          <w:sz w:val="22"/>
          <w:szCs w:val="22"/>
          <w:lang w:eastAsia="pl-PL"/>
        </w:rPr>
        <w:t>ZAMÓWIENIA</w:t>
      </w:r>
    </w:p>
    <w:p w14:paraId="02C0E7BC" w14:textId="77777777" w:rsidR="008F6F95" w:rsidRPr="00DD2F28" w:rsidRDefault="008F6F95" w:rsidP="00FA6230">
      <w:pPr>
        <w:pStyle w:val="Nagwek2"/>
        <w:spacing w:after="240" w:line="280" w:lineRule="exact"/>
        <w:jc w:val="both"/>
        <w:rPr>
          <w:rFonts w:ascii="Arial" w:hAnsi="Arial" w:cs="Arial"/>
          <w:color w:val="000000" w:themeColor="text1"/>
          <w:sz w:val="22"/>
          <w:szCs w:val="22"/>
        </w:rPr>
      </w:pPr>
      <w:r w:rsidRPr="00DD2F28">
        <w:rPr>
          <w:rFonts w:ascii="Arial" w:hAnsi="Arial" w:cs="Arial"/>
          <w:color w:val="000000" w:themeColor="text1"/>
          <w:sz w:val="22"/>
          <w:szCs w:val="22"/>
        </w:rPr>
        <w:t xml:space="preserve">§ </w:t>
      </w:r>
      <w:r w:rsidR="00EE0C2B" w:rsidRPr="00DD2F28">
        <w:rPr>
          <w:rFonts w:ascii="Arial" w:hAnsi="Arial" w:cs="Arial"/>
          <w:color w:val="000000" w:themeColor="text1"/>
          <w:sz w:val="22"/>
          <w:szCs w:val="22"/>
        </w:rPr>
        <w:t>3</w:t>
      </w:r>
      <w:r w:rsidRPr="00DD2F28">
        <w:rPr>
          <w:rFonts w:ascii="Arial" w:hAnsi="Arial" w:cs="Arial"/>
          <w:color w:val="000000" w:themeColor="text1"/>
          <w:sz w:val="22"/>
          <w:szCs w:val="22"/>
        </w:rPr>
        <w:t>. Forma i sposób składania Zamówień</w:t>
      </w:r>
    </w:p>
    <w:p w14:paraId="76322A35" w14:textId="30424FEB" w:rsidR="005E58C1" w:rsidRPr="00DD2F28" w:rsidRDefault="008F6F95" w:rsidP="00E06A57">
      <w:pPr>
        <w:pStyle w:val="Akapitzlist"/>
        <w:numPr>
          <w:ilvl w:val="0"/>
          <w:numId w:val="9"/>
        </w:numPr>
        <w:spacing w:after="0"/>
        <w:contextualSpacing w:val="0"/>
        <w:jc w:val="both"/>
        <w:rPr>
          <w:rFonts w:ascii="Arial" w:hAnsi="Arial" w:cs="Arial"/>
        </w:rPr>
      </w:pPr>
      <w:r w:rsidRPr="00DD2F28">
        <w:rPr>
          <w:rFonts w:ascii="Arial" w:hAnsi="Arial" w:cs="Arial"/>
        </w:rPr>
        <w:t xml:space="preserve">Produkty będą dostarczane przez Dostawcę bezpośrednio do </w:t>
      </w:r>
      <w:r w:rsidR="000F2977" w:rsidRPr="00DD2F28">
        <w:rPr>
          <w:rFonts w:ascii="Arial" w:hAnsi="Arial" w:cs="Arial"/>
        </w:rPr>
        <w:t xml:space="preserve">Punktu Odbioru </w:t>
      </w:r>
      <w:r w:rsidRPr="00DD2F28">
        <w:rPr>
          <w:rFonts w:ascii="Arial" w:hAnsi="Arial" w:cs="Arial"/>
        </w:rPr>
        <w:t>na podstawie Zamówienia złożonego u Dostawcy przez ORLEN za pośrednictwem Platformy ECOD. Zamówienia będą składane od poniedziałku do piątku (z wyłączeniem dni ustawowo uznanych za wolne od pracy) najpóźniej do godziny 14.00 d</w:t>
      </w:r>
      <w:r w:rsidR="00B43545" w:rsidRPr="00DD2F28">
        <w:rPr>
          <w:rFonts w:ascii="Arial" w:hAnsi="Arial" w:cs="Arial"/>
        </w:rPr>
        <w:t>a</w:t>
      </w:r>
      <w:r w:rsidRPr="00DD2F28">
        <w:rPr>
          <w:rFonts w:ascii="Arial" w:hAnsi="Arial" w:cs="Arial"/>
        </w:rPr>
        <w:t>nego dnia. W sobotę i niedzielę oraz w dni ustawowo wolne od pracy Zamówienia nie są realizowane, za wyjątkiem przypadków, uzgodnionych przez Strony.</w:t>
      </w:r>
      <w:r w:rsidR="00FA6230" w:rsidRPr="00DD2F28">
        <w:rPr>
          <w:rFonts w:ascii="Arial" w:hAnsi="Arial" w:cs="Arial"/>
        </w:rPr>
        <w:t xml:space="preserve"> Zamówienia złożone w sobotę i w niedzielę oraz w dni ustawowo wolne od pracy, a także po godz. 14:00 w </w:t>
      </w:r>
      <w:r w:rsidR="001D3D01" w:rsidRPr="00DD2F28">
        <w:rPr>
          <w:rFonts w:ascii="Arial" w:hAnsi="Arial" w:cs="Arial"/>
        </w:rPr>
        <w:t>pozostałe dni</w:t>
      </w:r>
      <w:r w:rsidR="00FA6230" w:rsidRPr="00DD2F28">
        <w:rPr>
          <w:rFonts w:ascii="Arial" w:hAnsi="Arial" w:cs="Arial"/>
        </w:rPr>
        <w:t>, będą przyjmowane i realizowane tak jakby zostały złożone w najbliższym Dniu Roboczym.</w:t>
      </w:r>
      <w:r w:rsidR="00070D23" w:rsidRPr="00DD2F28">
        <w:rPr>
          <w:rFonts w:ascii="Arial" w:hAnsi="Arial" w:cs="Arial"/>
        </w:rPr>
        <w:t xml:space="preserve"> </w:t>
      </w:r>
      <w:r w:rsidR="006E21CC" w:rsidRPr="00DD2F28" w:rsidDel="006E21CC">
        <w:rPr>
          <w:rFonts w:ascii="Arial" w:hAnsi="Arial" w:cs="Arial"/>
        </w:rPr>
        <w:t xml:space="preserve"> </w:t>
      </w:r>
    </w:p>
    <w:p w14:paraId="366CA94A" w14:textId="2FE824A8" w:rsidR="005E58C1" w:rsidRPr="00DD2F28" w:rsidRDefault="00215889" w:rsidP="00E06A57">
      <w:pPr>
        <w:pStyle w:val="Akapitzlist"/>
        <w:numPr>
          <w:ilvl w:val="0"/>
          <w:numId w:val="9"/>
        </w:numPr>
        <w:spacing w:after="0"/>
        <w:contextualSpacing w:val="0"/>
        <w:jc w:val="both"/>
        <w:rPr>
          <w:rFonts w:ascii="Arial" w:hAnsi="Arial" w:cs="Arial"/>
        </w:rPr>
      </w:pPr>
      <w:r w:rsidRPr="00DD2F28">
        <w:rPr>
          <w:rFonts w:ascii="Arial" w:hAnsi="Arial" w:cs="Arial"/>
        </w:rPr>
        <w:t xml:space="preserve">Szczegółowe warunki komunikacji za pośrednictwem Platformy ECOD określa </w:t>
      </w:r>
      <w:r w:rsidRPr="00DD2F28">
        <w:rPr>
          <w:rFonts w:ascii="Arial" w:hAnsi="Arial" w:cs="Arial"/>
          <w:b/>
        </w:rPr>
        <w:t xml:space="preserve">Załącznik nr </w:t>
      </w:r>
      <w:r w:rsidR="000F0951" w:rsidRPr="00DD2F28">
        <w:rPr>
          <w:rFonts w:ascii="Arial" w:hAnsi="Arial" w:cs="Arial"/>
          <w:b/>
        </w:rPr>
        <w:t>5</w:t>
      </w:r>
      <w:r w:rsidR="000F02F1" w:rsidRPr="00DD2F28">
        <w:rPr>
          <w:rFonts w:ascii="Arial" w:hAnsi="Arial" w:cs="Arial"/>
        </w:rPr>
        <w:t xml:space="preserve"> do Umowy</w:t>
      </w:r>
      <w:r w:rsidRPr="00DD2F28">
        <w:rPr>
          <w:rFonts w:ascii="Arial" w:hAnsi="Arial" w:cs="Arial"/>
        </w:rPr>
        <w:t xml:space="preserve"> - Procedura elektronicznej wymiany danych.</w:t>
      </w:r>
    </w:p>
    <w:p w14:paraId="01A74458" w14:textId="68BCAA17" w:rsidR="008F6F95" w:rsidRPr="00DD2F28" w:rsidRDefault="008F6F95" w:rsidP="00E06A57">
      <w:pPr>
        <w:pStyle w:val="Akapitzlist"/>
        <w:numPr>
          <w:ilvl w:val="0"/>
          <w:numId w:val="9"/>
        </w:numPr>
        <w:spacing w:after="0"/>
        <w:contextualSpacing w:val="0"/>
        <w:jc w:val="both"/>
        <w:rPr>
          <w:rFonts w:ascii="Arial" w:hAnsi="Arial" w:cs="Arial"/>
        </w:rPr>
      </w:pPr>
      <w:r w:rsidRPr="00DD2F28">
        <w:rPr>
          <w:rFonts w:ascii="Arial" w:hAnsi="Arial" w:cs="Arial"/>
        </w:rPr>
        <w:t xml:space="preserve">Odstąpienie od procedury składania Zamówień przez Platformę ECOD jest dopuszczalne jedynie w nadzwyczajnych przypadkach, ze szczególnym uwzględnieniem awarii systemowych i utraty łączności Platformy ECOD. Procedura postępowania będzie ustalana przez Strony każdorazowo w sytuacji wystąpienia okoliczności nadzwyczajnych. </w:t>
      </w:r>
    </w:p>
    <w:p w14:paraId="08F589E3" w14:textId="77777777" w:rsidR="008F6F95" w:rsidRPr="00DD2F28" w:rsidRDefault="008F6F95" w:rsidP="00FA6230">
      <w:pPr>
        <w:pStyle w:val="Nagwek2"/>
        <w:spacing w:after="240" w:line="280" w:lineRule="exact"/>
        <w:jc w:val="both"/>
        <w:rPr>
          <w:rFonts w:ascii="Arial" w:hAnsi="Arial" w:cs="Arial"/>
          <w:color w:val="000000" w:themeColor="text1"/>
          <w:sz w:val="22"/>
          <w:szCs w:val="22"/>
        </w:rPr>
      </w:pPr>
      <w:r w:rsidRPr="00DD2F28">
        <w:rPr>
          <w:rFonts w:ascii="Arial" w:hAnsi="Arial" w:cs="Arial"/>
          <w:color w:val="000000" w:themeColor="text1"/>
          <w:sz w:val="22"/>
          <w:szCs w:val="22"/>
        </w:rPr>
        <w:t xml:space="preserve">§ </w:t>
      </w:r>
      <w:r w:rsidR="00EE0C2B" w:rsidRPr="00DD2F28">
        <w:rPr>
          <w:rFonts w:ascii="Arial" w:hAnsi="Arial" w:cs="Arial"/>
          <w:color w:val="000000" w:themeColor="text1"/>
          <w:sz w:val="22"/>
          <w:szCs w:val="22"/>
        </w:rPr>
        <w:t>4</w:t>
      </w:r>
      <w:r w:rsidRPr="00DD2F28">
        <w:rPr>
          <w:rFonts w:ascii="Arial" w:hAnsi="Arial" w:cs="Arial"/>
          <w:color w:val="000000" w:themeColor="text1"/>
          <w:sz w:val="22"/>
          <w:szCs w:val="22"/>
        </w:rPr>
        <w:t>. Termin realizacji Zamówienia</w:t>
      </w:r>
    </w:p>
    <w:p w14:paraId="6FBCCCAC" w14:textId="3E245EFB" w:rsidR="004A5300" w:rsidRPr="00DD2F28" w:rsidRDefault="008913C0" w:rsidP="00E06A57">
      <w:pPr>
        <w:pStyle w:val="Akapitzlist"/>
        <w:numPr>
          <w:ilvl w:val="0"/>
          <w:numId w:val="16"/>
        </w:numPr>
        <w:spacing w:after="0"/>
        <w:ind w:left="502"/>
        <w:jc w:val="both"/>
        <w:rPr>
          <w:rFonts w:ascii="Arial" w:hAnsi="Arial" w:cs="Arial"/>
        </w:rPr>
      </w:pPr>
      <w:r w:rsidRPr="00DD2F28">
        <w:rPr>
          <w:rFonts w:ascii="Arial" w:hAnsi="Arial" w:cs="Arial"/>
        </w:rPr>
        <w:t xml:space="preserve">Dostawca dostarczy Produkty do Punktu Odbioru określonego przez ORLEN w Zamówieniach, na ryzyko i koszt Dostawcy. Dostawy realizowane będą w godzinach funkcjonowania Punktu Odbioru wskazanego przez ORLEN. ORLEN poinformuje Dostawcę o godzinach funkcjonowania Punktu Odbioru. Jeżeli Dostawca nie będzie w stanie zrealizować Dostawy w całości lub w części w terminie powinien powiadomić o tym fakcie ORLEN w formie dokumentowej (e-mail) pod adres wskazany w Rozdziale 12 ust. 3 Umowy, pod adres: </w:t>
      </w:r>
      <w:hyperlink r:id="rId15" w:history="1">
        <w:r w:rsidRPr="00DD2F28">
          <w:rPr>
            <w:rFonts w:ascii="Arial" w:hAnsi="Arial" w:cs="Arial"/>
          </w:rPr>
          <w:t>dostawcy@orlen.pl</w:t>
        </w:r>
      </w:hyperlink>
      <w:r w:rsidRPr="00DD2F28">
        <w:rPr>
          <w:rFonts w:ascii="Arial" w:hAnsi="Arial" w:cs="Arial"/>
        </w:rPr>
        <w:t xml:space="preserve"> oraz Punkt Odbioru pod adres e-mail: </w:t>
      </w:r>
      <w:hyperlink r:id="rId16" w:history="1">
        <w:r w:rsidR="0098212D" w:rsidRPr="00DD2F28">
          <w:rPr>
            <w:rFonts w:ascii="Arial" w:hAnsi="Arial" w:cs="Arial"/>
            <w:i/>
            <w:u w:val="single"/>
          </w:rPr>
          <w:t>PL09-Zaopatrzenie@id-logistics.com</w:t>
        </w:r>
      </w:hyperlink>
      <w:r w:rsidRPr="00DD2F28">
        <w:rPr>
          <w:rFonts w:ascii="Arial" w:hAnsi="Arial" w:cs="Arial"/>
          <w:i/>
          <w:u w:val="single"/>
        </w:rPr>
        <w:t xml:space="preserve"> </w:t>
      </w:r>
      <w:r w:rsidRPr="00DD2F28">
        <w:rPr>
          <w:rFonts w:ascii="Arial" w:hAnsi="Arial" w:cs="Arial"/>
        </w:rPr>
        <w:t>w terminie nie dłuższym niż 24 godziny od złożenia Zamówienia. W takim przypadku pracownicy Punktu Odbioru mogą anulować (odpowiednio w całości lub w części zgodnie z informacją od Dostawcy) lub zmienić Zamówienie stosownie do informacji od Dostawcy, lub ustalić inny termin Dostawy potwierdzając tym samym techniczną możliwości zmiany. W celu uniknięcia wątpliwości, ORLEN nie jest zobowiązany do anulowania lub zmiany Zamówienia. Ponadto, Strony ustalają, że brak realizacji Dostawy, w całości lub w części zarówno w pierwotnym terminie, który został technicznie anulowany lub zmieniony zgodnie ze zdaniem poprzedzającym, jak też w nowym ustalonym, przez Strony terminie zgodnie ze zdaniem poprzedzającym, obniża poziom jakości realizacji Dostaw, o którym mowa w § 11 ust. 1 OWDP w oparciu, o który mogą być naliczane kary umowne.</w:t>
      </w:r>
    </w:p>
    <w:p w14:paraId="3904C83D" w14:textId="0DF9DDFB" w:rsidR="0027301F" w:rsidRPr="00DD2F28" w:rsidRDefault="0027301F" w:rsidP="00E06A57">
      <w:pPr>
        <w:pStyle w:val="Akapitzlist"/>
        <w:numPr>
          <w:ilvl w:val="0"/>
          <w:numId w:val="16"/>
        </w:numPr>
        <w:spacing w:after="0"/>
        <w:contextualSpacing w:val="0"/>
        <w:jc w:val="both"/>
        <w:rPr>
          <w:rFonts w:ascii="Arial" w:hAnsi="Arial" w:cs="Arial"/>
        </w:rPr>
      </w:pPr>
      <w:r w:rsidRPr="00DD2F28">
        <w:rPr>
          <w:rFonts w:ascii="Arial" w:hAnsi="Arial" w:cs="Arial"/>
        </w:rPr>
        <w:t xml:space="preserve">Dostawy będą realizowane w </w:t>
      </w:r>
      <w:r w:rsidR="00292064" w:rsidRPr="00DD2F28">
        <w:rPr>
          <w:rFonts w:ascii="Arial" w:hAnsi="Arial" w:cs="Arial"/>
        </w:rPr>
        <w:t xml:space="preserve">Dni Robocze, w </w:t>
      </w:r>
      <w:r w:rsidRPr="00DD2F28">
        <w:rPr>
          <w:rFonts w:ascii="Arial" w:hAnsi="Arial" w:cs="Arial"/>
        </w:rPr>
        <w:t>systemie obsługi ABC</w:t>
      </w:r>
      <w:r w:rsidR="00993039" w:rsidRPr="00DD2F28">
        <w:rPr>
          <w:rFonts w:ascii="Arial" w:hAnsi="Arial" w:cs="Arial"/>
        </w:rPr>
        <w:t xml:space="preserve">, </w:t>
      </w:r>
      <w:r w:rsidRPr="00DD2F28">
        <w:rPr>
          <w:rFonts w:ascii="Arial" w:hAnsi="Arial" w:cs="Arial"/>
        </w:rPr>
        <w:t>według następującego schematu:</w:t>
      </w:r>
    </w:p>
    <w:p w14:paraId="0782996A" w14:textId="77777777" w:rsidR="0027301F" w:rsidRPr="00DD2F28" w:rsidRDefault="0027301F" w:rsidP="00E06A57">
      <w:pPr>
        <w:pStyle w:val="Akapitzlist"/>
        <w:numPr>
          <w:ilvl w:val="1"/>
          <w:numId w:val="23"/>
        </w:numPr>
        <w:ind w:left="851" w:hanging="425"/>
        <w:jc w:val="both"/>
        <w:rPr>
          <w:rFonts w:ascii="Arial" w:hAnsi="Arial" w:cs="Arial"/>
        </w:rPr>
      </w:pPr>
      <w:r w:rsidRPr="00DD2F28">
        <w:rPr>
          <w:rFonts w:ascii="Arial" w:hAnsi="Arial" w:cs="Arial"/>
        </w:rPr>
        <w:t>Dzień A – przesłanie Zamówienia do Dos</w:t>
      </w:r>
      <w:r w:rsidR="00DE26C6" w:rsidRPr="00DD2F28">
        <w:rPr>
          <w:rFonts w:ascii="Arial" w:hAnsi="Arial" w:cs="Arial"/>
        </w:rPr>
        <w:t>ta</w:t>
      </w:r>
      <w:r w:rsidRPr="00DD2F28">
        <w:rPr>
          <w:rFonts w:ascii="Arial" w:hAnsi="Arial" w:cs="Arial"/>
        </w:rPr>
        <w:t>wcy w godzinach zgodnie z powyższymi zapisami</w:t>
      </w:r>
    </w:p>
    <w:p w14:paraId="38443566" w14:textId="77777777" w:rsidR="0027301F" w:rsidRPr="00DD2F28" w:rsidRDefault="0027301F" w:rsidP="00E06A57">
      <w:pPr>
        <w:pStyle w:val="Akapitzlist"/>
        <w:numPr>
          <w:ilvl w:val="1"/>
          <w:numId w:val="23"/>
        </w:numPr>
        <w:ind w:left="851" w:hanging="425"/>
        <w:jc w:val="both"/>
        <w:rPr>
          <w:rFonts w:ascii="Arial" w:hAnsi="Arial" w:cs="Arial"/>
        </w:rPr>
      </w:pPr>
      <w:r w:rsidRPr="00DD2F28">
        <w:rPr>
          <w:rFonts w:ascii="Arial" w:hAnsi="Arial" w:cs="Arial"/>
        </w:rPr>
        <w:t>Dzień A/B – przygotowanie Dostawy, Awizacja;</w:t>
      </w:r>
    </w:p>
    <w:p w14:paraId="3555D789" w14:textId="5E8B1EF9" w:rsidR="006E21CC" w:rsidRPr="00DD2F28" w:rsidRDefault="0027301F" w:rsidP="00E06A57">
      <w:pPr>
        <w:pStyle w:val="Akapitzlist"/>
        <w:numPr>
          <w:ilvl w:val="1"/>
          <w:numId w:val="23"/>
        </w:numPr>
        <w:ind w:left="851" w:hanging="425"/>
        <w:jc w:val="both"/>
        <w:rPr>
          <w:rFonts w:ascii="Arial" w:hAnsi="Arial" w:cs="Arial"/>
        </w:rPr>
      </w:pPr>
      <w:r w:rsidRPr="00DD2F28">
        <w:rPr>
          <w:rFonts w:ascii="Arial" w:hAnsi="Arial" w:cs="Arial"/>
        </w:rPr>
        <w:t xml:space="preserve">Dzień C (Dzień A + 2 </w:t>
      </w:r>
      <w:r w:rsidR="00292064" w:rsidRPr="00DD2F28">
        <w:rPr>
          <w:rFonts w:ascii="Arial" w:hAnsi="Arial" w:cs="Arial"/>
        </w:rPr>
        <w:t>Dni Robocze</w:t>
      </w:r>
      <w:r w:rsidRPr="00DD2F28">
        <w:rPr>
          <w:rFonts w:ascii="Arial" w:hAnsi="Arial" w:cs="Arial"/>
        </w:rPr>
        <w:t>) – dostawa do Punktu Odbioru</w:t>
      </w:r>
      <w:r w:rsidR="00993039" w:rsidRPr="00DD2F28">
        <w:rPr>
          <w:rFonts w:ascii="Arial" w:hAnsi="Arial" w:cs="Arial"/>
        </w:rPr>
        <w:t>.</w:t>
      </w:r>
    </w:p>
    <w:p w14:paraId="141BBABA" w14:textId="2CEB6BD6" w:rsidR="006E21CC" w:rsidRPr="00DD2F28" w:rsidRDefault="006E21CC" w:rsidP="00E06A57">
      <w:pPr>
        <w:pStyle w:val="Akapitzlist"/>
        <w:numPr>
          <w:ilvl w:val="0"/>
          <w:numId w:val="16"/>
        </w:numPr>
        <w:spacing w:after="0"/>
        <w:contextualSpacing w:val="0"/>
        <w:jc w:val="both"/>
        <w:rPr>
          <w:rFonts w:ascii="Arial" w:hAnsi="Arial" w:cs="Arial"/>
        </w:rPr>
      </w:pPr>
      <w:r w:rsidRPr="00DD2F28">
        <w:rPr>
          <w:rFonts w:ascii="Arial" w:hAnsi="Arial" w:cs="Arial"/>
        </w:rPr>
        <w:t xml:space="preserve">Jednocześnie, Strony zgodnie ustalają, że mogą uzgodnić harmonogram zawierający informacje o dniach tygodnia </w:t>
      </w:r>
      <w:r w:rsidR="002C02CE" w:rsidRPr="00DD2F28">
        <w:rPr>
          <w:rFonts w:ascii="Arial" w:hAnsi="Arial" w:cs="Arial"/>
        </w:rPr>
        <w:t xml:space="preserve">składania Zamówień </w:t>
      </w:r>
      <w:r w:rsidRPr="00DD2F28">
        <w:rPr>
          <w:rFonts w:ascii="Arial" w:hAnsi="Arial" w:cs="Arial"/>
        </w:rPr>
        <w:t xml:space="preserve">do Punktów Odbioru. W celu uniknięcia wątpliwości, powyższe nie będzie </w:t>
      </w:r>
      <w:r w:rsidRPr="00DD2F28">
        <w:rPr>
          <w:rFonts w:ascii="Arial" w:hAnsi="Arial" w:cs="Arial"/>
        </w:rPr>
        <w:lastRenderedPageBreak/>
        <w:t>zobowiązywać OR</w:t>
      </w:r>
      <w:r w:rsidR="002C02CE" w:rsidRPr="00DD2F28">
        <w:rPr>
          <w:rFonts w:ascii="Arial" w:hAnsi="Arial" w:cs="Arial"/>
        </w:rPr>
        <w:t>LEN do składania Z</w:t>
      </w:r>
      <w:r w:rsidRPr="00DD2F28">
        <w:rPr>
          <w:rFonts w:ascii="Arial" w:hAnsi="Arial" w:cs="Arial"/>
        </w:rPr>
        <w:t>amówień w określonych dniach</w:t>
      </w:r>
      <w:r w:rsidR="00EC4628" w:rsidRPr="00DD2F28">
        <w:rPr>
          <w:rFonts w:ascii="Arial" w:hAnsi="Arial" w:cs="Arial"/>
        </w:rPr>
        <w:t xml:space="preserve">, natomiast Dostawca będzie zobowiązany zrealizować Dostawę w terminie określonym w ust. 2 powyżej </w:t>
      </w:r>
      <w:r w:rsidR="00DB3A6B" w:rsidRPr="00DD2F28">
        <w:rPr>
          <w:rFonts w:ascii="Arial" w:hAnsi="Arial" w:cs="Arial"/>
        </w:rPr>
        <w:t>(</w:t>
      </w:r>
      <w:r w:rsidR="00EC4628" w:rsidRPr="00DD2F28">
        <w:rPr>
          <w:rFonts w:ascii="Arial" w:hAnsi="Arial" w:cs="Arial"/>
        </w:rPr>
        <w:t>w miarę dostępności okien</w:t>
      </w:r>
      <w:r w:rsidR="002C02CE" w:rsidRPr="00DD2F28">
        <w:rPr>
          <w:rFonts w:ascii="Arial" w:hAnsi="Arial" w:cs="Arial"/>
        </w:rPr>
        <w:t xml:space="preserve"> </w:t>
      </w:r>
      <w:r w:rsidR="00EC4628" w:rsidRPr="00DD2F28">
        <w:rPr>
          <w:rFonts w:ascii="Arial" w:hAnsi="Arial" w:cs="Arial"/>
        </w:rPr>
        <w:t>awizacji</w:t>
      </w:r>
      <w:r w:rsidR="00DB3A6B" w:rsidRPr="00DD2F28">
        <w:rPr>
          <w:rFonts w:ascii="Arial" w:hAnsi="Arial" w:cs="Arial"/>
        </w:rPr>
        <w:t>)</w:t>
      </w:r>
      <w:r w:rsidRPr="00DD2F28">
        <w:rPr>
          <w:rFonts w:ascii="Arial" w:hAnsi="Arial" w:cs="Arial"/>
        </w:rPr>
        <w:t xml:space="preserve">. </w:t>
      </w:r>
    </w:p>
    <w:p w14:paraId="06D7244D" w14:textId="77777777" w:rsidR="002C429C" w:rsidRPr="00DD2F28" w:rsidRDefault="002C429C" w:rsidP="00FA6230">
      <w:pPr>
        <w:pStyle w:val="Nagwek2"/>
        <w:spacing w:after="240" w:line="280" w:lineRule="exact"/>
        <w:jc w:val="both"/>
        <w:rPr>
          <w:rFonts w:ascii="Arial" w:hAnsi="Arial" w:cs="Arial"/>
          <w:color w:val="000000" w:themeColor="text1"/>
          <w:sz w:val="22"/>
          <w:szCs w:val="22"/>
        </w:rPr>
      </w:pPr>
      <w:r w:rsidRPr="00DD2F28">
        <w:rPr>
          <w:rFonts w:ascii="Arial" w:hAnsi="Arial" w:cs="Arial"/>
          <w:color w:val="000000" w:themeColor="text1"/>
          <w:sz w:val="22"/>
          <w:szCs w:val="22"/>
        </w:rPr>
        <w:t xml:space="preserve">§ </w:t>
      </w:r>
      <w:r w:rsidR="00EE0C2B" w:rsidRPr="00DD2F28">
        <w:rPr>
          <w:rFonts w:ascii="Arial" w:hAnsi="Arial" w:cs="Arial"/>
          <w:color w:val="000000" w:themeColor="text1"/>
          <w:sz w:val="22"/>
          <w:szCs w:val="22"/>
        </w:rPr>
        <w:t>5</w:t>
      </w:r>
      <w:r w:rsidRPr="00DD2F28">
        <w:rPr>
          <w:rFonts w:ascii="Arial" w:hAnsi="Arial" w:cs="Arial"/>
          <w:color w:val="000000" w:themeColor="text1"/>
          <w:sz w:val="22"/>
          <w:szCs w:val="22"/>
        </w:rPr>
        <w:t xml:space="preserve">. Wymagania odnośnie ilości Produktów i Punktu </w:t>
      </w:r>
      <w:r w:rsidR="002A02A0" w:rsidRPr="00DD2F28">
        <w:rPr>
          <w:rFonts w:ascii="Arial" w:hAnsi="Arial" w:cs="Arial"/>
          <w:color w:val="000000" w:themeColor="text1"/>
          <w:sz w:val="22"/>
          <w:szCs w:val="22"/>
        </w:rPr>
        <w:t>O</w:t>
      </w:r>
      <w:r w:rsidRPr="00DD2F28">
        <w:rPr>
          <w:rFonts w:ascii="Arial" w:hAnsi="Arial" w:cs="Arial"/>
          <w:color w:val="000000" w:themeColor="text1"/>
          <w:sz w:val="22"/>
          <w:szCs w:val="22"/>
        </w:rPr>
        <w:t xml:space="preserve">dbioru określonych w Zamówieniu </w:t>
      </w:r>
    </w:p>
    <w:p w14:paraId="1C4E5C64" w14:textId="1696389D" w:rsidR="005E58C1" w:rsidRPr="00DD2F28" w:rsidRDefault="002C429C" w:rsidP="00A400F5">
      <w:pPr>
        <w:pStyle w:val="Akapitzlist"/>
        <w:numPr>
          <w:ilvl w:val="0"/>
          <w:numId w:val="10"/>
        </w:numPr>
        <w:spacing w:after="0"/>
        <w:ind w:left="426" w:hanging="426"/>
        <w:contextualSpacing w:val="0"/>
        <w:jc w:val="both"/>
        <w:rPr>
          <w:rFonts w:ascii="Arial" w:hAnsi="Arial" w:cs="Arial"/>
        </w:rPr>
      </w:pPr>
      <w:r w:rsidRPr="00DD2F28">
        <w:rPr>
          <w:rFonts w:ascii="Arial" w:hAnsi="Arial" w:cs="Arial"/>
        </w:rPr>
        <w:t>Zamówienie</w:t>
      </w:r>
      <w:r w:rsidR="00C92843" w:rsidRPr="00DD2F28">
        <w:rPr>
          <w:rFonts w:ascii="Arial" w:hAnsi="Arial" w:cs="Arial"/>
        </w:rPr>
        <w:t xml:space="preserve"> każdorazowo</w:t>
      </w:r>
      <w:r w:rsidRPr="00DD2F28">
        <w:rPr>
          <w:rFonts w:ascii="Arial" w:hAnsi="Arial" w:cs="Arial"/>
        </w:rPr>
        <w:t xml:space="preserve"> określa ilość jednostek sprzedaży danego Produktu, Punkt </w:t>
      </w:r>
      <w:r w:rsidR="003C6EE4" w:rsidRPr="00DD2F28">
        <w:rPr>
          <w:rFonts w:ascii="Arial" w:hAnsi="Arial" w:cs="Arial"/>
        </w:rPr>
        <w:t>Odbioru</w:t>
      </w:r>
      <w:r w:rsidRPr="00DD2F28">
        <w:rPr>
          <w:rFonts w:ascii="Arial" w:hAnsi="Arial" w:cs="Arial"/>
        </w:rPr>
        <w:t xml:space="preserve">, do którego ma zostać zrealizowana </w:t>
      </w:r>
      <w:r w:rsidR="00A828BD" w:rsidRPr="00DD2F28">
        <w:rPr>
          <w:rFonts w:ascii="Arial" w:hAnsi="Arial" w:cs="Arial"/>
        </w:rPr>
        <w:t xml:space="preserve">Dostawa </w:t>
      </w:r>
      <w:r w:rsidRPr="00DD2F28">
        <w:rPr>
          <w:rFonts w:ascii="Arial" w:hAnsi="Arial" w:cs="Arial"/>
        </w:rPr>
        <w:t xml:space="preserve">oraz określony zgodnie z OWDP przez ORLEN termin </w:t>
      </w:r>
      <w:r w:rsidR="003C6EE4" w:rsidRPr="00DD2F28">
        <w:rPr>
          <w:rFonts w:ascii="Arial" w:hAnsi="Arial" w:cs="Arial"/>
        </w:rPr>
        <w:t>Dostawy</w:t>
      </w:r>
      <w:r w:rsidRPr="00DD2F28">
        <w:rPr>
          <w:rFonts w:ascii="Arial" w:hAnsi="Arial" w:cs="Arial"/>
        </w:rPr>
        <w:t>.</w:t>
      </w:r>
    </w:p>
    <w:p w14:paraId="4B18F7CE" w14:textId="698FDDE5" w:rsidR="005E58C1" w:rsidRPr="00DD2F28" w:rsidRDefault="007F3020" w:rsidP="00A400F5">
      <w:pPr>
        <w:pStyle w:val="Akapitzlist"/>
        <w:numPr>
          <w:ilvl w:val="0"/>
          <w:numId w:val="10"/>
        </w:numPr>
        <w:spacing w:after="0"/>
        <w:ind w:left="426" w:hanging="426"/>
        <w:contextualSpacing w:val="0"/>
        <w:jc w:val="both"/>
        <w:rPr>
          <w:rFonts w:ascii="Arial" w:hAnsi="Arial" w:cs="Arial"/>
        </w:rPr>
      </w:pPr>
      <w:r w:rsidRPr="00DD2F28">
        <w:rPr>
          <w:rFonts w:ascii="Arial" w:hAnsi="Arial" w:cs="Arial"/>
        </w:rPr>
        <w:t>Ilość jednostek sprzedaży jest każdorazowo podzielna przez ilość jak</w:t>
      </w:r>
      <w:r w:rsidR="00993039" w:rsidRPr="00DD2F28">
        <w:rPr>
          <w:rFonts w:ascii="Arial" w:hAnsi="Arial" w:cs="Arial"/>
        </w:rPr>
        <w:t>ą</w:t>
      </w:r>
      <w:r w:rsidRPr="00DD2F28">
        <w:rPr>
          <w:rFonts w:ascii="Arial" w:hAnsi="Arial" w:cs="Arial"/>
        </w:rPr>
        <w:t xml:space="preserve"> zawierają jednostki zbiorcze dla danego </w:t>
      </w:r>
      <w:r w:rsidR="00485989" w:rsidRPr="00DD2F28">
        <w:rPr>
          <w:rFonts w:ascii="Arial" w:hAnsi="Arial" w:cs="Arial"/>
        </w:rPr>
        <w:t>Produktu</w:t>
      </w:r>
      <w:r w:rsidR="000A203B" w:rsidRPr="00DD2F28">
        <w:rPr>
          <w:rFonts w:ascii="Arial" w:hAnsi="Arial" w:cs="Arial"/>
        </w:rPr>
        <w:t>,</w:t>
      </w:r>
      <w:r w:rsidRPr="00DD2F28">
        <w:rPr>
          <w:rFonts w:ascii="Arial" w:hAnsi="Arial" w:cs="Arial"/>
        </w:rPr>
        <w:t xml:space="preserve"> co w</w:t>
      </w:r>
      <w:r w:rsidR="00361BE7" w:rsidRPr="00DD2F28">
        <w:rPr>
          <w:rFonts w:ascii="Arial" w:hAnsi="Arial" w:cs="Arial"/>
        </w:rPr>
        <w:t>ynika</w:t>
      </w:r>
      <w:r w:rsidRPr="00DD2F28">
        <w:rPr>
          <w:rFonts w:ascii="Arial" w:hAnsi="Arial" w:cs="Arial"/>
        </w:rPr>
        <w:t xml:space="preserve"> </w:t>
      </w:r>
      <w:r w:rsidR="00361BE7" w:rsidRPr="00DD2F28">
        <w:rPr>
          <w:rFonts w:ascii="Arial" w:hAnsi="Arial" w:cs="Arial"/>
        </w:rPr>
        <w:t xml:space="preserve">z </w:t>
      </w:r>
      <w:r w:rsidRPr="00DD2F28">
        <w:rPr>
          <w:rFonts w:ascii="Arial" w:hAnsi="Arial" w:cs="Arial"/>
          <w:b/>
        </w:rPr>
        <w:t>Karty</w:t>
      </w:r>
      <w:r w:rsidR="00F954F5" w:rsidRPr="00DD2F28">
        <w:rPr>
          <w:rFonts w:ascii="Arial" w:hAnsi="Arial" w:cs="Arial"/>
          <w:b/>
        </w:rPr>
        <w:t xml:space="preserve"> Informacji Logistycznych</w:t>
      </w:r>
      <w:r w:rsidRPr="00DD2F28">
        <w:rPr>
          <w:rFonts w:ascii="Arial" w:hAnsi="Arial" w:cs="Arial"/>
          <w:b/>
        </w:rPr>
        <w:t xml:space="preserve"> Produkt</w:t>
      </w:r>
      <w:r w:rsidR="000A203B" w:rsidRPr="00DD2F28">
        <w:rPr>
          <w:rFonts w:ascii="Arial" w:hAnsi="Arial" w:cs="Arial"/>
          <w:b/>
        </w:rPr>
        <w:t>u</w:t>
      </w:r>
      <w:r w:rsidR="00361BE7" w:rsidRPr="00DD2F28">
        <w:rPr>
          <w:rFonts w:ascii="Arial" w:hAnsi="Arial" w:cs="Arial"/>
          <w:b/>
        </w:rPr>
        <w:t>.</w:t>
      </w:r>
    </w:p>
    <w:p w14:paraId="255BE4E0" w14:textId="1999BF39" w:rsidR="005E58C1" w:rsidRPr="00DD2F28" w:rsidRDefault="002C429C" w:rsidP="00A400F5">
      <w:pPr>
        <w:pStyle w:val="Akapitzlist"/>
        <w:numPr>
          <w:ilvl w:val="0"/>
          <w:numId w:val="10"/>
        </w:numPr>
        <w:spacing w:after="0"/>
        <w:ind w:left="426" w:hanging="426"/>
        <w:contextualSpacing w:val="0"/>
        <w:jc w:val="both"/>
        <w:rPr>
          <w:rFonts w:ascii="Arial" w:hAnsi="Arial" w:cs="Arial"/>
        </w:rPr>
      </w:pPr>
      <w:r w:rsidRPr="00DD2F28">
        <w:rPr>
          <w:rFonts w:ascii="Arial" w:hAnsi="Arial" w:cs="Arial"/>
        </w:rPr>
        <w:t xml:space="preserve">ORLEN składa Zamówienia w ilościach produktowych zgodnych z minimum logistycznym </w:t>
      </w:r>
      <w:r w:rsidR="00CD0756" w:rsidRPr="00DD2F28">
        <w:rPr>
          <w:rFonts w:ascii="Arial" w:hAnsi="Arial" w:cs="Arial"/>
        </w:rPr>
        <w:t xml:space="preserve">Zamówienia </w:t>
      </w:r>
      <w:r w:rsidRPr="00DD2F28">
        <w:rPr>
          <w:rFonts w:ascii="Arial" w:hAnsi="Arial" w:cs="Arial"/>
        </w:rPr>
        <w:t xml:space="preserve">określonym w </w:t>
      </w:r>
      <w:r w:rsidR="00AD654D" w:rsidRPr="00DD2F28">
        <w:rPr>
          <w:rFonts w:ascii="Arial" w:hAnsi="Arial" w:cs="Arial"/>
          <w:b/>
        </w:rPr>
        <w:t xml:space="preserve">Karcie </w:t>
      </w:r>
      <w:r w:rsidR="00F954F5" w:rsidRPr="00DD2F28">
        <w:rPr>
          <w:rFonts w:ascii="Arial" w:hAnsi="Arial" w:cs="Arial"/>
          <w:b/>
        </w:rPr>
        <w:t xml:space="preserve">Informacji Logistycznych </w:t>
      </w:r>
      <w:r w:rsidR="00AD654D" w:rsidRPr="00DD2F28">
        <w:rPr>
          <w:rFonts w:ascii="Arial" w:hAnsi="Arial" w:cs="Arial"/>
          <w:b/>
        </w:rPr>
        <w:t>Produktu</w:t>
      </w:r>
      <w:r w:rsidR="00CD0756" w:rsidRPr="00DD2F28">
        <w:rPr>
          <w:rFonts w:ascii="Arial" w:hAnsi="Arial" w:cs="Arial"/>
        </w:rPr>
        <w:t>,</w:t>
      </w:r>
      <w:r w:rsidRPr="00DD2F28">
        <w:rPr>
          <w:rFonts w:ascii="Arial" w:hAnsi="Arial" w:cs="Arial"/>
        </w:rPr>
        <w:t xml:space="preserve"> lub </w:t>
      </w:r>
      <w:r w:rsidR="00CD0756" w:rsidRPr="00DD2F28">
        <w:rPr>
          <w:rFonts w:ascii="Arial" w:hAnsi="Arial" w:cs="Arial"/>
        </w:rPr>
        <w:t xml:space="preserve">innym </w:t>
      </w:r>
      <w:r w:rsidRPr="00DD2F28">
        <w:rPr>
          <w:rFonts w:ascii="Arial" w:hAnsi="Arial" w:cs="Arial"/>
        </w:rPr>
        <w:t>uzgodnionym między Stronami w formie pisemnej</w:t>
      </w:r>
      <w:r w:rsidR="00993039" w:rsidRPr="00DD2F28">
        <w:rPr>
          <w:rFonts w:ascii="Arial" w:hAnsi="Arial" w:cs="Arial"/>
        </w:rPr>
        <w:t xml:space="preserve"> lub dokumentowej</w:t>
      </w:r>
      <w:r w:rsidRPr="00DD2F28">
        <w:rPr>
          <w:rFonts w:ascii="Arial" w:hAnsi="Arial" w:cs="Arial"/>
        </w:rPr>
        <w:t>.</w:t>
      </w:r>
      <w:r w:rsidR="00665276" w:rsidRPr="00DD2F28">
        <w:rPr>
          <w:rFonts w:ascii="Arial" w:hAnsi="Arial" w:cs="Arial"/>
        </w:rPr>
        <w:t xml:space="preserve"> Jednocześnie Strony ustalają minimum logistyczne Dostawy na poziomie</w:t>
      </w:r>
      <w:r w:rsidR="003453C1" w:rsidRPr="00DD2F28">
        <w:rPr>
          <w:rFonts w:ascii="Arial" w:hAnsi="Arial" w:cs="Arial"/>
        </w:rPr>
        <w:t xml:space="preserve"> </w:t>
      </w:r>
      <w:r w:rsidR="00E30392">
        <w:rPr>
          <w:rFonts w:ascii="Arial" w:hAnsi="Arial" w:cs="Arial"/>
        </w:rPr>
        <w:t>1 paleta.</w:t>
      </w:r>
    </w:p>
    <w:p w14:paraId="242636FF" w14:textId="147EBD75" w:rsidR="002C429C" w:rsidRPr="00DD2F28" w:rsidRDefault="002C429C" w:rsidP="00DD2F28">
      <w:pPr>
        <w:pStyle w:val="Akapitzlist"/>
        <w:numPr>
          <w:ilvl w:val="0"/>
          <w:numId w:val="10"/>
        </w:numPr>
        <w:ind w:left="426" w:hanging="426"/>
        <w:rPr>
          <w:rFonts w:ascii="Arial" w:hAnsi="Arial" w:cs="Arial"/>
        </w:rPr>
      </w:pPr>
      <w:r w:rsidRPr="00DD2F28">
        <w:rPr>
          <w:rFonts w:ascii="Arial" w:hAnsi="Arial" w:cs="Arial"/>
        </w:rPr>
        <w:t xml:space="preserve">Maksymalna ilość Produktów w jednym Zamówieniu nie </w:t>
      </w:r>
      <w:r w:rsidR="003E60C3" w:rsidRPr="00DD2F28">
        <w:rPr>
          <w:rFonts w:ascii="Arial" w:hAnsi="Arial" w:cs="Arial"/>
        </w:rPr>
        <w:t>przekracza</w:t>
      </w:r>
      <w:r w:rsidRPr="00DD2F28">
        <w:rPr>
          <w:rFonts w:ascii="Arial" w:hAnsi="Arial" w:cs="Arial"/>
        </w:rPr>
        <w:t xml:space="preserve"> możliwości załadunkowych jednego środka transportu określonych dla Dostaw </w:t>
      </w:r>
      <w:proofErr w:type="spellStart"/>
      <w:r w:rsidRPr="00DD2F28">
        <w:rPr>
          <w:rFonts w:ascii="Arial" w:hAnsi="Arial" w:cs="Arial"/>
        </w:rPr>
        <w:t>całopojazdowych</w:t>
      </w:r>
      <w:proofErr w:type="spellEnd"/>
      <w:r w:rsidRPr="00DD2F28">
        <w:rPr>
          <w:rFonts w:ascii="Arial" w:hAnsi="Arial" w:cs="Arial"/>
        </w:rPr>
        <w:t xml:space="preserve"> w</w:t>
      </w:r>
      <w:r w:rsidR="005E58C1" w:rsidRPr="00DD2F28">
        <w:rPr>
          <w:rFonts w:ascii="Arial" w:hAnsi="Arial" w:cs="Arial"/>
        </w:rPr>
        <w:t xml:space="preserve"> </w:t>
      </w:r>
      <w:r w:rsidRPr="00DD2F28">
        <w:rPr>
          <w:rFonts w:ascii="Arial" w:hAnsi="Arial" w:cs="Arial"/>
        </w:rPr>
        <w:t>OWDP</w:t>
      </w:r>
      <w:r w:rsidR="00C92843" w:rsidRPr="00DD2F28">
        <w:rPr>
          <w:rFonts w:ascii="Arial" w:hAnsi="Arial" w:cs="Arial"/>
        </w:rPr>
        <w:t xml:space="preserve"> lub wielokrotności środka transportu</w:t>
      </w:r>
      <w:r w:rsidRPr="00DD2F28">
        <w:rPr>
          <w:rFonts w:ascii="Arial" w:hAnsi="Arial" w:cs="Arial"/>
        </w:rPr>
        <w:t>.</w:t>
      </w:r>
      <w:r w:rsidR="0002661C" w:rsidRPr="00DD2F28">
        <w:rPr>
          <w:rFonts w:ascii="Arial" w:hAnsi="Arial" w:cs="Arial"/>
        </w:rPr>
        <w:t xml:space="preserve"> </w:t>
      </w:r>
    </w:p>
    <w:p w14:paraId="38756118" w14:textId="5D12B164" w:rsidR="00152F07" w:rsidRPr="00DD2F28" w:rsidRDefault="00152F07" w:rsidP="00152F07">
      <w:pPr>
        <w:spacing w:line="260" w:lineRule="exact"/>
        <w:jc w:val="center"/>
        <w:rPr>
          <w:rFonts w:ascii="Arial" w:eastAsia="Arial Unicode MS" w:hAnsi="Arial" w:cs="Arial"/>
          <w:b/>
          <w:bCs/>
          <w:sz w:val="22"/>
          <w:szCs w:val="22"/>
          <w:lang w:eastAsia="pl-PL"/>
        </w:rPr>
      </w:pPr>
      <w:r w:rsidRPr="00DD2F28">
        <w:rPr>
          <w:rFonts w:ascii="Arial" w:eastAsia="Arial Unicode MS" w:hAnsi="Arial" w:cs="Arial"/>
          <w:b/>
          <w:bCs/>
          <w:sz w:val="22"/>
          <w:szCs w:val="22"/>
          <w:lang w:eastAsia="pl-PL"/>
        </w:rPr>
        <w:t>ROZDZIAŁ 4</w:t>
      </w:r>
    </w:p>
    <w:p w14:paraId="0A1A9D94" w14:textId="77516D3A" w:rsidR="00152F07" w:rsidRPr="00DD2F28" w:rsidRDefault="00152F07" w:rsidP="00152F07">
      <w:pPr>
        <w:shd w:val="clear" w:color="auto" w:fill="D9D9D9"/>
        <w:spacing w:line="260" w:lineRule="exact"/>
        <w:jc w:val="center"/>
        <w:rPr>
          <w:rFonts w:ascii="Arial" w:eastAsia="Arial Unicode MS" w:hAnsi="Arial" w:cs="Arial"/>
          <w:b/>
          <w:bCs/>
          <w:sz w:val="22"/>
          <w:szCs w:val="22"/>
          <w:lang w:eastAsia="pl-PL"/>
        </w:rPr>
      </w:pPr>
      <w:r w:rsidRPr="00DD2F28">
        <w:rPr>
          <w:rFonts w:ascii="Arial" w:eastAsia="Arial Unicode MS" w:hAnsi="Arial" w:cs="Arial"/>
          <w:b/>
          <w:bCs/>
          <w:sz w:val="22"/>
          <w:szCs w:val="22"/>
          <w:lang w:eastAsia="pl-PL"/>
        </w:rPr>
        <w:t>REALIZACJE DOSTAW</w:t>
      </w:r>
    </w:p>
    <w:p w14:paraId="6E2A66B2" w14:textId="77777777" w:rsidR="002C429C" w:rsidRPr="00DD2F28" w:rsidRDefault="002C429C" w:rsidP="00993039">
      <w:pPr>
        <w:pStyle w:val="Nagwek2"/>
        <w:spacing w:after="240" w:line="280" w:lineRule="exact"/>
        <w:jc w:val="both"/>
        <w:rPr>
          <w:rFonts w:ascii="Arial" w:hAnsi="Arial" w:cs="Arial"/>
          <w:color w:val="000000" w:themeColor="text1"/>
          <w:sz w:val="22"/>
          <w:szCs w:val="22"/>
        </w:rPr>
      </w:pPr>
      <w:r w:rsidRPr="00DD2F28">
        <w:rPr>
          <w:rFonts w:ascii="Arial" w:hAnsi="Arial" w:cs="Arial"/>
          <w:color w:val="000000" w:themeColor="text1"/>
          <w:sz w:val="22"/>
          <w:szCs w:val="22"/>
        </w:rPr>
        <w:t xml:space="preserve">§ </w:t>
      </w:r>
      <w:r w:rsidR="00EE0C2B" w:rsidRPr="00DD2F28">
        <w:rPr>
          <w:rFonts w:ascii="Arial" w:hAnsi="Arial" w:cs="Arial"/>
          <w:color w:val="000000" w:themeColor="text1"/>
          <w:sz w:val="22"/>
          <w:szCs w:val="22"/>
        </w:rPr>
        <w:t>6</w:t>
      </w:r>
      <w:r w:rsidRPr="00DD2F28">
        <w:rPr>
          <w:rFonts w:ascii="Arial" w:hAnsi="Arial" w:cs="Arial"/>
          <w:color w:val="000000" w:themeColor="text1"/>
          <w:sz w:val="22"/>
          <w:szCs w:val="22"/>
        </w:rPr>
        <w:t xml:space="preserve">. Miejsce </w:t>
      </w:r>
      <w:r w:rsidR="00A828BD" w:rsidRPr="00DD2F28">
        <w:rPr>
          <w:rFonts w:ascii="Arial" w:hAnsi="Arial" w:cs="Arial"/>
          <w:color w:val="000000" w:themeColor="text1"/>
          <w:sz w:val="22"/>
          <w:szCs w:val="22"/>
        </w:rPr>
        <w:t>Dostawy</w:t>
      </w:r>
    </w:p>
    <w:p w14:paraId="3F6D6E5D" w14:textId="2F893D12" w:rsidR="005E58C1" w:rsidRPr="00DD2F28" w:rsidRDefault="002C429C" w:rsidP="00A400F5">
      <w:pPr>
        <w:pStyle w:val="Akapitzlist"/>
        <w:numPr>
          <w:ilvl w:val="0"/>
          <w:numId w:val="5"/>
        </w:numPr>
        <w:spacing w:after="0"/>
        <w:contextualSpacing w:val="0"/>
        <w:jc w:val="both"/>
        <w:rPr>
          <w:rFonts w:ascii="Arial" w:hAnsi="Arial" w:cs="Arial"/>
        </w:rPr>
      </w:pPr>
      <w:r w:rsidRPr="00DD2F28">
        <w:rPr>
          <w:rFonts w:ascii="Arial" w:hAnsi="Arial" w:cs="Arial"/>
        </w:rPr>
        <w:t xml:space="preserve">Miejscem </w:t>
      </w:r>
      <w:r w:rsidR="00A828BD" w:rsidRPr="00DD2F28">
        <w:rPr>
          <w:rFonts w:ascii="Arial" w:hAnsi="Arial" w:cs="Arial"/>
        </w:rPr>
        <w:t xml:space="preserve">Dostawy </w:t>
      </w:r>
      <w:r w:rsidRPr="00DD2F28">
        <w:rPr>
          <w:rFonts w:ascii="Arial" w:hAnsi="Arial" w:cs="Arial"/>
        </w:rPr>
        <w:t>i wydania Produktów</w:t>
      </w:r>
      <w:r w:rsidR="003C6EE4" w:rsidRPr="00DD2F28">
        <w:rPr>
          <w:rFonts w:ascii="Arial" w:hAnsi="Arial" w:cs="Arial"/>
        </w:rPr>
        <w:t xml:space="preserve"> dla ORLEN </w:t>
      </w:r>
      <w:r w:rsidR="00C747B3" w:rsidRPr="00DD2F28">
        <w:rPr>
          <w:rFonts w:ascii="Arial" w:hAnsi="Arial" w:cs="Arial"/>
        </w:rPr>
        <w:t xml:space="preserve">może </w:t>
      </w:r>
      <w:r w:rsidRPr="00DD2F28">
        <w:rPr>
          <w:rFonts w:ascii="Arial" w:hAnsi="Arial" w:cs="Arial"/>
        </w:rPr>
        <w:t xml:space="preserve">być wyłącznie Punkt </w:t>
      </w:r>
      <w:r w:rsidR="006E6C45" w:rsidRPr="00DD2F28">
        <w:rPr>
          <w:rFonts w:ascii="Arial" w:hAnsi="Arial" w:cs="Arial"/>
        </w:rPr>
        <w:t xml:space="preserve">Odbioru </w:t>
      </w:r>
      <w:r w:rsidR="005E58C1" w:rsidRPr="00DD2F28">
        <w:rPr>
          <w:rFonts w:ascii="Arial" w:hAnsi="Arial" w:cs="Arial"/>
        </w:rPr>
        <w:t>wskazan</w:t>
      </w:r>
      <w:r w:rsidR="00B848C4" w:rsidRPr="00DD2F28">
        <w:rPr>
          <w:rFonts w:ascii="Arial" w:hAnsi="Arial" w:cs="Arial"/>
        </w:rPr>
        <w:t>y</w:t>
      </w:r>
      <w:r w:rsidRPr="00DD2F28">
        <w:rPr>
          <w:rFonts w:ascii="Arial" w:hAnsi="Arial" w:cs="Arial"/>
        </w:rPr>
        <w:t xml:space="preserve"> przez ORLEN</w:t>
      </w:r>
      <w:r w:rsidR="00B848C4" w:rsidRPr="00DD2F28">
        <w:rPr>
          <w:rFonts w:ascii="Arial" w:hAnsi="Arial" w:cs="Arial"/>
        </w:rPr>
        <w:t xml:space="preserve">, chyba że Strony w ramach odrębnych ustaleń uzgodnią inny </w:t>
      </w:r>
      <w:r w:rsidR="006B1777" w:rsidRPr="00DD2F28">
        <w:rPr>
          <w:rFonts w:ascii="Arial" w:hAnsi="Arial" w:cs="Arial"/>
        </w:rPr>
        <w:t>Punkt Odbioru</w:t>
      </w:r>
      <w:r w:rsidRPr="00DD2F28">
        <w:rPr>
          <w:rFonts w:ascii="Arial" w:hAnsi="Arial" w:cs="Arial"/>
        </w:rPr>
        <w:t xml:space="preserve">. </w:t>
      </w:r>
    </w:p>
    <w:p w14:paraId="642FB907" w14:textId="77777777" w:rsidR="00F927C2" w:rsidRPr="00DD2F28" w:rsidRDefault="00F927C2" w:rsidP="00A400F5">
      <w:pPr>
        <w:pStyle w:val="Akapitzlist"/>
        <w:numPr>
          <w:ilvl w:val="0"/>
          <w:numId w:val="5"/>
        </w:numPr>
        <w:spacing w:after="0"/>
        <w:contextualSpacing w:val="0"/>
        <w:jc w:val="both"/>
        <w:rPr>
          <w:rFonts w:ascii="Arial" w:hAnsi="Arial" w:cs="Arial"/>
        </w:rPr>
      </w:pPr>
      <w:r w:rsidRPr="00DD2F28">
        <w:rPr>
          <w:rFonts w:ascii="Arial" w:hAnsi="Arial" w:cs="Arial"/>
        </w:rPr>
        <w:t xml:space="preserve">Przed rozpoczęciem Dostaw do Punktu Odbioru produktów alkoholowych </w:t>
      </w:r>
      <w:r w:rsidR="00D54018" w:rsidRPr="00DD2F28">
        <w:rPr>
          <w:rFonts w:ascii="Arial" w:hAnsi="Arial" w:cs="Arial"/>
        </w:rPr>
        <w:t>Dostawca obowiązany</w:t>
      </w:r>
      <w:r w:rsidRPr="00DD2F28">
        <w:rPr>
          <w:rFonts w:ascii="Arial" w:hAnsi="Arial" w:cs="Arial"/>
        </w:rPr>
        <w:t xml:space="preserve"> jest przekazać </w:t>
      </w:r>
      <w:r w:rsidR="00D54018" w:rsidRPr="00DD2F28">
        <w:rPr>
          <w:rFonts w:ascii="Arial" w:hAnsi="Arial" w:cs="Arial"/>
        </w:rPr>
        <w:t>ORLEN</w:t>
      </w:r>
      <w:r w:rsidRPr="00DD2F28">
        <w:rPr>
          <w:rFonts w:ascii="Arial" w:hAnsi="Arial" w:cs="Arial"/>
        </w:rPr>
        <w:t xml:space="preserve"> kopie obowiązujących zezwoleń na obrót hurtowy w kraju napojami alkoholowymi. </w:t>
      </w:r>
      <w:r w:rsidR="00D54018" w:rsidRPr="00DD2F28">
        <w:rPr>
          <w:rFonts w:ascii="Arial" w:hAnsi="Arial" w:cs="Arial"/>
        </w:rPr>
        <w:t>Dostawca zobowiązany</w:t>
      </w:r>
      <w:r w:rsidRPr="00DD2F28">
        <w:rPr>
          <w:rFonts w:ascii="Arial" w:hAnsi="Arial" w:cs="Arial"/>
        </w:rPr>
        <w:t xml:space="preserve"> jest do niezwłocznego poinformowania </w:t>
      </w:r>
      <w:r w:rsidR="00D54018" w:rsidRPr="00DD2F28">
        <w:rPr>
          <w:rFonts w:ascii="Arial" w:hAnsi="Arial" w:cs="Arial"/>
        </w:rPr>
        <w:t>ORLEN</w:t>
      </w:r>
      <w:r w:rsidRPr="00DD2F28">
        <w:rPr>
          <w:rFonts w:ascii="Arial" w:hAnsi="Arial" w:cs="Arial"/>
        </w:rPr>
        <w:t xml:space="preserve"> o wszelkich zmianach w zakresie udzielonych </w:t>
      </w:r>
      <w:r w:rsidR="00D54018" w:rsidRPr="00DD2F28">
        <w:rPr>
          <w:rFonts w:ascii="Arial" w:hAnsi="Arial" w:cs="Arial"/>
        </w:rPr>
        <w:t>mu</w:t>
      </w:r>
      <w:r w:rsidRPr="00DD2F28">
        <w:rPr>
          <w:rFonts w:ascii="Arial" w:hAnsi="Arial" w:cs="Arial"/>
        </w:rPr>
        <w:t xml:space="preserve"> zezwoleń i koncesji na obrót hurtowy w kraju napojami alkoholowymi.</w:t>
      </w:r>
    </w:p>
    <w:p w14:paraId="15DA3A2E" w14:textId="77777777" w:rsidR="002C429C" w:rsidRPr="00DD2F28" w:rsidRDefault="002C429C" w:rsidP="00993039">
      <w:pPr>
        <w:pStyle w:val="Nagwek2"/>
        <w:spacing w:after="240" w:line="280" w:lineRule="exact"/>
        <w:jc w:val="both"/>
        <w:rPr>
          <w:rFonts w:ascii="Arial" w:hAnsi="Arial" w:cs="Arial"/>
          <w:color w:val="000000" w:themeColor="text1"/>
          <w:sz w:val="22"/>
          <w:szCs w:val="22"/>
        </w:rPr>
      </w:pPr>
      <w:r w:rsidRPr="00DD2F28">
        <w:rPr>
          <w:rFonts w:ascii="Arial" w:hAnsi="Arial" w:cs="Arial"/>
          <w:color w:val="000000" w:themeColor="text1"/>
          <w:sz w:val="22"/>
          <w:szCs w:val="22"/>
        </w:rPr>
        <w:t xml:space="preserve">§ </w:t>
      </w:r>
      <w:r w:rsidR="00EE0C2B" w:rsidRPr="00DD2F28">
        <w:rPr>
          <w:rFonts w:ascii="Arial" w:hAnsi="Arial" w:cs="Arial"/>
          <w:color w:val="000000" w:themeColor="text1"/>
          <w:sz w:val="22"/>
          <w:szCs w:val="22"/>
        </w:rPr>
        <w:t>7</w:t>
      </w:r>
      <w:r w:rsidRPr="00DD2F28">
        <w:rPr>
          <w:rFonts w:ascii="Arial" w:hAnsi="Arial" w:cs="Arial"/>
          <w:color w:val="000000" w:themeColor="text1"/>
          <w:sz w:val="22"/>
          <w:szCs w:val="22"/>
        </w:rPr>
        <w:t xml:space="preserve">. Środki transportu używane do </w:t>
      </w:r>
      <w:r w:rsidR="00A828BD" w:rsidRPr="00DD2F28">
        <w:rPr>
          <w:rFonts w:ascii="Arial" w:hAnsi="Arial" w:cs="Arial"/>
          <w:color w:val="000000" w:themeColor="text1"/>
          <w:sz w:val="22"/>
          <w:szCs w:val="22"/>
        </w:rPr>
        <w:t xml:space="preserve">Dostawy </w:t>
      </w:r>
      <w:r w:rsidRPr="00DD2F28">
        <w:rPr>
          <w:rFonts w:ascii="Arial" w:hAnsi="Arial" w:cs="Arial"/>
          <w:color w:val="000000" w:themeColor="text1"/>
          <w:sz w:val="22"/>
          <w:szCs w:val="22"/>
        </w:rPr>
        <w:t>Produktów</w:t>
      </w:r>
    </w:p>
    <w:p w14:paraId="677567E1" w14:textId="310614E7" w:rsidR="00FB2839" w:rsidRPr="00DD2F28" w:rsidRDefault="002C429C" w:rsidP="00A400F5">
      <w:pPr>
        <w:pStyle w:val="Akapitzlist"/>
        <w:numPr>
          <w:ilvl w:val="0"/>
          <w:numId w:val="11"/>
        </w:numPr>
        <w:spacing w:after="0"/>
        <w:contextualSpacing w:val="0"/>
        <w:jc w:val="both"/>
        <w:rPr>
          <w:rFonts w:ascii="Arial" w:hAnsi="Arial" w:cs="Arial"/>
          <w:bCs/>
        </w:rPr>
      </w:pPr>
      <w:r w:rsidRPr="00DD2F28">
        <w:rPr>
          <w:rFonts w:ascii="Arial" w:eastAsia="Times New Roman" w:hAnsi="Arial" w:cs="Arial"/>
        </w:rPr>
        <w:t xml:space="preserve">Dostawa Produktów do Punktu </w:t>
      </w:r>
      <w:r w:rsidR="006E6C45" w:rsidRPr="00DD2F28">
        <w:rPr>
          <w:rFonts w:ascii="Arial" w:eastAsia="Times New Roman" w:hAnsi="Arial" w:cs="Arial"/>
        </w:rPr>
        <w:t xml:space="preserve">Odbioru </w:t>
      </w:r>
      <w:r w:rsidRPr="00DD2F28">
        <w:rPr>
          <w:rFonts w:ascii="Arial" w:eastAsia="Times New Roman" w:hAnsi="Arial" w:cs="Arial"/>
        </w:rPr>
        <w:t xml:space="preserve">odbywa się za pośrednictwem środków transportu </w:t>
      </w:r>
      <w:r w:rsidR="00554121" w:rsidRPr="00DD2F28">
        <w:rPr>
          <w:rFonts w:ascii="Arial" w:eastAsia="Times New Roman" w:hAnsi="Arial" w:cs="Arial"/>
        </w:rPr>
        <w:t>Dostawcy</w:t>
      </w:r>
      <w:r w:rsidRPr="00DD2F28">
        <w:rPr>
          <w:rFonts w:ascii="Arial" w:eastAsia="Times New Roman" w:hAnsi="Arial" w:cs="Arial"/>
        </w:rPr>
        <w:t xml:space="preserve"> lub przewoźnika współpracującego z </w:t>
      </w:r>
      <w:r w:rsidR="00554121" w:rsidRPr="00DD2F28">
        <w:rPr>
          <w:rFonts w:ascii="Arial" w:eastAsia="Times New Roman" w:hAnsi="Arial" w:cs="Arial"/>
        </w:rPr>
        <w:t>Dostawcą</w:t>
      </w:r>
      <w:r w:rsidRPr="00DD2F28">
        <w:rPr>
          <w:rFonts w:ascii="Arial" w:eastAsia="Times New Roman" w:hAnsi="Arial" w:cs="Arial"/>
        </w:rPr>
        <w:t xml:space="preserve">. </w:t>
      </w:r>
    </w:p>
    <w:p w14:paraId="1E1F17DB" w14:textId="77777777" w:rsidR="002C429C" w:rsidRPr="00DD2F28" w:rsidRDefault="00554121" w:rsidP="00A400F5">
      <w:pPr>
        <w:pStyle w:val="Akapitzlist"/>
        <w:numPr>
          <w:ilvl w:val="0"/>
          <w:numId w:val="11"/>
        </w:numPr>
        <w:spacing w:after="0"/>
        <w:contextualSpacing w:val="0"/>
        <w:jc w:val="both"/>
        <w:rPr>
          <w:rFonts w:ascii="Arial" w:hAnsi="Arial" w:cs="Arial"/>
          <w:bCs/>
        </w:rPr>
      </w:pPr>
      <w:r w:rsidRPr="00DD2F28">
        <w:rPr>
          <w:rFonts w:ascii="Arial" w:eastAsia="Times New Roman" w:hAnsi="Arial" w:cs="Arial"/>
        </w:rPr>
        <w:t>Dostawca</w:t>
      </w:r>
      <w:r w:rsidR="002C429C" w:rsidRPr="00DD2F28">
        <w:rPr>
          <w:rFonts w:ascii="Arial" w:eastAsia="Times New Roman" w:hAnsi="Arial" w:cs="Arial"/>
        </w:rPr>
        <w:t xml:space="preserve"> jest uprawniony do wyboru rodzaju środka transportu, którym są prowadzone dostawy do Punktów </w:t>
      </w:r>
      <w:r w:rsidR="002A02A0" w:rsidRPr="00DD2F28">
        <w:rPr>
          <w:rFonts w:ascii="Arial" w:eastAsia="Times New Roman" w:hAnsi="Arial" w:cs="Arial"/>
        </w:rPr>
        <w:t>O</w:t>
      </w:r>
      <w:r w:rsidR="002C429C" w:rsidRPr="00DD2F28">
        <w:rPr>
          <w:rFonts w:ascii="Arial" w:eastAsia="Times New Roman" w:hAnsi="Arial" w:cs="Arial"/>
        </w:rPr>
        <w:t xml:space="preserve">dbioru pod warunkiem, że będzie on spełniać </w:t>
      </w:r>
      <w:r w:rsidR="000A203B" w:rsidRPr="00DD2F28">
        <w:rPr>
          <w:rFonts w:ascii="Arial" w:eastAsia="Times New Roman" w:hAnsi="Arial" w:cs="Arial"/>
        </w:rPr>
        <w:t xml:space="preserve">wszelkie wymogi prawne, w tym w szczególności </w:t>
      </w:r>
      <w:r w:rsidR="002C429C" w:rsidRPr="00DD2F28">
        <w:rPr>
          <w:rFonts w:ascii="Arial" w:eastAsia="Times New Roman" w:hAnsi="Arial" w:cs="Arial"/>
        </w:rPr>
        <w:t>wymagania sanitarne przy przewozie środków spożywczych, a także będzie on zapewniać właściwą jakość dostarczanych Produktów.</w:t>
      </w:r>
    </w:p>
    <w:p w14:paraId="29E2DC5D" w14:textId="77777777" w:rsidR="002C429C" w:rsidRPr="00DD2F28" w:rsidRDefault="002C429C" w:rsidP="00993039">
      <w:pPr>
        <w:pStyle w:val="Nagwek2"/>
        <w:spacing w:after="240" w:line="280" w:lineRule="exact"/>
        <w:jc w:val="both"/>
        <w:rPr>
          <w:rFonts w:ascii="Arial" w:hAnsi="Arial" w:cs="Arial"/>
          <w:color w:val="000000" w:themeColor="text1"/>
          <w:sz w:val="22"/>
          <w:szCs w:val="22"/>
        </w:rPr>
      </w:pPr>
      <w:r w:rsidRPr="00DD2F28">
        <w:rPr>
          <w:rFonts w:ascii="Arial" w:hAnsi="Arial" w:cs="Arial"/>
          <w:color w:val="000000" w:themeColor="text1"/>
          <w:sz w:val="22"/>
          <w:szCs w:val="22"/>
        </w:rPr>
        <w:t xml:space="preserve">§ </w:t>
      </w:r>
      <w:r w:rsidR="00EE0C2B" w:rsidRPr="00DD2F28">
        <w:rPr>
          <w:rFonts w:ascii="Arial" w:hAnsi="Arial" w:cs="Arial"/>
          <w:color w:val="000000" w:themeColor="text1"/>
          <w:sz w:val="22"/>
          <w:szCs w:val="22"/>
        </w:rPr>
        <w:t>8</w:t>
      </w:r>
      <w:r w:rsidRPr="00DD2F28">
        <w:rPr>
          <w:rFonts w:ascii="Arial" w:hAnsi="Arial" w:cs="Arial"/>
          <w:color w:val="000000" w:themeColor="text1"/>
          <w:sz w:val="22"/>
          <w:szCs w:val="22"/>
        </w:rPr>
        <w:t xml:space="preserve">. Koszty </w:t>
      </w:r>
      <w:r w:rsidR="00084022" w:rsidRPr="00DD2F28">
        <w:rPr>
          <w:rFonts w:ascii="Arial" w:hAnsi="Arial" w:cs="Arial"/>
          <w:color w:val="000000" w:themeColor="text1"/>
          <w:sz w:val="22"/>
          <w:szCs w:val="22"/>
        </w:rPr>
        <w:t xml:space="preserve">Dostawy </w:t>
      </w:r>
      <w:r w:rsidRPr="00DD2F28">
        <w:rPr>
          <w:rFonts w:ascii="Arial" w:hAnsi="Arial" w:cs="Arial"/>
          <w:color w:val="000000" w:themeColor="text1"/>
          <w:sz w:val="22"/>
          <w:szCs w:val="22"/>
        </w:rPr>
        <w:t>Produktów</w:t>
      </w:r>
    </w:p>
    <w:p w14:paraId="7F2CB146" w14:textId="6CFF034B" w:rsidR="002C429C" w:rsidRPr="00DD2F28" w:rsidRDefault="002C429C" w:rsidP="007E117D">
      <w:pPr>
        <w:pStyle w:val="Akapitzlist"/>
        <w:spacing w:after="0" w:line="280" w:lineRule="exact"/>
        <w:ind w:left="360"/>
        <w:contextualSpacing w:val="0"/>
        <w:jc w:val="both"/>
        <w:rPr>
          <w:rFonts w:ascii="Arial" w:eastAsia="Times New Roman" w:hAnsi="Arial" w:cs="Arial"/>
        </w:rPr>
      </w:pPr>
      <w:r w:rsidRPr="00DD2F28">
        <w:rPr>
          <w:rFonts w:ascii="Arial" w:eastAsia="Times New Roman" w:hAnsi="Arial" w:cs="Arial"/>
        </w:rPr>
        <w:t xml:space="preserve">Koszty </w:t>
      </w:r>
      <w:r w:rsidR="00084022" w:rsidRPr="00DD2F28">
        <w:rPr>
          <w:rFonts w:ascii="Arial" w:eastAsia="Times New Roman" w:hAnsi="Arial" w:cs="Arial"/>
        </w:rPr>
        <w:t xml:space="preserve">Dostawy </w:t>
      </w:r>
      <w:r w:rsidRPr="00DD2F28">
        <w:rPr>
          <w:rFonts w:ascii="Arial" w:eastAsia="Times New Roman" w:hAnsi="Arial" w:cs="Arial"/>
        </w:rPr>
        <w:t xml:space="preserve">Produktów do Punktu </w:t>
      </w:r>
      <w:r w:rsidR="00596DC6" w:rsidRPr="00DD2F28">
        <w:rPr>
          <w:rFonts w:ascii="Arial" w:eastAsia="Times New Roman" w:hAnsi="Arial" w:cs="Arial"/>
        </w:rPr>
        <w:t>O</w:t>
      </w:r>
      <w:r w:rsidRPr="00DD2F28">
        <w:rPr>
          <w:rFonts w:ascii="Arial" w:eastAsia="Times New Roman" w:hAnsi="Arial" w:cs="Arial"/>
        </w:rPr>
        <w:t xml:space="preserve">dbioru, w szczególności ich kompletacji, opakowania, załadunku w magazynie </w:t>
      </w:r>
      <w:r w:rsidR="00244F5B" w:rsidRPr="00DD2F28">
        <w:rPr>
          <w:rFonts w:ascii="Arial" w:eastAsia="Times New Roman" w:hAnsi="Arial" w:cs="Arial"/>
        </w:rPr>
        <w:t>Dostawcy</w:t>
      </w:r>
      <w:r w:rsidRPr="00DD2F28">
        <w:rPr>
          <w:rFonts w:ascii="Arial" w:eastAsia="Times New Roman" w:hAnsi="Arial" w:cs="Arial"/>
        </w:rPr>
        <w:t xml:space="preserve">, ubezpieczenia na czas </w:t>
      </w:r>
      <w:r w:rsidR="00084022" w:rsidRPr="00DD2F28">
        <w:rPr>
          <w:rFonts w:ascii="Arial" w:eastAsia="Times New Roman" w:hAnsi="Arial" w:cs="Arial"/>
        </w:rPr>
        <w:t>Dostawy</w:t>
      </w:r>
      <w:r w:rsidRPr="00DD2F28">
        <w:rPr>
          <w:rFonts w:ascii="Arial" w:eastAsia="Times New Roman" w:hAnsi="Arial" w:cs="Arial"/>
        </w:rPr>
        <w:t xml:space="preserve">, a także przewoźnego, obciążają </w:t>
      </w:r>
      <w:r w:rsidR="00244F5B" w:rsidRPr="00DD2F28">
        <w:rPr>
          <w:rFonts w:ascii="Arial" w:eastAsia="Times New Roman" w:hAnsi="Arial" w:cs="Arial"/>
        </w:rPr>
        <w:t>Dostawcę</w:t>
      </w:r>
      <w:r w:rsidRPr="00DD2F28">
        <w:rPr>
          <w:rFonts w:ascii="Arial" w:eastAsia="Times New Roman" w:hAnsi="Arial" w:cs="Arial"/>
        </w:rPr>
        <w:t xml:space="preserve">. Koszty odebrania Produktów w Punkcie </w:t>
      </w:r>
      <w:r w:rsidR="00596DC6" w:rsidRPr="00DD2F28">
        <w:rPr>
          <w:rFonts w:ascii="Arial" w:eastAsia="Times New Roman" w:hAnsi="Arial" w:cs="Arial"/>
        </w:rPr>
        <w:t xml:space="preserve">Odbioru </w:t>
      </w:r>
      <w:r w:rsidRPr="00DD2F28">
        <w:rPr>
          <w:rFonts w:ascii="Arial" w:eastAsia="Times New Roman" w:hAnsi="Arial" w:cs="Arial"/>
        </w:rPr>
        <w:t xml:space="preserve">ponosi </w:t>
      </w:r>
      <w:r w:rsidR="00244F5B" w:rsidRPr="00DD2F28">
        <w:rPr>
          <w:rFonts w:ascii="Arial" w:eastAsia="Times New Roman" w:hAnsi="Arial" w:cs="Arial"/>
        </w:rPr>
        <w:t>ORLEN</w:t>
      </w:r>
      <w:r w:rsidRPr="00DD2F28">
        <w:rPr>
          <w:rFonts w:ascii="Arial" w:eastAsia="Times New Roman" w:hAnsi="Arial" w:cs="Arial"/>
        </w:rPr>
        <w:t xml:space="preserve">. </w:t>
      </w:r>
    </w:p>
    <w:p w14:paraId="7099D44C" w14:textId="77777777" w:rsidR="002C429C" w:rsidRPr="00DD2F28" w:rsidRDefault="002C429C" w:rsidP="00993039">
      <w:pPr>
        <w:pStyle w:val="Nagwek2"/>
        <w:spacing w:after="240" w:line="280" w:lineRule="exact"/>
        <w:jc w:val="both"/>
        <w:rPr>
          <w:rFonts w:ascii="Arial" w:hAnsi="Arial" w:cs="Arial"/>
          <w:color w:val="000000" w:themeColor="text1"/>
          <w:sz w:val="22"/>
          <w:szCs w:val="22"/>
        </w:rPr>
      </w:pPr>
      <w:r w:rsidRPr="00DD2F28">
        <w:rPr>
          <w:rFonts w:ascii="Arial" w:hAnsi="Arial" w:cs="Arial"/>
          <w:color w:val="000000" w:themeColor="text1"/>
          <w:sz w:val="22"/>
          <w:szCs w:val="22"/>
        </w:rPr>
        <w:t xml:space="preserve">§ </w:t>
      </w:r>
      <w:r w:rsidR="00EE0C2B" w:rsidRPr="00DD2F28">
        <w:rPr>
          <w:rFonts w:ascii="Arial" w:hAnsi="Arial" w:cs="Arial"/>
          <w:color w:val="000000" w:themeColor="text1"/>
          <w:sz w:val="22"/>
          <w:szCs w:val="22"/>
        </w:rPr>
        <w:t>9</w:t>
      </w:r>
      <w:r w:rsidRPr="00DD2F28">
        <w:rPr>
          <w:rFonts w:ascii="Arial" w:hAnsi="Arial" w:cs="Arial"/>
          <w:color w:val="000000" w:themeColor="text1"/>
          <w:sz w:val="22"/>
          <w:szCs w:val="22"/>
        </w:rPr>
        <w:t xml:space="preserve">. </w:t>
      </w:r>
      <w:r w:rsidR="002D6A7D" w:rsidRPr="00DD2F28">
        <w:rPr>
          <w:rFonts w:ascii="Arial" w:hAnsi="Arial" w:cs="Arial"/>
          <w:color w:val="000000" w:themeColor="text1"/>
          <w:sz w:val="22"/>
          <w:szCs w:val="22"/>
        </w:rPr>
        <w:t>Zasady</w:t>
      </w:r>
      <w:r w:rsidRPr="00DD2F28">
        <w:rPr>
          <w:rFonts w:ascii="Arial" w:hAnsi="Arial" w:cs="Arial"/>
          <w:color w:val="000000" w:themeColor="text1"/>
          <w:sz w:val="22"/>
          <w:szCs w:val="22"/>
        </w:rPr>
        <w:t xml:space="preserve"> przyjęcia Produktów</w:t>
      </w:r>
    </w:p>
    <w:p w14:paraId="33879C0A" w14:textId="7668F074" w:rsidR="00B93C65" w:rsidRPr="00DD2F28" w:rsidRDefault="00E830D8" w:rsidP="00A400F5">
      <w:pPr>
        <w:pStyle w:val="Akapitzlist"/>
        <w:numPr>
          <w:ilvl w:val="0"/>
          <w:numId w:val="17"/>
        </w:numPr>
        <w:spacing w:after="0"/>
        <w:contextualSpacing w:val="0"/>
        <w:jc w:val="both"/>
        <w:rPr>
          <w:rFonts w:ascii="Arial" w:hAnsi="Arial" w:cs="Arial"/>
        </w:rPr>
      </w:pPr>
      <w:r w:rsidRPr="00DD2F28">
        <w:rPr>
          <w:rFonts w:ascii="Arial" w:hAnsi="Arial" w:cs="Arial"/>
        </w:rPr>
        <w:t>Dostawca dostarcza Produkt</w:t>
      </w:r>
      <w:r w:rsidR="0040542C" w:rsidRPr="00DD2F28">
        <w:rPr>
          <w:rFonts w:ascii="Arial" w:hAnsi="Arial" w:cs="Arial"/>
        </w:rPr>
        <w:t>y</w:t>
      </w:r>
      <w:r w:rsidRPr="00DD2F28">
        <w:rPr>
          <w:rFonts w:ascii="Arial" w:hAnsi="Arial" w:cs="Arial"/>
        </w:rPr>
        <w:t xml:space="preserve"> spełniające wymogi i standardy ORLEN</w:t>
      </w:r>
      <w:r w:rsidR="006C31B7" w:rsidRPr="00DD2F28">
        <w:rPr>
          <w:rFonts w:ascii="Arial" w:hAnsi="Arial" w:cs="Arial"/>
        </w:rPr>
        <w:t xml:space="preserve"> określone w Umowie.</w:t>
      </w:r>
      <w:r w:rsidRPr="00DD2F28">
        <w:rPr>
          <w:rFonts w:ascii="Arial" w:hAnsi="Arial" w:cs="Arial"/>
        </w:rPr>
        <w:t xml:space="preserve"> W szczególnych przypadkach Strony Umowy mogą zastosować inne, uprzednio uzgodnione i podpisane wzajemnie kryteria oceny jakości (normy zakładowe, normy UE itp.). ORLEN</w:t>
      </w:r>
      <w:r w:rsidR="00B93C65" w:rsidRPr="00DD2F28">
        <w:rPr>
          <w:rFonts w:ascii="Arial" w:hAnsi="Arial" w:cs="Arial"/>
        </w:rPr>
        <w:t xml:space="preserve"> lub podmiot wskazany przez ORLEN</w:t>
      </w:r>
      <w:r w:rsidRPr="00DD2F28">
        <w:rPr>
          <w:rFonts w:ascii="Arial" w:hAnsi="Arial" w:cs="Arial"/>
        </w:rPr>
        <w:t xml:space="preserve"> podczas przyjęcia Produktów dokonuje</w:t>
      </w:r>
      <w:r w:rsidR="006C31B7" w:rsidRPr="00DD2F28">
        <w:rPr>
          <w:rFonts w:ascii="Arial" w:hAnsi="Arial" w:cs="Arial"/>
        </w:rPr>
        <w:t xml:space="preserve"> kontroli jakościowo-ilościowej i w przypadku wystąpienia nieprawidłowości</w:t>
      </w:r>
      <w:r w:rsidRPr="00DD2F28">
        <w:rPr>
          <w:rFonts w:ascii="Arial" w:hAnsi="Arial" w:cs="Arial"/>
        </w:rPr>
        <w:t xml:space="preserve"> </w:t>
      </w:r>
      <w:r w:rsidR="00546BB2" w:rsidRPr="00DD2F28">
        <w:rPr>
          <w:rFonts w:ascii="Arial" w:hAnsi="Arial" w:cs="Arial"/>
        </w:rPr>
        <w:t xml:space="preserve">zamieszcza </w:t>
      </w:r>
      <w:r w:rsidRPr="00DD2F28">
        <w:rPr>
          <w:rFonts w:ascii="Arial" w:hAnsi="Arial" w:cs="Arial"/>
        </w:rPr>
        <w:t>stosow</w:t>
      </w:r>
      <w:r w:rsidR="00B74EBA" w:rsidRPr="00DD2F28">
        <w:rPr>
          <w:rFonts w:ascii="Arial" w:hAnsi="Arial" w:cs="Arial"/>
        </w:rPr>
        <w:t>n</w:t>
      </w:r>
      <w:r w:rsidR="00546BB2" w:rsidRPr="00DD2F28">
        <w:rPr>
          <w:rFonts w:ascii="Arial" w:hAnsi="Arial" w:cs="Arial"/>
        </w:rPr>
        <w:t xml:space="preserve">e </w:t>
      </w:r>
      <w:r w:rsidRPr="00DD2F28">
        <w:rPr>
          <w:rFonts w:ascii="Arial" w:hAnsi="Arial" w:cs="Arial"/>
        </w:rPr>
        <w:t>adnotacj</w:t>
      </w:r>
      <w:r w:rsidR="00546BB2" w:rsidRPr="00DD2F28">
        <w:rPr>
          <w:rFonts w:ascii="Arial" w:hAnsi="Arial" w:cs="Arial"/>
        </w:rPr>
        <w:t>e</w:t>
      </w:r>
      <w:r w:rsidRPr="00DD2F28">
        <w:rPr>
          <w:rFonts w:ascii="Arial" w:hAnsi="Arial" w:cs="Arial"/>
        </w:rPr>
        <w:t xml:space="preserve"> </w:t>
      </w:r>
      <w:r w:rsidR="00DE5D58" w:rsidRPr="00DD2F28">
        <w:rPr>
          <w:rFonts w:ascii="Arial" w:hAnsi="Arial" w:cs="Arial"/>
        </w:rPr>
        <w:t>na</w:t>
      </w:r>
      <w:r w:rsidR="00ED4241" w:rsidRPr="00DD2F28">
        <w:rPr>
          <w:rFonts w:ascii="Arial" w:hAnsi="Arial" w:cs="Arial"/>
        </w:rPr>
        <w:t xml:space="preserve"> Protokole Rozbieżności</w:t>
      </w:r>
      <w:r w:rsidRPr="00DD2F28">
        <w:rPr>
          <w:rFonts w:ascii="Arial" w:hAnsi="Arial" w:cs="Arial"/>
        </w:rPr>
        <w:t>. W przypadku późniejszego wykrycia przez ORLEN</w:t>
      </w:r>
      <w:r w:rsidR="00B93C65" w:rsidRPr="00DD2F28">
        <w:rPr>
          <w:rFonts w:ascii="Arial" w:hAnsi="Arial" w:cs="Arial"/>
        </w:rPr>
        <w:t xml:space="preserve"> lub podmiot wskazany przez ORLEN</w:t>
      </w:r>
      <w:r w:rsidRPr="00DD2F28">
        <w:rPr>
          <w:rFonts w:ascii="Arial" w:hAnsi="Arial" w:cs="Arial"/>
        </w:rPr>
        <w:t xml:space="preserve"> wad ukrytych w dostarczonych </w:t>
      </w:r>
      <w:r w:rsidR="00B93C65" w:rsidRPr="00DD2F28">
        <w:rPr>
          <w:rFonts w:ascii="Arial" w:hAnsi="Arial" w:cs="Arial"/>
        </w:rPr>
        <w:t>Produktach</w:t>
      </w:r>
      <w:r w:rsidRPr="00DD2F28">
        <w:rPr>
          <w:rFonts w:ascii="Arial" w:hAnsi="Arial" w:cs="Arial"/>
        </w:rPr>
        <w:t>, ORLEN przysługuje prawo do złożenia reklamacji zgodnie z postanowieniami OWDP poniżej</w:t>
      </w:r>
      <w:r w:rsidR="00B93C65" w:rsidRPr="00DD2F28">
        <w:rPr>
          <w:rFonts w:ascii="Arial" w:hAnsi="Arial" w:cs="Arial"/>
        </w:rPr>
        <w:t>.</w:t>
      </w:r>
    </w:p>
    <w:p w14:paraId="08FCDB73" w14:textId="2976E15D" w:rsidR="00B93C65" w:rsidRPr="00DD2F28" w:rsidRDefault="006C31B7" w:rsidP="00A400F5">
      <w:pPr>
        <w:pStyle w:val="Akapitzlist"/>
        <w:numPr>
          <w:ilvl w:val="0"/>
          <w:numId w:val="17"/>
        </w:numPr>
        <w:spacing w:after="0"/>
        <w:contextualSpacing w:val="0"/>
        <w:jc w:val="both"/>
        <w:rPr>
          <w:rFonts w:ascii="Arial" w:hAnsi="Arial" w:cs="Arial"/>
        </w:rPr>
      </w:pPr>
      <w:r w:rsidRPr="00DD2F28">
        <w:rPr>
          <w:rFonts w:ascii="Arial" w:hAnsi="Arial" w:cs="Arial"/>
        </w:rPr>
        <w:t>Produkty dostarczane będą na P</w:t>
      </w:r>
      <w:r w:rsidR="00E830D8" w:rsidRPr="00DD2F28">
        <w:rPr>
          <w:rFonts w:ascii="Arial" w:hAnsi="Arial" w:cs="Arial"/>
        </w:rPr>
        <w:t>aletach (uzgodnionych przez Strony) wypełnionych do wysokości 1</w:t>
      </w:r>
      <w:r w:rsidR="004155A3" w:rsidRPr="00DD2F28">
        <w:rPr>
          <w:rFonts w:ascii="Arial" w:hAnsi="Arial" w:cs="Arial"/>
        </w:rPr>
        <w:t> </w:t>
      </w:r>
      <w:r w:rsidR="008A2E9A" w:rsidRPr="00DD2F28">
        <w:rPr>
          <w:rFonts w:ascii="Arial" w:hAnsi="Arial" w:cs="Arial"/>
        </w:rPr>
        <w:t>960 mm</w:t>
      </w:r>
      <w:r w:rsidR="00E830D8" w:rsidRPr="00DD2F28">
        <w:rPr>
          <w:rFonts w:ascii="Arial" w:hAnsi="Arial" w:cs="Arial"/>
        </w:rPr>
        <w:t xml:space="preserve"> (wliczając wysokość samej </w:t>
      </w:r>
      <w:r w:rsidR="00DB581C" w:rsidRPr="00DD2F28">
        <w:rPr>
          <w:rFonts w:ascii="Arial" w:hAnsi="Arial" w:cs="Arial"/>
        </w:rPr>
        <w:t>P</w:t>
      </w:r>
      <w:r w:rsidR="00E830D8" w:rsidRPr="00DD2F28">
        <w:rPr>
          <w:rFonts w:ascii="Arial" w:hAnsi="Arial" w:cs="Arial"/>
        </w:rPr>
        <w:t>alety)</w:t>
      </w:r>
      <w:r w:rsidRPr="00DD2F28">
        <w:rPr>
          <w:rFonts w:ascii="Arial" w:hAnsi="Arial" w:cs="Arial"/>
        </w:rPr>
        <w:t xml:space="preserve"> i nie będą przekraczać wagi </w:t>
      </w:r>
      <w:r w:rsidR="00D26EAE" w:rsidRPr="00DD2F28">
        <w:rPr>
          <w:rFonts w:ascii="Arial" w:hAnsi="Arial" w:cs="Arial"/>
        </w:rPr>
        <w:t xml:space="preserve">900 </w:t>
      </w:r>
      <w:r w:rsidRPr="00DD2F28">
        <w:rPr>
          <w:rFonts w:ascii="Arial" w:hAnsi="Arial" w:cs="Arial"/>
        </w:rPr>
        <w:t>kg (wraz z Paletą)</w:t>
      </w:r>
      <w:r w:rsidR="00A400F5" w:rsidRPr="00DD2F28">
        <w:rPr>
          <w:rFonts w:ascii="Arial" w:hAnsi="Arial" w:cs="Arial"/>
        </w:rPr>
        <w:t>.</w:t>
      </w:r>
    </w:p>
    <w:p w14:paraId="09BDFD3C" w14:textId="40EDBCAF" w:rsidR="00B93C65" w:rsidRPr="00DD2F28" w:rsidRDefault="008A2E9A" w:rsidP="00A400F5">
      <w:pPr>
        <w:pStyle w:val="Akapitzlist"/>
        <w:numPr>
          <w:ilvl w:val="0"/>
          <w:numId w:val="17"/>
        </w:numPr>
        <w:spacing w:after="0"/>
        <w:contextualSpacing w:val="0"/>
        <w:jc w:val="both"/>
        <w:rPr>
          <w:rFonts w:ascii="Arial" w:hAnsi="Arial" w:cs="Arial"/>
        </w:rPr>
      </w:pPr>
      <w:r w:rsidRPr="00DD2F28">
        <w:rPr>
          <w:rFonts w:ascii="Arial" w:hAnsi="Arial" w:cs="Arial"/>
        </w:rPr>
        <w:lastRenderedPageBreak/>
        <w:t xml:space="preserve">Produkty znajdujące się na </w:t>
      </w:r>
      <w:r w:rsidR="002E2D4B" w:rsidRPr="00DD2F28">
        <w:rPr>
          <w:rFonts w:ascii="Arial" w:hAnsi="Arial" w:cs="Arial"/>
        </w:rPr>
        <w:t>P</w:t>
      </w:r>
      <w:r w:rsidRPr="00DD2F28">
        <w:rPr>
          <w:rFonts w:ascii="Arial" w:hAnsi="Arial" w:cs="Arial"/>
        </w:rPr>
        <w:t>aletach muszą być odpowiednio zabezpieczone bezbarwną folią i przekładkami tekturowymi</w:t>
      </w:r>
      <w:r w:rsidR="001404D8" w:rsidRPr="00DD2F28">
        <w:rPr>
          <w:rFonts w:ascii="Arial" w:hAnsi="Arial" w:cs="Arial"/>
        </w:rPr>
        <w:t>, lub kartonowym opakowaniem zbiorczym</w:t>
      </w:r>
      <w:r w:rsidRPr="00DD2F28">
        <w:rPr>
          <w:rFonts w:ascii="Arial" w:hAnsi="Arial" w:cs="Arial"/>
        </w:rPr>
        <w:t xml:space="preserve">, uniemożliwiającymi bezpośredni kontakt z </w:t>
      </w:r>
      <w:r w:rsidR="00DB581C" w:rsidRPr="00DD2F28">
        <w:rPr>
          <w:rFonts w:ascii="Arial" w:hAnsi="Arial" w:cs="Arial"/>
        </w:rPr>
        <w:t>P</w:t>
      </w:r>
      <w:r w:rsidRPr="00DD2F28">
        <w:rPr>
          <w:rFonts w:ascii="Arial" w:hAnsi="Arial" w:cs="Arial"/>
        </w:rPr>
        <w:t xml:space="preserve">aletą i nie mogą przekraczać rozmiarów </w:t>
      </w:r>
      <w:r w:rsidR="00DB581C" w:rsidRPr="00DD2F28">
        <w:rPr>
          <w:rFonts w:ascii="Arial" w:hAnsi="Arial" w:cs="Arial"/>
        </w:rPr>
        <w:t>P</w:t>
      </w:r>
      <w:r w:rsidR="00A400F5" w:rsidRPr="00DD2F28">
        <w:rPr>
          <w:rFonts w:ascii="Arial" w:hAnsi="Arial" w:cs="Arial"/>
        </w:rPr>
        <w:t>alety.</w:t>
      </w:r>
    </w:p>
    <w:p w14:paraId="573EC095" w14:textId="51BB54A0" w:rsidR="00A94927" w:rsidRPr="00DD2F28" w:rsidRDefault="00E830D8" w:rsidP="00A400F5">
      <w:pPr>
        <w:pStyle w:val="Akapitzlist"/>
        <w:numPr>
          <w:ilvl w:val="0"/>
          <w:numId w:val="17"/>
        </w:numPr>
        <w:spacing w:after="0"/>
        <w:contextualSpacing w:val="0"/>
        <w:jc w:val="both"/>
        <w:rPr>
          <w:rFonts w:ascii="Arial" w:hAnsi="Arial" w:cs="Arial"/>
        </w:rPr>
      </w:pPr>
      <w:r w:rsidRPr="00DD2F28">
        <w:rPr>
          <w:rFonts w:ascii="Arial" w:hAnsi="Arial" w:cs="Arial"/>
        </w:rPr>
        <w:t xml:space="preserve">Na każdej </w:t>
      </w:r>
      <w:r w:rsidR="00AC40BC" w:rsidRPr="00DD2F28">
        <w:rPr>
          <w:rFonts w:ascii="Arial" w:hAnsi="Arial" w:cs="Arial"/>
        </w:rPr>
        <w:t>P</w:t>
      </w:r>
      <w:r w:rsidRPr="00DD2F28">
        <w:rPr>
          <w:rFonts w:ascii="Arial" w:hAnsi="Arial" w:cs="Arial"/>
        </w:rPr>
        <w:t xml:space="preserve">alecie może znaleźć się tylko jeden </w:t>
      </w:r>
      <w:r w:rsidR="00C90FFF" w:rsidRPr="00DD2F28">
        <w:rPr>
          <w:rFonts w:ascii="Arial" w:hAnsi="Arial" w:cs="Arial"/>
        </w:rPr>
        <w:t>P</w:t>
      </w:r>
      <w:r w:rsidRPr="00DD2F28">
        <w:rPr>
          <w:rFonts w:ascii="Arial" w:hAnsi="Arial" w:cs="Arial"/>
        </w:rPr>
        <w:t>rodukt i tylko z jednej partii produkcyjnej</w:t>
      </w:r>
      <w:r w:rsidR="00B93C65" w:rsidRPr="00DD2F28">
        <w:rPr>
          <w:rFonts w:ascii="Arial" w:hAnsi="Arial" w:cs="Arial"/>
        </w:rPr>
        <w:t xml:space="preserve"> – </w:t>
      </w:r>
      <w:r w:rsidR="00AC40BC" w:rsidRPr="00DD2F28">
        <w:rPr>
          <w:rFonts w:ascii="Arial" w:hAnsi="Arial" w:cs="Arial"/>
        </w:rPr>
        <w:t>P</w:t>
      </w:r>
      <w:r w:rsidR="00B93C65" w:rsidRPr="00DD2F28">
        <w:rPr>
          <w:rFonts w:ascii="Arial" w:hAnsi="Arial" w:cs="Arial"/>
        </w:rPr>
        <w:t>aleta jednorodna</w:t>
      </w:r>
      <w:r w:rsidRPr="00DD2F28">
        <w:rPr>
          <w:rFonts w:ascii="Arial" w:hAnsi="Arial" w:cs="Arial"/>
        </w:rPr>
        <w:t xml:space="preserve">. Jeżeli jedna </w:t>
      </w:r>
      <w:r w:rsidR="00DB581C" w:rsidRPr="00DD2F28">
        <w:rPr>
          <w:rFonts w:ascii="Arial" w:hAnsi="Arial" w:cs="Arial"/>
        </w:rPr>
        <w:t>P</w:t>
      </w:r>
      <w:r w:rsidRPr="00DD2F28">
        <w:rPr>
          <w:rFonts w:ascii="Arial" w:hAnsi="Arial" w:cs="Arial"/>
        </w:rPr>
        <w:t xml:space="preserve">aleta zawiera więcej niż jeden </w:t>
      </w:r>
      <w:r w:rsidR="00AC40BC" w:rsidRPr="00DD2F28">
        <w:rPr>
          <w:rFonts w:ascii="Arial" w:hAnsi="Arial" w:cs="Arial"/>
        </w:rPr>
        <w:t>P</w:t>
      </w:r>
      <w:r w:rsidRPr="00DD2F28">
        <w:rPr>
          <w:rFonts w:ascii="Arial" w:hAnsi="Arial" w:cs="Arial"/>
        </w:rPr>
        <w:t xml:space="preserve">rodukt </w:t>
      </w:r>
      <w:r w:rsidR="00F06A8F" w:rsidRPr="00DD2F28">
        <w:rPr>
          <w:rFonts w:ascii="Arial" w:hAnsi="Arial" w:cs="Arial"/>
        </w:rPr>
        <w:t>(</w:t>
      </w:r>
      <w:r w:rsidRPr="00DD2F28">
        <w:rPr>
          <w:rFonts w:ascii="Arial" w:hAnsi="Arial" w:cs="Arial"/>
        </w:rPr>
        <w:t>więcej niż jedn</w:t>
      </w:r>
      <w:r w:rsidR="00301BE8" w:rsidRPr="00DD2F28">
        <w:rPr>
          <w:rFonts w:ascii="Arial" w:hAnsi="Arial" w:cs="Arial"/>
        </w:rPr>
        <w:t>ą</w:t>
      </w:r>
      <w:r w:rsidRPr="00DD2F28">
        <w:rPr>
          <w:rFonts w:ascii="Arial" w:hAnsi="Arial" w:cs="Arial"/>
        </w:rPr>
        <w:t xml:space="preserve"> partię</w:t>
      </w:r>
      <w:r w:rsidR="00F06A8F" w:rsidRPr="00DD2F28">
        <w:rPr>
          <w:rFonts w:ascii="Arial" w:hAnsi="Arial" w:cs="Arial"/>
        </w:rPr>
        <w:t>)</w:t>
      </w:r>
      <w:r w:rsidRPr="00DD2F28">
        <w:rPr>
          <w:rFonts w:ascii="Arial" w:hAnsi="Arial" w:cs="Arial"/>
        </w:rPr>
        <w:t xml:space="preserve"> Dostawa nie zostanie przyjęta, chyba że uzgodniono to wcześniej i zostało to w odpowiedni sposób oznakowane i odseparowane w Dostawie.</w:t>
      </w:r>
    </w:p>
    <w:p w14:paraId="05EB3B70" w14:textId="0856F8AA" w:rsidR="00B93C65" w:rsidRPr="00DD2F28" w:rsidRDefault="00F06A8F" w:rsidP="00A400F5">
      <w:pPr>
        <w:pStyle w:val="Akapitzlist"/>
        <w:numPr>
          <w:ilvl w:val="0"/>
          <w:numId w:val="17"/>
        </w:numPr>
        <w:spacing w:after="0"/>
        <w:contextualSpacing w:val="0"/>
        <w:jc w:val="both"/>
        <w:rPr>
          <w:rFonts w:ascii="Arial" w:hAnsi="Arial" w:cs="Arial"/>
        </w:rPr>
      </w:pPr>
      <w:r w:rsidRPr="00DD2F28">
        <w:rPr>
          <w:rFonts w:ascii="Arial" w:hAnsi="Arial" w:cs="Arial"/>
        </w:rPr>
        <w:t xml:space="preserve">Każda </w:t>
      </w:r>
      <w:r w:rsidR="00DB581C" w:rsidRPr="00DD2F28">
        <w:rPr>
          <w:rFonts w:ascii="Arial" w:hAnsi="Arial" w:cs="Arial"/>
        </w:rPr>
        <w:t>P</w:t>
      </w:r>
      <w:r w:rsidRPr="00DD2F28">
        <w:rPr>
          <w:rFonts w:ascii="Arial" w:hAnsi="Arial" w:cs="Arial"/>
        </w:rPr>
        <w:t>aleta</w:t>
      </w:r>
      <w:r w:rsidR="004155A3" w:rsidRPr="00DD2F28">
        <w:rPr>
          <w:rFonts w:ascii="Arial" w:hAnsi="Arial" w:cs="Arial"/>
        </w:rPr>
        <w:t xml:space="preserve"> powinna być</w:t>
      </w:r>
      <w:r w:rsidRPr="00DD2F28">
        <w:rPr>
          <w:rFonts w:ascii="Arial" w:hAnsi="Arial" w:cs="Arial"/>
        </w:rPr>
        <w:t xml:space="preserve"> oznaczona nazwą Dostawcy, numerem Zamówienia, numeracj</w:t>
      </w:r>
      <w:r w:rsidR="004155A3" w:rsidRPr="00DD2F28">
        <w:rPr>
          <w:rFonts w:ascii="Arial" w:hAnsi="Arial" w:cs="Arial"/>
        </w:rPr>
        <w:t>ą</w:t>
      </w:r>
      <w:r w:rsidRPr="00DD2F28">
        <w:rPr>
          <w:rFonts w:ascii="Arial" w:hAnsi="Arial" w:cs="Arial"/>
        </w:rPr>
        <w:t xml:space="preserve"> </w:t>
      </w:r>
      <w:r w:rsidR="00DB581C" w:rsidRPr="00DD2F28">
        <w:rPr>
          <w:rFonts w:ascii="Arial" w:hAnsi="Arial" w:cs="Arial"/>
        </w:rPr>
        <w:t>P</w:t>
      </w:r>
      <w:r w:rsidRPr="00DD2F28">
        <w:rPr>
          <w:rFonts w:ascii="Arial" w:hAnsi="Arial" w:cs="Arial"/>
        </w:rPr>
        <w:t xml:space="preserve">alet (np. 1/10; 2/10 itd.). Zapis </w:t>
      </w:r>
      <w:r w:rsidR="00A94927" w:rsidRPr="00DD2F28">
        <w:rPr>
          <w:rFonts w:ascii="Arial" w:hAnsi="Arial" w:cs="Arial"/>
        </w:rPr>
        <w:t xml:space="preserve">wskazany w zdaniu poprzednim </w:t>
      </w:r>
      <w:r w:rsidRPr="00DD2F28">
        <w:rPr>
          <w:rFonts w:ascii="Arial" w:hAnsi="Arial" w:cs="Arial"/>
        </w:rPr>
        <w:t xml:space="preserve">niniejszego ustępu nie ma zastosowania w przypadku Dostaw </w:t>
      </w:r>
      <w:proofErr w:type="spellStart"/>
      <w:r w:rsidRPr="00DD2F28">
        <w:rPr>
          <w:rFonts w:ascii="Arial" w:hAnsi="Arial" w:cs="Arial"/>
        </w:rPr>
        <w:t>całopojazdowych</w:t>
      </w:r>
      <w:proofErr w:type="spellEnd"/>
      <w:r w:rsidRPr="00DD2F28">
        <w:rPr>
          <w:rFonts w:ascii="Arial" w:hAnsi="Arial" w:cs="Arial"/>
        </w:rPr>
        <w:t>.</w:t>
      </w:r>
    </w:p>
    <w:p w14:paraId="2CA4E295" w14:textId="7B60A6E7" w:rsidR="00B93C65" w:rsidRPr="00DD2F28" w:rsidRDefault="00B93C65" w:rsidP="00A400F5">
      <w:pPr>
        <w:pStyle w:val="Akapitzlist"/>
        <w:numPr>
          <w:ilvl w:val="0"/>
          <w:numId w:val="17"/>
        </w:numPr>
        <w:spacing w:after="0"/>
        <w:contextualSpacing w:val="0"/>
        <w:jc w:val="both"/>
        <w:rPr>
          <w:rFonts w:ascii="Arial" w:hAnsi="Arial" w:cs="Arial"/>
        </w:rPr>
      </w:pPr>
      <w:r w:rsidRPr="00DD2F28">
        <w:rPr>
          <w:rFonts w:ascii="Arial" w:hAnsi="Arial" w:cs="Arial"/>
        </w:rPr>
        <w:t xml:space="preserve">Przy </w:t>
      </w:r>
      <w:r w:rsidR="00AC40BC" w:rsidRPr="00DD2F28">
        <w:rPr>
          <w:rFonts w:ascii="Arial" w:hAnsi="Arial" w:cs="Arial"/>
        </w:rPr>
        <w:t>P</w:t>
      </w:r>
      <w:r w:rsidRPr="00DD2F28">
        <w:rPr>
          <w:rFonts w:ascii="Arial" w:hAnsi="Arial" w:cs="Arial"/>
        </w:rPr>
        <w:t xml:space="preserve">aletach jednorodnych na każdej warstwie </w:t>
      </w:r>
      <w:r w:rsidR="004155A3" w:rsidRPr="00DD2F28">
        <w:rPr>
          <w:rFonts w:ascii="Arial" w:hAnsi="Arial" w:cs="Arial"/>
        </w:rPr>
        <w:t xml:space="preserve">powinna znajdować </w:t>
      </w:r>
      <w:r w:rsidRPr="00DD2F28">
        <w:rPr>
          <w:rFonts w:ascii="Arial" w:hAnsi="Arial" w:cs="Arial"/>
        </w:rPr>
        <w:t>się taka sama ilość jednostek zbiorczych Produktu</w:t>
      </w:r>
      <w:r w:rsidR="001C4F8F" w:rsidRPr="00DD2F28">
        <w:rPr>
          <w:rFonts w:ascii="Arial" w:hAnsi="Arial" w:cs="Arial"/>
        </w:rPr>
        <w:t xml:space="preserve"> określonych w Karcie </w:t>
      </w:r>
      <w:r w:rsidR="002E2D4B" w:rsidRPr="00DD2F28">
        <w:rPr>
          <w:rFonts w:ascii="Arial" w:hAnsi="Arial" w:cs="Arial"/>
        </w:rPr>
        <w:t xml:space="preserve">Informacji Logistycznych </w:t>
      </w:r>
      <w:r w:rsidR="001C4F8F" w:rsidRPr="00DD2F28">
        <w:rPr>
          <w:rFonts w:ascii="Arial" w:hAnsi="Arial" w:cs="Arial"/>
        </w:rPr>
        <w:t>Produktu</w:t>
      </w:r>
      <w:r w:rsidRPr="00DD2F28">
        <w:rPr>
          <w:rFonts w:ascii="Arial" w:hAnsi="Arial" w:cs="Arial"/>
        </w:rPr>
        <w:t>.</w:t>
      </w:r>
    </w:p>
    <w:p w14:paraId="15950B2A" w14:textId="2381F89A" w:rsidR="008A535E" w:rsidRPr="00DD2F28" w:rsidRDefault="00B93C65" w:rsidP="00A400F5">
      <w:pPr>
        <w:pStyle w:val="Akapitzlist"/>
        <w:numPr>
          <w:ilvl w:val="0"/>
          <w:numId w:val="17"/>
        </w:numPr>
        <w:spacing w:after="0"/>
        <w:contextualSpacing w:val="0"/>
        <w:jc w:val="both"/>
        <w:rPr>
          <w:rFonts w:ascii="Arial" w:hAnsi="Arial" w:cs="Arial"/>
        </w:rPr>
      </w:pPr>
      <w:r w:rsidRPr="00DD2F28">
        <w:rPr>
          <w:rFonts w:ascii="Arial" w:hAnsi="Arial" w:cs="Arial"/>
        </w:rPr>
        <w:t xml:space="preserve">Przy </w:t>
      </w:r>
      <w:r w:rsidR="00AC40BC" w:rsidRPr="00DD2F28">
        <w:rPr>
          <w:rFonts w:ascii="Arial" w:hAnsi="Arial" w:cs="Arial"/>
        </w:rPr>
        <w:t>P</w:t>
      </w:r>
      <w:r w:rsidRPr="00DD2F28">
        <w:rPr>
          <w:rFonts w:ascii="Arial" w:hAnsi="Arial" w:cs="Arial"/>
        </w:rPr>
        <w:t xml:space="preserve">aletach jednorodnych na jednej </w:t>
      </w:r>
      <w:r w:rsidR="00AC40BC" w:rsidRPr="00DD2F28">
        <w:rPr>
          <w:rFonts w:ascii="Arial" w:hAnsi="Arial" w:cs="Arial"/>
        </w:rPr>
        <w:t>P</w:t>
      </w:r>
      <w:r w:rsidRPr="00DD2F28">
        <w:rPr>
          <w:rFonts w:ascii="Arial" w:hAnsi="Arial" w:cs="Arial"/>
        </w:rPr>
        <w:t xml:space="preserve">alecie </w:t>
      </w:r>
      <w:r w:rsidR="00F7327D" w:rsidRPr="00DD2F28">
        <w:rPr>
          <w:rFonts w:ascii="Arial" w:hAnsi="Arial" w:cs="Arial"/>
        </w:rPr>
        <w:t xml:space="preserve">powinny znaleźć </w:t>
      </w:r>
      <w:r w:rsidR="00F95190" w:rsidRPr="00DD2F28">
        <w:rPr>
          <w:rFonts w:ascii="Arial" w:hAnsi="Arial" w:cs="Arial"/>
        </w:rPr>
        <w:t xml:space="preserve">się Produkty </w:t>
      </w:r>
      <w:r w:rsidRPr="00DD2F28">
        <w:rPr>
          <w:rFonts w:ascii="Arial" w:hAnsi="Arial" w:cs="Arial"/>
        </w:rPr>
        <w:t>z jedną datą przydatności do spożycia.</w:t>
      </w:r>
      <w:r w:rsidR="00D31591" w:rsidRPr="00DD2F28">
        <w:rPr>
          <w:rFonts w:ascii="Arial" w:hAnsi="Arial" w:cs="Arial"/>
        </w:rPr>
        <w:t xml:space="preserve"> </w:t>
      </w:r>
      <w:r w:rsidRPr="00DD2F28">
        <w:rPr>
          <w:rFonts w:ascii="Arial" w:hAnsi="Arial" w:cs="Arial"/>
        </w:rPr>
        <w:t>Na opakowaniu zbiorczym powinien być EAN opakowania zbiorczego.</w:t>
      </w:r>
    </w:p>
    <w:p w14:paraId="7696BC8C" w14:textId="01F13E8F" w:rsidR="008A535E" w:rsidRPr="00DD2F28" w:rsidRDefault="00B151F5" w:rsidP="00A400F5">
      <w:pPr>
        <w:pStyle w:val="Akapitzlist"/>
        <w:numPr>
          <w:ilvl w:val="0"/>
          <w:numId w:val="17"/>
        </w:numPr>
        <w:spacing w:after="0"/>
        <w:contextualSpacing w:val="0"/>
        <w:jc w:val="both"/>
        <w:rPr>
          <w:rFonts w:ascii="Arial" w:hAnsi="Arial" w:cs="Arial"/>
        </w:rPr>
      </w:pPr>
      <w:r w:rsidRPr="00DD2F28">
        <w:rPr>
          <w:rFonts w:ascii="Arial" w:hAnsi="Arial" w:cs="Arial"/>
        </w:rPr>
        <w:t>Minimalny okres przydatności do spożycia/użycia dla Produktu</w:t>
      </w:r>
      <w:r w:rsidR="004A5300" w:rsidRPr="00DD2F28">
        <w:rPr>
          <w:rFonts w:ascii="Arial" w:hAnsi="Arial" w:cs="Arial"/>
        </w:rPr>
        <w:t xml:space="preserve"> </w:t>
      </w:r>
      <w:r w:rsidRPr="00DD2F28">
        <w:rPr>
          <w:rFonts w:ascii="Arial" w:hAnsi="Arial" w:cs="Arial"/>
        </w:rPr>
        <w:t xml:space="preserve">w momencie Dostawy </w:t>
      </w:r>
      <w:r w:rsidR="00AD654D" w:rsidRPr="00DD2F28">
        <w:rPr>
          <w:rFonts w:ascii="Arial" w:hAnsi="Arial" w:cs="Arial"/>
        </w:rPr>
        <w:t>zawarty</w:t>
      </w:r>
      <w:r w:rsidR="005D25CD" w:rsidRPr="00DD2F28">
        <w:rPr>
          <w:rFonts w:ascii="Arial" w:hAnsi="Arial" w:cs="Arial"/>
        </w:rPr>
        <w:t xml:space="preserve"> jest w </w:t>
      </w:r>
      <w:r w:rsidR="001404D8" w:rsidRPr="00DD2F28">
        <w:rPr>
          <w:rFonts w:ascii="Arial" w:hAnsi="Arial" w:cs="Arial"/>
        </w:rPr>
        <w:t>Karcie Produktu danego Produktu i nie wynosi mnie</w:t>
      </w:r>
      <w:r w:rsidR="00AC40BC" w:rsidRPr="00DD2F28">
        <w:rPr>
          <w:rFonts w:ascii="Arial" w:hAnsi="Arial" w:cs="Arial"/>
        </w:rPr>
        <w:t>j</w:t>
      </w:r>
      <w:r w:rsidR="001404D8" w:rsidRPr="00DD2F28">
        <w:rPr>
          <w:rFonts w:ascii="Arial" w:hAnsi="Arial" w:cs="Arial"/>
        </w:rPr>
        <w:t xml:space="preserve"> niż 75% całkowitego terminu przydatności do spożycia.</w:t>
      </w:r>
      <w:r w:rsidR="005D25CD" w:rsidRPr="00DD2F28">
        <w:rPr>
          <w:rFonts w:ascii="Arial" w:hAnsi="Arial" w:cs="Arial"/>
        </w:rPr>
        <w:t xml:space="preserve"> </w:t>
      </w:r>
    </w:p>
    <w:p w14:paraId="2964D2DB" w14:textId="05301A98" w:rsidR="00665276" w:rsidRPr="00DD2F28" w:rsidRDefault="00F95190" w:rsidP="00A400F5">
      <w:pPr>
        <w:pStyle w:val="Akapitzlist"/>
        <w:numPr>
          <w:ilvl w:val="0"/>
          <w:numId w:val="17"/>
        </w:numPr>
        <w:spacing w:after="0"/>
        <w:contextualSpacing w:val="0"/>
        <w:jc w:val="both"/>
        <w:rPr>
          <w:rFonts w:ascii="Arial" w:hAnsi="Arial" w:cs="Arial"/>
        </w:rPr>
      </w:pPr>
      <w:r w:rsidRPr="00DD2F28">
        <w:rPr>
          <w:rFonts w:ascii="Arial" w:hAnsi="Arial" w:cs="Arial"/>
        </w:rPr>
        <w:t xml:space="preserve">Data przydatności późniejszych </w:t>
      </w:r>
      <w:r w:rsidR="001C4F8F" w:rsidRPr="00DD2F28">
        <w:rPr>
          <w:rFonts w:ascii="Arial" w:hAnsi="Arial" w:cs="Arial"/>
        </w:rPr>
        <w:t xml:space="preserve">Dostaw </w:t>
      </w:r>
      <w:r w:rsidRPr="00DD2F28">
        <w:rPr>
          <w:rFonts w:ascii="Arial" w:hAnsi="Arial" w:cs="Arial"/>
        </w:rPr>
        <w:t xml:space="preserve">nie może być wcześniejsza niż data przydatności poprzednich </w:t>
      </w:r>
      <w:r w:rsidR="001C4F8F" w:rsidRPr="00DD2F28">
        <w:rPr>
          <w:rFonts w:ascii="Arial" w:hAnsi="Arial" w:cs="Arial"/>
        </w:rPr>
        <w:t xml:space="preserve">Dostaw </w:t>
      </w:r>
      <w:r w:rsidRPr="00DD2F28">
        <w:rPr>
          <w:rFonts w:ascii="Arial" w:hAnsi="Arial" w:cs="Arial"/>
        </w:rPr>
        <w:t>(</w:t>
      </w:r>
      <w:r w:rsidR="001C4F8F" w:rsidRPr="00DD2F28">
        <w:rPr>
          <w:rFonts w:ascii="Arial" w:hAnsi="Arial" w:cs="Arial"/>
        </w:rPr>
        <w:t xml:space="preserve">zgodnie z </w:t>
      </w:r>
      <w:r w:rsidRPr="00DD2F28">
        <w:rPr>
          <w:rFonts w:ascii="Arial" w:hAnsi="Arial" w:cs="Arial"/>
        </w:rPr>
        <w:t>FEFO</w:t>
      </w:r>
      <w:r w:rsidR="001C4F8F" w:rsidRPr="00DD2F28">
        <w:rPr>
          <w:rFonts w:ascii="Arial" w:hAnsi="Arial" w:cs="Arial"/>
        </w:rPr>
        <w:t xml:space="preserve"> – First </w:t>
      </w:r>
      <w:proofErr w:type="spellStart"/>
      <w:r w:rsidR="001C4F8F" w:rsidRPr="00DD2F28">
        <w:rPr>
          <w:rFonts w:ascii="Arial" w:hAnsi="Arial" w:cs="Arial"/>
        </w:rPr>
        <w:t>Expiry</w:t>
      </w:r>
      <w:proofErr w:type="spellEnd"/>
      <w:r w:rsidR="001C4F8F" w:rsidRPr="00DD2F28">
        <w:rPr>
          <w:rFonts w:ascii="Arial" w:hAnsi="Arial" w:cs="Arial"/>
        </w:rPr>
        <w:t xml:space="preserve"> First Out</w:t>
      </w:r>
      <w:r w:rsidRPr="00DD2F28">
        <w:rPr>
          <w:rFonts w:ascii="Arial" w:hAnsi="Arial" w:cs="Arial"/>
        </w:rPr>
        <w:t>). W przeciwnym wypadku ORLEN</w:t>
      </w:r>
      <w:r w:rsidR="001C4F8F" w:rsidRPr="00DD2F28">
        <w:rPr>
          <w:rFonts w:ascii="Arial" w:hAnsi="Arial" w:cs="Arial"/>
        </w:rPr>
        <w:t xml:space="preserve"> lub podmiot wskazany przez ORLEN</w:t>
      </w:r>
      <w:r w:rsidRPr="00DD2F28">
        <w:rPr>
          <w:rFonts w:ascii="Arial" w:hAnsi="Arial" w:cs="Arial"/>
        </w:rPr>
        <w:t xml:space="preserve"> może odmówić przyjęcia Dostawy.</w:t>
      </w:r>
      <w:r w:rsidR="00665276" w:rsidRPr="00DD2F28">
        <w:rPr>
          <w:rFonts w:ascii="Arial" w:hAnsi="Arial" w:cs="Arial"/>
        </w:rPr>
        <w:t xml:space="preserve"> W przypadku Dostaw Produktów nieposiadających terminu przydatności do spożycia Dostawy winny być realizowane na zasadach FIFO (First In First Out).</w:t>
      </w:r>
    </w:p>
    <w:p w14:paraId="5D960F41" w14:textId="149E0225" w:rsidR="006E6C45" w:rsidRPr="00DD2F28" w:rsidRDefault="00E830D8" w:rsidP="00A400F5">
      <w:pPr>
        <w:pStyle w:val="Akapitzlist"/>
        <w:numPr>
          <w:ilvl w:val="0"/>
          <w:numId w:val="17"/>
        </w:numPr>
        <w:spacing w:after="0"/>
        <w:contextualSpacing w:val="0"/>
        <w:jc w:val="both"/>
        <w:rPr>
          <w:rFonts w:ascii="Arial" w:hAnsi="Arial" w:cs="Arial"/>
        </w:rPr>
      </w:pPr>
      <w:r w:rsidRPr="00DD2F28">
        <w:rPr>
          <w:rFonts w:ascii="Arial" w:hAnsi="Arial" w:cs="Arial"/>
        </w:rPr>
        <w:t>Dostawca zobowiązany jest zapewnić transport Produktów w odpowiednich warunkach zawartych w poszczególnych specyfikacjach produktowych.</w:t>
      </w:r>
    </w:p>
    <w:p w14:paraId="46245A3E" w14:textId="18797276" w:rsidR="00E43DB9" w:rsidRPr="00DD2F28" w:rsidRDefault="006E6C45" w:rsidP="00A400F5">
      <w:pPr>
        <w:pStyle w:val="Akapitzlist"/>
        <w:numPr>
          <w:ilvl w:val="0"/>
          <w:numId w:val="17"/>
        </w:numPr>
        <w:spacing w:after="0"/>
        <w:contextualSpacing w:val="0"/>
        <w:jc w:val="both"/>
        <w:rPr>
          <w:rFonts w:ascii="Arial" w:hAnsi="Arial" w:cs="Arial"/>
        </w:rPr>
      </w:pPr>
      <w:r w:rsidRPr="00DD2F28">
        <w:rPr>
          <w:rFonts w:ascii="Arial" w:hAnsi="Arial" w:cs="Arial"/>
        </w:rPr>
        <w:t xml:space="preserve">W przypadku powtarzających się problemów z jakością </w:t>
      </w:r>
      <w:r w:rsidR="00794050" w:rsidRPr="00DD2F28">
        <w:rPr>
          <w:rFonts w:ascii="Arial" w:hAnsi="Arial" w:cs="Arial"/>
        </w:rPr>
        <w:t>D</w:t>
      </w:r>
      <w:r w:rsidRPr="00DD2F28">
        <w:rPr>
          <w:rFonts w:ascii="Arial" w:hAnsi="Arial" w:cs="Arial"/>
        </w:rPr>
        <w:t>ostaw</w:t>
      </w:r>
      <w:r w:rsidR="00355ED7" w:rsidRPr="00DD2F28">
        <w:rPr>
          <w:rFonts w:ascii="Arial" w:hAnsi="Arial" w:cs="Arial"/>
        </w:rPr>
        <w:t xml:space="preserve">, za zgodą Stron i na podstawie ustaleń poczynionych </w:t>
      </w:r>
      <w:r w:rsidR="00546BB2" w:rsidRPr="00DD2F28">
        <w:rPr>
          <w:rFonts w:ascii="Arial" w:hAnsi="Arial" w:cs="Arial"/>
        </w:rPr>
        <w:t xml:space="preserve">przez Strony </w:t>
      </w:r>
      <w:r w:rsidR="00355ED7" w:rsidRPr="00DD2F28">
        <w:rPr>
          <w:rFonts w:ascii="Arial" w:hAnsi="Arial" w:cs="Arial"/>
        </w:rPr>
        <w:t>w trybie roboczym,</w:t>
      </w:r>
      <w:r w:rsidRPr="00DD2F28">
        <w:rPr>
          <w:rFonts w:ascii="Arial" w:hAnsi="Arial" w:cs="Arial"/>
        </w:rPr>
        <w:t xml:space="preserve"> ORLEN ma prawo do </w:t>
      </w:r>
      <w:r w:rsidR="0026705E" w:rsidRPr="00DD2F28">
        <w:rPr>
          <w:rFonts w:ascii="Arial" w:hAnsi="Arial" w:cs="Arial"/>
        </w:rPr>
        <w:t xml:space="preserve">rozpoczęcia świadczenia na rzecz Dostawcy usługi </w:t>
      </w:r>
      <w:r w:rsidRPr="00DD2F28">
        <w:rPr>
          <w:rFonts w:ascii="Arial" w:hAnsi="Arial" w:cs="Arial"/>
        </w:rPr>
        <w:t xml:space="preserve">weryfikacji 100% </w:t>
      </w:r>
      <w:r w:rsidR="00794050" w:rsidRPr="00DD2F28">
        <w:rPr>
          <w:rFonts w:ascii="Arial" w:hAnsi="Arial" w:cs="Arial"/>
        </w:rPr>
        <w:t>D</w:t>
      </w:r>
      <w:r w:rsidRPr="00DD2F28">
        <w:rPr>
          <w:rFonts w:ascii="Arial" w:hAnsi="Arial" w:cs="Arial"/>
        </w:rPr>
        <w:t xml:space="preserve">ostaw na wejściu do Punktu Odbioru. </w:t>
      </w:r>
    </w:p>
    <w:p w14:paraId="50FD9590" w14:textId="7C17CB22" w:rsidR="00F95190" w:rsidRPr="00DD2F28" w:rsidRDefault="00E830D8" w:rsidP="00A400F5">
      <w:pPr>
        <w:pStyle w:val="Akapitzlist"/>
        <w:numPr>
          <w:ilvl w:val="0"/>
          <w:numId w:val="17"/>
        </w:numPr>
        <w:spacing w:after="0"/>
        <w:contextualSpacing w:val="0"/>
        <w:jc w:val="both"/>
        <w:rPr>
          <w:rFonts w:ascii="Arial" w:hAnsi="Arial" w:cs="Arial"/>
        </w:rPr>
      </w:pPr>
      <w:r w:rsidRPr="00DD2F28">
        <w:rPr>
          <w:rFonts w:ascii="Arial" w:hAnsi="Arial" w:cs="Arial"/>
        </w:rPr>
        <w:t xml:space="preserve">Środek transportu musi być zatwierdzony przez stosowne organy nadzoru do przewozu odpowiedniej grupy produktów. Środek transportu musi być sprawny, szczelny, posiadać osłonięte żarówki, być czysty, bez obcych zapachów i śladów obecności szkodników. Kierowca realizujący </w:t>
      </w:r>
      <w:r w:rsidR="00084022" w:rsidRPr="00DD2F28">
        <w:rPr>
          <w:rFonts w:ascii="Arial" w:hAnsi="Arial" w:cs="Arial"/>
        </w:rPr>
        <w:t>D</w:t>
      </w:r>
      <w:r w:rsidRPr="00DD2F28">
        <w:rPr>
          <w:rFonts w:ascii="Arial" w:hAnsi="Arial" w:cs="Arial"/>
        </w:rPr>
        <w:t xml:space="preserve">ostawę </w:t>
      </w:r>
      <w:r w:rsidR="00A81CF6" w:rsidRPr="00DD2F28">
        <w:rPr>
          <w:rFonts w:ascii="Arial" w:hAnsi="Arial" w:cs="Arial"/>
        </w:rPr>
        <w:t xml:space="preserve">powinien okazać podczas Dostawy </w:t>
      </w:r>
      <w:r w:rsidRPr="00DD2F28">
        <w:rPr>
          <w:rFonts w:ascii="Arial" w:hAnsi="Arial" w:cs="Arial"/>
        </w:rPr>
        <w:t>aktualną książeczkę lub zaświadczenie do celów sanitarno-epidemiologicznych</w:t>
      </w:r>
      <w:r w:rsidR="00A81CF6" w:rsidRPr="00DD2F28">
        <w:rPr>
          <w:rFonts w:ascii="Arial" w:hAnsi="Arial" w:cs="Arial"/>
        </w:rPr>
        <w:t xml:space="preserve">, kamizelkę odblaskową i </w:t>
      </w:r>
      <w:r w:rsidR="00E43E51" w:rsidRPr="00DD2F28">
        <w:rPr>
          <w:rFonts w:ascii="Arial" w:hAnsi="Arial" w:cs="Arial"/>
        </w:rPr>
        <w:t>w przypadku Dostaw Produktów mrożonych, jednorazową odzież ochronną.</w:t>
      </w:r>
    </w:p>
    <w:p w14:paraId="2B5F87E3" w14:textId="77777777" w:rsidR="0088504B" w:rsidRPr="00DD2F28" w:rsidRDefault="00E830D8" w:rsidP="00A400F5">
      <w:pPr>
        <w:pStyle w:val="Akapitzlist"/>
        <w:numPr>
          <w:ilvl w:val="0"/>
          <w:numId w:val="17"/>
        </w:numPr>
        <w:spacing w:after="0"/>
        <w:ind w:left="426" w:hanging="426"/>
        <w:contextualSpacing w:val="0"/>
        <w:jc w:val="both"/>
        <w:rPr>
          <w:rFonts w:ascii="Arial" w:hAnsi="Arial" w:cs="Arial"/>
        </w:rPr>
      </w:pPr>
      <w:r w:rsidRPr="00DD2F28">
        <w:rPr>
          <w:rFonts w:ascii="Arial" w:hAnsi="Arial" w:cs="Arial"/>
        </w:rPr>
        <w:t xml:space="preserve">ORLEN </w:t>
      </w:r>
      <w:r w:rsidR="00AA1138" w:rsidRPr="00DD2F28">
        <w:rPr>
          <w:rFonts w:ascii="Arial" w:hAnsi="Arial" w:cs="Arial"/>
        </w:rPr>
        <w:t xml:space="preserve">lub podmiot wskazany przez ORLEN </w:t>
      </w:r>
      <w:r w:rsidR="007E117D" w:rsidRPr="00DD2F28">
        <w:rPr>
          <w:rFonts w:ascii="Arial" w:hAnsi="Arial" w:cs="Arial"/>
        </w:rPr>
        <w:t xml:space="preserve">ma prawo </w:t>
      </w:r>
      <w:r w:rsidRPr="00DD2F28">
        <w:rPr>
          <w:rFonts w:ascii="Arial" w:hAnsi="Arial" w:cs="Arial"/>
        </w:rPr>
        <w:t>odmówi</w:t>
      </w:r>
      <w:r w:rsidR="007E117D" w:rsidRPr="00DD2F28">
        <w:rPr>
          <w:rFonts w:ascii="Arial" w:hAnsi="Arial" w:cs="Arial"/>
        </w:rPr>
        <w:t>ć</w:t>
      </w:r>
      <w:r w:rsidRPr="00DD2F28">
        <w:rPr>
          <w:rFonts w:ascii="Arial" w:hAnsi="Arial" w:cs="Arial"/>
        </w:rPr>
        <w:t xml:space="preserve"> przyjęcia Produktów</w:t>
      </w:r>
      <w:r w:rsidR="0088504B" w:rsidRPr="00DD2F28">
        <w:rPr>
          <w:rFonts w:ascii="Arial" w:hAnsi="Arial" w:cs="Arial"/>
        </w:rPr>
        <w:t xml:space="preserve"> jeżeli w chwili odbioru w Punkcie Odbioru stwierdzone zostanie</w:t>
      </w:r>
      <w:r w:rsidR="00CE2446" w:rsidRPr="00DD2F28">
        <w:rPr>
          <w:rFonts w:ascii="Arial" w:hAnsi="Arial" w:cs="Arial"/>
        </w:rPr>
        <w:t xml:space="preserve"> w szczególności</w:t>
      </w:r>
      <w:r w:rsidR="007A3741" w:rsidRPr="00DD2F28">
        <w:rPr>
          <w:rFonts w:ascii="Arial" w:hAnsi="Arial" w:cs="Arial"/>
        </w:rPr>
        <w:t>:</w:t>
      </w:r>
    </w:p>
    <w:p w14:paraId="0AECC963" w14:textId="61355362" w:rsidR="00E830D8" w:rsidRPr="00DD2F28" w:rsidRDefault="0088504B" w:rsidP="00A400F5">
      <w:pPr>
        <w:pStyle w:val="Akapitzlist"/>
        <w:numPr>
          <w:ilvl w:val="0"/>
          <w:numId w:val="19"/>
        </w:numPr>
        <w:spacing w:after="0"/>
        <w:ind w:left="851" w:hanging="425"/>
        <w:contextualSpacing w:val="0"/>
        <w:jc w:val="both"/>
        <w:rPr>
          <w:rFonts w:ascii="Arial" w:hAnsi="Arial" w:cs="Arial"/>
        </w:rPr>
      </w:pPr>
      <w:r w:rsidRPr="00DD2F28">
        <w:rPr>
          <w:rFonts w:ascii="Arial" w:hAnsi="Arial" w:cs="Arial"/>
        </w:rPr>
        <w:t xml:space="preserve">naruszenie zabezpieczenia </w:t>
      </w:r>
      <w:r w:rsidR="00DB581C" w:rsidRPr="00DD2F28">
        <w:rPr>
          <w:rFonts w:ascii="Arial" w:hAnsi="Arial" w:cs="Arial"/>
        </w:rPr>
        <w:t>P</w:t>
      </w:r>
      <w:r w:rsidRPr="00DD2F28">
        <w:rPr>
          <w:rFonts w:ascii="Arial" w:hAnsi="Arial" w:cs="Arial"/>
        </w:rPr>
        <w:t>alety</w:t>
      </w:r>
      <w:r w:rsidR="00A17080" w:rsidRPr="00DD2F28">
        <w:rPr>
          <w:rFonts w:ascii="Arial" w:hAnsi="Arial" w:cs="Arial"/>
        </w:rPr>
        <w:t>,</w:t>
      </w:r>
    </w:p>
    <w:p w14:paraId="38F69E1A" w14:textId="6EE3386F" w:rsidR="0088504B" w:rsidRPr="00DD2F28" w:rsidRDefault="0088504B" w:rsidP="00A400F5">
      <w:pPr>
        <w:pStyle w:val="Akapitzlist"/>
        <w:numPr>
          <w:ilvl w:val="0"/>
          <w:numId w:val="19"/>
        </w:numPr>
        <w:spacing w:after="0"/>
        <w:ind w:left="851" w:hanging="425"/>
        <w:contextualSpacing w:val="0"/>
        <w:jc w:val="both"/>
        <w:rPr>
          <w:rFonts w:ascii="Arial" w:hAnsi="Arial" w:cs="Arial"/>
        </w:rPr>
      </w:pPr>
      <w:r w:rsidRPr="00DD2F28">
        <w:rPr>
          <w:rFonts w:ascii="Arial" w:hAnsi="Arial" w:cs="Arial"/>
        </w:rPr>
        <w:t xml:space="preserve">przechylenie </w:t>
      </w:r>
      <w:r w:rsidR="00DB581C" w:rsidRPr="00DD2F28">
        <w:rPr>
          <w:rFonts w:ascii="Arial" w:hAnsi="Arial" w:cs="Arial"/>
        </w:rPr>
        <w:t>P</w:t>
      </w:r>
      <w:r w:rsidRPr="00DD2F28">
        <w:rPr>
          <w:rFonts w:ascii="Arial" w:hAnsi="Arial" w:cs="Arial"/>
        </w:rPr>
        <w:t>alety uniemożliwiające operację jej transportu wózkiem widłowym</w:t>
      </w:r>
      <w:r w:rsidR="00A17080" w:rsidRPr="00DD2F28">
        <w:rPr>
          <w:rFonts w:ascii="Arial" w:hAnsi="Arial" w:cs="Arial"/>
        </w:rPr>
        <w:t>,</w:t>
      </w:r>
    </w:p>
    <w:p w14:paraId="681C1BB1" w14:textId="625CD8CA" w:rsidR="0088504B" w:rsidRPr="00DD2F28" w:rsidRDefault="0088504B" w:rsidP="00A400F5">
      <w:pPr>
        <w:pStyle w:val="Akapitzlist"/>
        <w:numPr>
          <w:ilvl w:val="0"/>
          <w:numId w:val="19"/>
        </w:numPr>
        <w:spacing w:after="0"/>
        <w:ind w:left="851" w:hanging="425"/>
        <w:contextualSpacing w:val="0"/>
        <w:jc w:val="both"/>
        <w:rPr>
          <w:rFonts w:ascii="Arial" w:hAnsi="Arial" w:cs="Arial"/>
        </w:rPr>
      </w:pPr>
      <w:r w:rsidRPr="00DD2F28">
        <w:rPr>
          <w:rFonts w:ascii="Arial" w:hAnsi="Arial" w:cs="Arial"/>
        </w:rPr>
        <w:t xml:space="preserve">zaklinowanie </w:t>
      </w:r>
      <w:r w:rsidR="00DB581C" w:rsidRPr="00DD2F28">
        <w:rPr>
          <w:rFonts w:ascii="Arial" w:hAnsi="Arial" w:cs="Arial"/>
        </w:rPr>
        <w:t>P</w:t>
      </w:r>
      <w:r w:rsidRPr="00DD2F28">
        <w:rPr>
          <w:rFonts w:ascii="Arial" w:hAnsi="Arial" w:cs="Arial"/>
        </w:rPr>
        <w:t>alet na samochodzie</w:t>
      </w:r>
      <w:r w:rsidR="00A17080" w:rsidRPr="00DD2F28">
        <w:rPr>
          <w:rFonts w:ascii="Arial" w:hAnsi="Arial" w:cs="Arial"/>
        </w:rPr>
        <w:t>,</w:t>
      </w:r>
    </w:p>
    <w:p w14:paraId="195F43BF" w14:textId="77777777" w:rsidR="0088504B" w:rsidRPr="00DD2F28" w:rsidRDefault="0088504B" w:rsidP="00A400F5">
      <w:pPr>
        <w:pStyle w:val="Akapitzlist"/>
        <w:numPr>
          <w:ilvl w:val="0"/>
          <w:numId w:val="19"/>
        </w:numPr>
        <w:spacing w:after="0"/>
        <w:ind w:left="851" w:hanging="425"/>
        <w:contextualSpacing w:val="0"/>
        <w:jc w:val="both"/>
        <w:rPr>
          <w:rFonts w:ascii="Arial" w:hAnsi="Arial" w:cs="Arial"/>
        </w:rPr>
      </w:pPr>
      <w:r w:rsidRPr="00DD2F28">
        <w:rPr>
          <w:rFonts w:ascii="Arial" w:hAnsi="Arial" w:cs="Arial"/>
        </w:rPr>
        <w:t xml:space="preserve">widoczne uszkodzenie </w:t>
      </w:r>
      <w:r w:rsidR="00AA1138" w:rsidRPr="00DD2F28">
        <w:rPr>
          <w:rFonts w:ascii="Arial" w:hAnsi="Arial" w:cs="Arial"/>
        </w:rPr>
        <w:t xml:space="preserve">Produktów </w:t>
      </w:r>
      <w:r w:rsidRPr="00DD2F28">
        <w:rPr>
          <w:rFonts w:ascii="Arial" w:hAnsi="Arial" w:cs="Arial"/>
        </w:rPr>
        <w:t>na palecie</w:t>
      </w:r>
      <w:r w:rsidR="00A17080" w:rsidRPr="00DD2F28">
        <w:rPr>
          <w:rFonts w:ascii="Arial" w:hAnsi="Arial" w:cs="Arial"/>
        </w:rPr>
        <w:t>,</w:t>
      </w:r>
    </w:p>
    <w:p w14:paraId="76B6C62F" w14:textId="246F0A6A" w:rsidR="0088504B" w:rsidRPr="00DD2F28" w:rsidRDefault="00721194" w:rsidP="00A400F5">
      <w:pPr>
        <w:pStyle w:val="Akapitzlist"/>
        <w:numPr>
          <w:ilvl w:val="0"/>
          <w:numId w:val="19"/>
        </w:numPr>
        <w:spacing w:after="0"/>
        <w:ind w:left="851" w:hanging="425"/>
        <w:contextualSpacing w:val="0"/>
        <w:jc w:val="both"/>
        <w:rPr>
          <w:rFonts w:ascii="Arial" w:hAnsi="Arial" w:cs="Arial"/>
        </w:rPr>
      </w:pPr>
      <w:r w:rsidRPr="00DD2F28">
        <w:rPr>
          <w:rFonts w:ascii="Arial" w:hAnsi="Arial" w:cs="Arial"/>
        </w:rPr>
        <w:t xml:space="preserve">niezgodność </w:t>
      </w:r>
      <w:r w:rsidR="00381E9B" w:rsidRPr="00DD2F28">
        <w:rPr>
          <w:rFonts w:ascii="Arial" w:hAnsi="Arial" w:cs="Arial"/>
        </w:rPr>
        <w:t>P</w:t>
      </w:r>
      <w:r w:rsidRPr="00DD2F28">
        <w:rPr>
          <w:rFonts w:ascii="Arial" w:hAnsi="Arial" w:cs="Arial"/>
        </w:rPr>
        <w:t>roduktów z etykiet</w:t>
      </w:r>
      <w:r w:rsidR="006A64F9" w:rsidRPr="00DD2F28">
        <w:rPr>
          <w:rFonts w:ascii="Arial" w:hAnsi="Arial" w:cs="Arial"/>
        </w:rPr>
        <w:t>ą</w:t>
      </w:r>
      <w:r w:rsidRPr="00DD2F28">
        <w:rPr>
          <w:rFonts w:ascii="Arial" w:hAnsi="Arial" w:cs="Arial"/>
        </w:rPr>
        <w:t xml:space="preserve"> zbi</w:t>
      </w:r>
      <w:r w:rsidR="00CE2446" w:rsidRPr="00DD2F28">
        <w:rPr>
          <w:rFonts w:ascii="Arial" w:hAnsi="Arial" w:cs="Arial"/>
        </w:rPr>
        <w:t xml:space="preserve">orczą, Zamówieniem, Kartą </w:t>
      </w:r>
      <w:r w:rsidR="002E2D4B" w:rsidRPr="00DD2F28">
        <w:rPr>
          <w:rFonts w:ascii="Arial" w:hAnsi="Arial" w:cs="Arial"/>
        </w:rPr>
        <w:t xml:space="preserve">Informacji Logistycznych </w:t>
      </w:r>
      <w:r w:rsidR="00CE2446" w:rsidRPr="00DD2F28">
        <w:rPr>
          <w:rFonts w:ascii="Arial" w:hAnsi="Arial" w:cs="Arial"/>
        </w:rPr>
        <w:t>Produktu</w:t>
      </w:r>
      <w:r w:rsidR="001404D8" w:rsidRPr="00DD2F28">
        <w:rPr>
          <w:rFonts w:ascii="Arial" w:hAnsi="Arial" w:cs="Arial"/>
        </w:rPr>
        <w:t>, Kartą</w:t>
      </w:r>
      <w:r w:rsidR="002E2D4B" w:rsidRPr="00DD2F28">
        <w:rPr>
          <w:rFonts w:ascii="Arial" w:hAnsi="Arial" w:cs="Arial"/>
        </w:rPr>
        <w:t xml:space="preserve"> Specyfikacji Produktu,</w:t>
      </w:r>
    </w:p>
    <w:p w14:paraId="5CDDE412" w14:textId="77777777" w:rsidR="003F4096" w:rsidRPr="00DD2F28" w:rsidRDefault="00ED1C0A" w:rsidP="00A400F5">
      <w:pPr>
        <w:pStyle w:val="Akapitzlist"/>
        <w:numPr>
          <w:ilvl w:val="0"/>
          <w:numId w:val="19"/>
        </w:numPr>
        <w:spacing w:after="0"/>
        <w:ind w:left="851" w:hanging="425"/>
        <w:contextualSpacing w:val="0"/>
        <w:jc w:val="both"/>
        <w:rPr>
          <w:rFonts w:ascii="Arial" w:hAnsi="Arial" w:cs="Arial"/>
        </w:rPr>
      </w:pPr>
      <w:r w:rsidRPr="00DD2F28">
        <w:rPr>
          <w:rFonts w:ascii="Arial" w:hAnsi="Arial" w:cs="Arial"/>
        </w:rPr>
        <w:t xml:space="preserve">obecność </w:t>
      </w:r>
      <w:r w:rsidR="003F4096" w:rsidRPr="00DD2F28">
        <w:rPr>
          <w:rFonts w:ascii="Arial" w:hAnsi="Arial" w:cs="Arial"/>
        </w:rPr>
        <w:t>szkodników lub ich śladów,</w:t>
      </w:r>
    </w:p>
    <w:p w14:paraId="47836F10" w14:textId="77777777" w:rsidR="003F4096" w:rsidRPr="00DD2F28" w:rsidRDefault="00ED1C0A" w:rsidP="00A400F5">
      <w:pPr>
        <w:pStyle w:val="Akapitzlist"/>
        <w:numPr>
          <w:ilvl w:val="0"/>
          <w:numId w:val="19"/>
        </w:numPr>
        <w:spacing w:after="0"/>
        <w:ind w:left="851" w:hanging="425"/>
        <w:contextualSpacing w:val="0"/>
        <w:jc w:val="both"/>
        <w:rPr>
          <w:rFonts w:ascii="Arial" w:hAnsi="Arial" w:cs="Arial"/>
        </w:rPr>
      </w:pPr>
      <w:r w:rsidRPr="00DD2F28">
        <w:rPr>
          <w:rFonts w:ascii="Arial" w:hAnsi="Arial" w:cs="Arial"/>
        </w:rPr>
        <w:t>zły stan</w:t>
      </w:r>
      <w:r w:rsidR="003F4096" w:rsidRPr="00DD2F28">
        <w:rPr>
          <w:rFonts w:ascii="Arial" w:hAnsi="Arial" w:cs="Arial"/>
        </w:rPr>
        <w:t xml:space="preserve"> czystości</w:t>
      </w:r>
      <w:r w:rsidR="00665276" w:rsidRPr="00DD2F28">
        <w:rPr>
          <w:rFonts w:ascii="Arial" w:hAnsi="Arial" w:cs="Arial"/>
        </w:rPr>
        <w:t xml:space="preserve"> przestrzeni ładunkowej</w:t>
      </w:r>
      <w:r w:rsidR="003F4096" w:rsidRPr="00DD2F28">
        <w:rPr>
          <w:rFonts w:ascii="Arial" w:hAnsi="Arial" w:cs="Arial"/>
        </w:rPr>
        <w:t>,</w:t>
      </w:r>
    </w:p>
    <w:p w14:paraId="1848A191" w14:textId="6C6398FE" w:rsidR="003F4096" w:rsidRPr="00DD2F28" w:rsidRDefault="003F4096" w:rsidP="00A400F5">
      <w:pPr>
        <w:pStyle w:val="Akapitzlist"/>
        <w:numPr>
          <w:ilvl w:val="0"/>
          <w:numId w:val="19"/>
        </w:numPr>
        <w:spacing w:after="0"/>
        <w:ind w:left="851" w:hanging="425"/>
        <w:contextualSpacing w:val="0"/>
        <w:jc w:val="both"/>
        <w:rPr>
          <w:rFonts w:ascii="Arial" w:hAnsi="Arial" w:cs="Arial"/>
        </w:rPr>
      </w:pPr>
      <w:r w:rsidRPr="00DD2F28">
        <w:rPr>
          <w:rFonts w:ascii="Arial" w:hAnsi="Arial" w:cs="Arial"/>
        </w:rPr>
        <w:t>ślad</w:t>
      </w:r>
      <w:r w:rsidR="00ED1C0A" w:rsidRPr="00DD2F28">
        <w:rPr>
          <w:rFonts w:ascii="Arial" w:hAnsi="Arial" w:cs="Arial"/>
        </w:rPr>
        <w:t>y</w:t>
      </w:r>
      <w:r w:rsidRPr="00DD2F28">
        <w:rPr>
          <w:rFonts w:ascii="Arial" w:hAnsi="Arial" w:cs="Arial"/>
        </w:rPr>
        <w:t xml:space="preserve"> wskazując</w:t>
      </w:r>
      <w:r w:rsidR="00ED1C0A" w:rsidRPr="00DD2F28">
        <w:rPr>
          <w:rFonts w:ascii="Arial" w:hAnsi="Arial" w:cs="Arial"/>
        </w:rPr>
        <w:t>e</w:t>
      </w:r>
      <w:r w:rsidRPr="00DD2F28">
        <w:rPr>
          <w:rFonts w:ascii="Arial" w:hAnsi="Arial" w:cs="Arial"/>
        </w:rPr>
        <w:t xml:space="preserve"> na możliwość wystąpienia szkód w Produk</w:t>
      </w:r>
      <w:r w:rsidR="00123C19" w:rsidRPr="00DD2F28">
        <w:rPr>
          <w:rFonts w:ascii="Arial" w:hAnsi="Arial" w:cs="Arial"/>
        </w:rPr>
        <w:t>tach znajdujących się wewnątrz P</w:t>
      </w:r>
      <w:r w:rsidRPr="00DD2F28">
        <w:rPr>
          <w:rFonts w:ascii="Arial" w:hAnsi="Arial" w:cs="Arial"/>
        </w:rPr>
        <w:t>alety</w:t>
      </w:r>
      <w:r w:rsidR="00BD0BF9" w:rsidRPr="00DD2F28">
        <w:rPr>
          <w:rFonts w:ascii="Arial" w:hAnsi="Arial" w:cs="Arial"/>
        </w:rPr>
        <w:t>,</w:t>
      </w:r>
    </w:p>
    <w:p w14:paraId="279980AF" w14:textId="77777777" w:rsidR="00E5323D" w:rsidRPr="00DD2F28" w:rsidRDefault="00BD0BF9" w:rsidP="00A400F5">
      <w:pPr>
        <w:pStyle w:val="Akapitzlist"/>
        <w:numPr>
          <w:ilvl w:val="0"/>
          <w:numId w:val="19"/>
        </w:numPr>
        <w:spacing w:after="0"/>
        <w:ind w:left="851" w:hanging="425"/>
        <w:contextualSpacing w:val="0"/>
        <w:jc w:val="both"/>
        <w:rPr>
          <w:rFonts w:ascii="Arial" w:hAnsi="Arial" w:cs="Arial"/>
        </w:rPr>
      </w:pPr>
      <w:r w:rsidRPr="00DD2F28">
        <w:rPr>
          <w:rFonts w:ascii="Arial" w:hAnsi="Arial" w:cs="Arial"/>
        </w:rPr>
        <w:t>przekrocz</w:t>
      </w:r>
      <w:r w:rsidR="00123C19" w:rsidRPr="00DD2F28">
        <w:rPr>
          <w:rFonts w:ascii="Arial" w:hAnsi="Arial" w:cs="Arial"/>
        </w:rPr>
        <w:t>enie obrysu P</w:t>
      </w:r>
      <w:r w:rsidRPr="00DD2F28">
        <w:rPr>
          <w:rFonts w:ascii="Arial" w:hAnsi="Arial" w:cs="Arial"/>
        </w:rPr>
        <w:t>alety przez Produkty</w:t>
      </w:r>
      <w:r w:rsidR="00E5323D" w:rsidRPr="00DD2F28">
        <w:rPr>
          <w:rFonts w:ascii="Arial" w:hAnsi="Arial" w:cs="Arial"/>
        </w:rPr>
        <w:t>,</w:t>
      </w:r>
    </w:p>
    <w:p w14:paraId="1DFCA478" w14:textId="54097C91" w:rsidR="00C8142D" w:rsidRPr="00DD2F28" w:rsidRDefault="002C02CE" w:rsidP="00A400F5">
      <w:pPr>
        <w:pStyle w:val="Akapitzlist"/>
        <w:spacing w:after="0"/>
        <w:ind w:left="360"/>
        <w:contextualSpacing w:val="0"/>
        <w:jc w:val="both"/>
        <w:rPr>
          <w:rFonts w:ascii="Arial" w:hAnsi="Arial" w:cs="Arial"/>
        </w:rPr>
      </w:pPr>
      <w:r w:rsidRPr="00DD2F28">
        <w:rPr>
          <w:rFonts w:ascii="Arial" w:hAnsi="Arial" w:cs="Arial"/>
        </w:rPr>
        <w:t xml:space="preserve">W celu uniknięcia wątpliwości, </w:t>
      </w:r>
      <w:r w:rsidR="00C8142D" w:rsidRPr="00DD2F28">
        <w:rPr>
          <w:rFonts w:ascii="Arial" w:hAnsi="Arial" w:cs="Arial"/>
        </w:rPr>
        <w:t xml:space="preserve">Strony </w:t>
      </w:r>
      <w:r w:rsidRPr="00DD2F28">
        <w:rPr>
          <w:rFonts w:ascii="Arial" w:hAnsi="Arial" w:cs="Arial"/>
        </w:rPr>
        <w:t xml:space="preserve">zgodnie potwierdzają, </w:t>
      </w:r>
      <w:r w:rsidR="00C8142D" w:rsidRPr="00DD2F28">
        <w:rPr>
          <w:rFonts w:ascii="Arial" w:hAnsi="Arial" w:cs="Arial"/>
        </w:rPr>
        <w:t xml:space="preserve">że </w:t>
      </w:r>
      <w:r w:rsidR="00EA7479" w:rsidRPr="00DD2F28">
        <w:rPr>
          <w:rFonts w:ascii="Arial" w:hAnsi="Arial" w:cs="Arial"/>
        </w:rPr>
        <w:t>w przypadku odmowy przyjęcia Produktów z przyczyn wskazanych powyżej</w:t>
      </w:r>
      <w:r w:rsidR="009A5243" w:rsidRPr="00DD2F28">
        <w:rPr>
          <w:rFonts w:ascii="Arial" w:hAnsi="Arial" w:cs="Arial"/>
        </w:rPr>
        <w:t>, Dostawa tych Produktów jest uznawana za niepełną w rozumieniu § 11 ust. 1 OWDP.</w:t>
      </w:r>
    </w:p>
    <w:p w14:paraId="73F5694A" w14:textId="53EC57EC" w:rsidR="003F4096" w:rsidRPr="00DD2F28" w:rsidRDefault="003F4096" w:rsidP="00A400F5">
      <w:pPr>
        <w:pStyle w:val="Akapitzlist"/>
        <w:numPr>
          <w:ilvl w:val="0"/>
          <w:numId w:val="17"/>
        </w:numPr>
        <w:spacing w:after="0"/>
        <w:ind w:left="426" w:hanging="426"/>
        <w:contextualSpacing w:val="0"/>
        <w:jc w:val="both"/>
        <w:rPr>
          <w:rFonts w:ascii="Arial" w:hAnsi="Arial" w:cs="Arial"/>
        </w:rPr>
      </w:pPr>
      <w:r w:rsidRPr="00DD2F28">
        <w:rPr>
          <w:rFonts w:ascii="Arial" w:hAnsi="Arial" w:cs="Arial"/>
        </w:rPr>
        <w:t xml:space="preserve">Nie będą przyjmowane nadwyżki Produktów w stosunku do Zamówienia. </w:t>
      </w:r>
    </w:p>
    <w:p w14:paraId="14B197AF" w14:textId="2241292C" w:rsidR="00721194" w:rsidRPr="00DD2F28" w:rsidRDefault="003F4096" w:rsidP="00A400F5">
      <w:pPr>
        <w:pStyle w:val="Akapitzlist"/>
        <w:numPr>
          <w:ilvl w:val="0"/>
          <w:numId w:val="17"/>
        </w:numPr>
        <w:spacing w:after="0"/>
        <w:ind w:left="426" w:hanging="426"/>
        <w:contextualSpacing w:val="0"/>
        <w:jc w:val="both"/>
        <w:rPr>
          <w:rFonts w:ascii="Arial" w:hAnsi="Arial" w:cs="Arial"/>
        </w:rPr>
      </w:pPr>
      <w:r w:rsidRPr="00DD2F28">
        <w:rPr>
          <w:rFonts w:ascii="Arial" w:hAnsi="Arial" w:cs="Arial"/>
        </w:rPr>
        <w:t>Wynik sprawdzenia zawartości Dostawy dokumentuje się w Protokole Rozbieżności</w:t>
      </w:r>
      <w:r w:rsidR="00757CAC" w:rsidRPr="00DD2F28">
        <w:rPr>
          <w:rFonts w:ascii="Arial" w:hAnsi="Arial" w:cs="Arial"/>
        </w:rPr>
        <w:t>, w którym zamieszcza się</w:t>
      </w:r>
      <w:r w:rsidRPr="00DD2F28">
        <w:rPr>
          <w:rFonts w:ascii="Arial" w:hAnsi="Arial" w:cs="Arial"/>
        </w:rPr>
        <w:t xml:space="preserve"> w szczególności</w:t>
      </w:r>
      <w:r w:rsidR="00757CAC" w:rsidRPr="00DD2F28">
        <w:rPr>
          <w:rFonts w:ascii="Arial" w:hAnsi="Arial" w:cs="Arial"/>
        </w:rPr>
        <w:t xml:space="preserve"> adnotacje na temat</w:t>
      </w:r>
      <w:r w:rsidRPr="00DD2F28">
        <w:rPr>
          <w:rFonts w:ascii="Arial" w:hAnsi="Arial" w:cs="Arial"/>
        </w:rPr>
        <w:t xml:space="preserve"> </w:t>
      </w:r>
      <w:r w:rsidR="00604276" w:rsidRPr="00DD2F28">
        <w:rPr>
          <w:rFonts w:ascii="Arial" w:hAnsi="Arial" w:cs="Arial"/>
        </w:rPr>
        <w:t xml:space="preserve">nazwy i ilości </w:t>
      </w:r>
      <w:r w:rsidR="00AA1138" w:rsidRPr="00DD2F28">
        <w:rPr>
          <w:rFonts w:ascii="Arial" w:hAnsi="Arial" w:cs="Arial"/>
        </w:rPr>
        <w:t>Produktów</w:t>
      </w:r>
      <w:r w:rsidRPr="00DD2F28">
        <w:rPr>
          <w:rFonts w:ascii="Arial" w:hAnsi="Arial" w:cs="Arial"/>
        </w:rPr>
        <w:t xml:space="preserve"> </w:t>
      </w:r>
      <w:r w:rsidR="00604276" w:rsidRPr="00DD2F28">
        <w:rPr>
          <w:rFonts w:ascii="Arial" w:hAnsi="Arial" w:cs="Arial"/>
        </w:rPr>
        <w:t>niedostarczonych w sposób zgodny z OWDP, wraz z opisem nieprawidłowości.</w:t>
      </w:r>
    </w:p>
    <w:p w14:paraId="2204BBB7" w14:textId="58C5C47C" w:rsidR="00A132F0" w:rsidRPr="00DD2F28" w:rsidRDefault="002D6A7D" w:rsidP="00A400F5">
      <w:pPr>
        <w:pStyle w:val="Akapitzlist"/>
        <w:numPr>
          <w:ilvl w:val="0"/>
          <w:numId w:val="17"/>
        </w:numPr>
        <w:spacing w:after="0"/>
        <w:ind w:left="426" w:hanging="426"/>
        <w:contextualSpacing w:val="0"/>
        <w:jc w:val="both"/>
        <w:rPr>
          <w:rFonts w:ascii="Arial" w:hAnsi="Arial" w:cs="Arial"/>
        </w:rPr>
      </w:pPr>
      <w:r w:rsidRPr="00DD2F28">
        <w:rPr>
          <w:rFonts w:ascii="Arial" w:hAnsi="Arial" w:cs="Arial"/>
        </w:rPr>
        <w:t xml:space="preserve">W przypadku dostaw środków spożywczych pochodzenia odzwierzęcego </w:t>
      </w:r>
      <w:r w:rsidR="00AE2D76" w:rsidRPr="00DD2F28">
        <w:rPr>
          <w:rFonts w:ascii="Arial" w:hAnsi="Arial" w:cs="Arial"/>
        </w:rPr>
        <w:t xml:space="preserve">Dostawca </w:t>
      </w:r>
      <w:r w:rsidRPr="00DD2F28">
        <w:rPr>
          <w:rFonts w:ascii="Arial" w:hAnsi="Arial" w:cs="Arial"/>
        </w:rPr>
        <w:t xml:space="preserve">ma obowiązek do każdej </w:t>
      </w:r>
      <w:r w:rsidR="00700D93" w:rsidRPr="00DD2F28">
        <w:rPr>
          <w:rFonts w:ascii="Arial" w:hAnsi="Arial" w:cs="Arial"/>
        </w:rPr>
        <w:t>D</w:t>
      </w:r>
      <w:r w:rsidRPr="00DD2F28">
        <w:rPr>
          <w:rFonts w:ascii="Arial" w:hAnsi="Arial" w:cs="Arial"/>
        </w:rPr>
        <w:t xml:space="preserve">ostawy dołączyć dokument HDI (Handlowy Dokument Identyfikacyjny) lub zawrzeć dane identyfikacyjne </w:t>
      </w:r>
      <w:r w:rsidR="00700D93" w:rsidRPr="00DD2F28">
        <w:rPr>
          <w:rFonts w:ascii="Arial" w:hAnsi="Arial" w:cs="Arial"/>
        </w:rPr>
        <w:t>P</w:t>
      </w:r>
      <w:r w:rsidRPr="00DD2F28">
        <w:rPr>
          <w:rFonts w:ascii="Arial" w:hAnsi="Arial" w:cs="Arial"/>
        </w:rPr>
        <w:t xml:space="preserve">roduktów zgodnie z HDI na dokumencie </w:t>
      </w:r>
      <w:r w:rsidR="00700D93" w:rsidRPr="00DD2F28">
        <w:rPr>
          <w:rFonts w:ascii="Arial" w:hAnsi="Arial" w:cs="Arial"/>
        </w:rPr>
        <w:t>D</w:t>
      </w:r>
      <w:r w:rsidRPr="00DD2F28">
        <w:rPr>
          <w:rFonts w:ascii="Arial" w:hAnsi="Arial" w:cs="Arial"/>
        </w:rPr>
        <w:t xml:space="preserve">ostawy pod rygorem odmowy przyjęcia </w:t>
      </w:r>
      <w:r w:rsidR="001819BA" w:rsidRPr="00DD2F28">
        <w:rPr>
          <w:rFonts w:ascii="Arial" w:hAnsi="Arial" w:cs="Arial"/>
        </w:rPr>
        <w:t>Dostawy</w:t>
      </w:r>
      <w:r w:rsidRPr="00DD2F28">
        <w:rPr>
          <w:rFonts w:ascii="Arial" w:hAnsi="Arial" w:cs="Arial"/>
        </w:rPr>
        <w:t xml:space="preserve">. </w:t>
      </w:r>
      <w:r w:rsidRPr="00DD2F28">
        <w:rPr>
          <w:rFonts w:ascii="Arial" w:hAnsi="Arial" w:cs="Arial"/>
        </w:rPr>
        <w:lastRenderedPageBreak/>
        <w:t xml:space="preserve">HDI lub dokument </w:t>
      </w:r>
      <w:r w:rsidR="00700D93" w:rsidRPr="00DD2F28">
        <w:rPr>
          <w:rFonts w:ascii="Arial" w:hAnsi="Arial" w:cs="Arial"/>
        </w:rPr>
        <w:t>D</w:t>
      </w:r>
      <w:r w:rsidRPr="00DD2F28">
        <w:rPr>
          <w:rFonts w:ascii="Arial" w:hAnsi="Arial" w:cs="Arial"/>
        </w:rPr>
        <w:t>ostawy musi w sposób jednoznaczny ident</w:t>
      </w:r>
      <w:r w:rsidR="00721194" w:rsidRPr="00DD2F28">
        <w:rPr>
          <w:rFonts w:ascii="Arial" w:hAnsi="Arial" w:cs="Arial"/>
        </w:rPr>
        <w:t>yfikować dostarczone</w:t>
      </w:r>
      <w:r w:rsidRPr="00DD2F28">
        <w:rPr>
          <w:rFonts w:ascii="Arial" w:hAnsi="Arial" w:cs="Arial"/>
        </w:rPr>
        <w:t xml:space="preserve"> </w:t>
      </w:r>
      <w:r w:rsidR="00721194" w:rsidRPr="00DD2F28">
        <w:rPr>
          <w:rFonts w:ascii="Arial" w:hAnsi="Arial" w:cs="Arial"/>
        </w:rPr>
        <w:t xml:space="preserve">Produkty </w:t>
      </w:r>
      <w:r w:rsidRPr="00DD2F28">
        <w:rPr>
          <w:rFonts w:ascii="Arial" w:hAnsi="Arial" w:cs="Arial"/>
        </w:rPr>
        <w:t>zapisem ilości z poszczególnych partii lub daty przydatności poszczególnego asortymentu.</w:t>
      </w:r>
    </w:p>
    <w:p w14:paraId="2DA6364A" w14:textId="39056336" w:rsidR="00721194" w:rsidRPr="00DD2F28" w:rsidRDefault="002D6A7D" w:rsidP="00A400F5">
      <w:pPr>
        <w:pStyle w:val="Akapitzlist"/>
        <w:numPr>
          <w:ilvl w:val="0"/>
          <w:numId w:val="17"/>
        </w:numPr>
        <w:spacing w:after="0"/>
        <w:ind w:left="426" w:hanging="426"/>
        <w:contextualSpacing w:val="0"/>
        <w:jc w:val="both"/>
        <w:rPr>
          <w:rFonts w:ascii="Arial" w:hAnsi="Arial" w:cs="Arial"/>
        </w:rPr>
      </w:pPr>
      <w:r w:rsidRPr="00DD2F28">
        <w:rPr>
          <w:rFonts w:ascii="Arial" w:hAnsi="Arial" w:cs="Arial"/>
        </w:rPr>
        <w:t>Potwierdzenie odbioru</w:t>
      </w:r>
      <w:r w:rsidR="0077303C" w:rsidRPr="00DD2F28">
        <w:rPr>
          <w:rFonts w:ascii="Arial" w:hAnsi="Arial" w:cs="Arial"/>
        </w:rPr>
        <w:t xml:space="preserve"> dokumentowane będzie w formie D</w:t>
      </w:r>
      <w:r w:rsidRPr="00DD2F28">
        <w:rPr>
          <w:rFonts w:ascii="Arial" w:hAnsi="Arial" w:cs="Arial"/>
        </w:rPr>
        <w:t>okumentu WZ wystawianego (w trzech egzemplarzach) przez Dostawcę i zawierającego informacje</w:t>
      </w:r>
      <w:r w:rsidR="00BB4E90" w:rsidRPr="00DD2F28">
        <w:rPr>
          <w:rFonts w:ascii="Arial" w:hAnsi="Arial" w:cs="Arial"/>
        </w:rPr>
        <w:t xml:space="preserve"> zgodnie</w:t>
      </w:r>
      <w:r w:rsidR="001C49C4" w:rsidRPr="00DD2F28">
        <w:rPr>
          <w:rFonts w:ascii="Arial" w:hAnsi="Arial" w:cs="Arial"/>
        </w:rPr>
        <w:t xml:space="preserve"> z </w:t>
      </w:r>
      <w:r w:rsidR="001C49C4" w:rsidRPr="00DD2F28">
        <w:rPr>
          <w:rFonts w:ascii="Arial" w:hAnsi="Arial" w:cs="Arial"/>
          <w:b/>
        </w:rPr>
        <w:t>Zał</w:t>
      </w:r>
      <w:r w:rsidR="0053789F" w:rsidRPr="00DD2F28">
        <w:rPr>
          <w:rFonts w:ascii="Arial" w:hAnsi="Arial" w:cs="Arial"/>
          <w:b/>
        </w:rPr>
        <w:t>ą</w:t>
      </w:r>
      <w:r w:rsidR="001C49C4" w:rsidRPr="00DD2F28">
        <w:rPr>
          <w:rFonts w:ascii="Arial" w:hAnsi="Arial" w:cs="Arial"/>
          <w:b/>
        </w:rPr>
        <w:t>cznikiem nr 1</w:t>
      </w:r>
      <w:r w:rsidR="001C49C4" w:rsidRPr="00DD2F28">
        <w:rPr>
          <w:rFonts w:ascii="Arial" w:hAnsi="Arial" w:cs="Arial"/>
        </w:rPr>
        <w:t xml:space="preserve"> do OWDP</w:t>
      </w:r>
      <w:r w:rsidR="00333EDD" w:rsidRPr="00DD2F28">
        <w:rPr>
          <w:rFonts w:ascii="Arial" w:hAnsi="Arial" w:cs="Arial"/>
        </w:rPr>
        <w:t xml:space="preserve"> </w:t>
      </w:r>
      <w:r w:rsidR="001C49C4" w:rsidRPr="00DD2F28">
        <w:rPr>
          <w:rFonts w:ascii="Arial" w:hAnsi="Arial" w:cs="Arial"/>
        </w:rPr>
        <w:t>-</w:t>
      </w:r>
      <w:r w:rsidR="00333EDD" w:rsidRPr="00DD2F28">
        <w:rPr>
          <w:rFonts w:ascii="Arial" w:hAnsi="Arial" w:cs="Arial"/>
        </w:rPr>
        <w:t xml:space="preserve"> </w:t>
      </w:r>
      <w:r w:rsidR="001C49C4" w:rsidRPr="00DD2F28">
        <w:rPr>
          <w:rFonts w:ascii="Arial" w:hAnsi="Arial" w:cs="Arial"/>
        </w:rPr>
        <w:t>Szczegółowe Wymagania Dotyczą</w:t>
      </w:r>
      <w:r w:rsidR="00AA0778" w:rsidRPr="00DD2F28">
        <w:rPr>
          <w:rFonts w:ascii="Arial" w:hAnsi="Arial" w:cs="Arial"/>
        </w:rPr>
        <w:t>c</w:t>
      </w:r>
      <w:r w:rsidR="001C49C4" w:rsidRPr="00DD2F28">
        <w:rPr>
          <w:rFonts w:ascii="Arial" w:hAnsi="Arial" w:cs="Arial"/>
        </w:rPr>
        <w:t>e Dostaw Produktów.</w:t>
      </w:r>
      <w:r w:rsidR="00BB4E90" w:rsidRPr="00DD2F28">
        <w:rPr>
          <w:rFonts w:ascii="Arial" w:hAnsi="Arial" w:cs="Arial"/>
        </w:rPr>
        <w:t xml:space="preserve"> </w:t>
      </w:r>
    </w:p>
    <w:p w14:paraId="54F941FC" w14:textId="1F3BDD97" w:rsidR="003F4096" w:rsidRPr="00DD2F28" w:rsidRDefault="002D6A7D" w:rsidP="00A400F5">
      <w:pPr>
        <w:pStyle w:val="Akapitzlist"/>
        <w:numPr>
          <w:ilvl w:val="0"/>
          <w:numId w:val="17"/>
        </w:numPr>
        <w:spacing w:after="0"/>
        <w:ind w:left="426" w:hanging="426"/>
        <w:contextualSpacing w:val="0"/>
        <w:jc w:val="both"/>
        <w:rPr>
          <w:rFonts w:ascii="Arial" w:hAnsi="Arial" w:cs="Arial"/>
        </w:rPr>
      </w:pPr>
      <w:r w:rsidRPr="00DD2F28">
        <w:rPr>
          <w:rFonts w:ascii="Arial" w:hAnsi="Arial" w:cs="Arial"/>
        </w:rPr>
        <w:t xml:space="preserve">Dokument WZ powinien zawierać potwierdzenie odbioru </w:t>
      </w:r>
      <w:r w:rsidR="00084022" w:rsidRPr="00DD2F28">
        <w:rPr>
          <w:rFonts w:ascii="Arial" w:hAnsi="Arial" w:cs="Arial"/>
        </w:rPr>
        <w:t>Dostawy</w:t>
      </w:r>
      <w:r w:rsidRPr="00DD2F28">
        <w:rPr>
          <w:rFonts w:ascii="Arial" w:hAnsi="Arial" w:cs="Arial"/>
        </w:rPr>
        <w:t xml:space="preserve">, pieczątkę strony odbierającej, czytelny podpis osoby odbierającej Produkty, datę odbioru </w:t>
      </w:r>
      <w:r w:rsidR="00084022" w:rsidRPr="00DD2F28">
        <w:rPr>
          <w:rFonts w:ascii="Arial" w:hAnsi="Arial" w:cs="Arial"/>
        </w:rPr>
        <w:t>Dostawy</w:t>
      </w:r>
      <w:r w:rsidR="00262A73" w:rsidRPr="00DD2F28">
        <w:rPr>
          <w:rFonts w:ascii="Arial" w:hAnsi="Arial" w:cs="Arial"/>
        </w:rPr>
        <w:t xml:space="preserve">, </w:t>
      </w:r>
      <w:r w:rsidRPr="00DD2F28">
        <w:rPr>
          <w:rFonts w:ascii="Arial" w:hAnsi="Arial" w:cs="Arial"/>
        </w:rPr>
        <w:t>liczbę odebranych opakowań zbiorczych</w:t>
      </w:r>
      <w:r w:rsidR="00262A73" w:rsidRPr="00DD2F28">
        <w:rPr>
          <w:rFonts w:ascii="Arial" w:hAnsi="Arial" w:cs="Arial"/>
        </w:rPr>
        <w:t>.</w:t>
      </w:r>
      <w:r w:rsidRPr="00DD2F28">
        <w:rPr>
          <w:rFonts w:ascii="Arial" w:hAnsi="Arial" w:cs="Arial"/>
        </w:rPr>
        <w:t xml:space="preserve"> Dostawca lub przewoźnik Dostawcy otrzyma potwierdzenie odbioru na wyżej opisanym </w:t>
      </w:r>
      <w:r w:rsidR="00757CAC" w:rsidRPr="00DD2F28">
        <w:rPr>
          <w:rFonts w:ascii="Arial" w:hAnsi="Arial" w:cs="Arial"/>
        </w:rPr>
        <w:t>Dokumencie</w:t>
      </w:r>
      <w:r w:rsidRPr="00DD2F28">
        <w:rPr>
          <w:rFonts w:ascii="Arial" w:hAnsi="Arial" w:cs="Arial"/>
        </w:rPr>
        <w:t xml:space="preserve"> WZ. </w:t>
      </w:r>
    </w:p>
    <w:p w14:paraId="3E4C594E" w14:textId="29579B7D" w:rsidR="00133A2B" w:rsidRPr="00DD2F28" w:rsidRDefault="002D6A7D" w:rsidP="00A400F5">
      <w:pPr>
        <w:pStyle w:val="Akapitzlist"/>
        <w:numPr>
          <w:ilvl w:val="0"/>
          <w:numId w:val="17"/>
        </w:numPr>
        <w:spacing w:after="0"/>
        <w:ind w:left="426" w:hanging="426"/>
        <w:contextualSpacing w:val="0"/>
        <w:jc w:val="both"/>
        <w:rPr>
          <w:rFonts w:ascii="Arial" w:hAnsi="Arial" w:cs="Arial"/>
        </w:rPr>
      </w:pPr>
      <w:r w:rsidRPr="00DD2F28">
        <w:rPr>
          <w:rFonts w:ascii="Arial" w:hAnsi="Arial" w:cs="Arial"/>
        </w:rPr>
        <w:t xml:space="preserve">Zarówno na </w:t>
      </w:r>
      <w:r w:rsidR="0077303C" w:rsidRPr="00DD2F28">
        <w:rPr>
          <w:rFonts w:ascii="Arial" w:hAnsi="Arial" w:cs="Arial"/>
        </w:rPr>
        <w:t>D</w:t>
      </w:r>
      <w:r w:rsidRPr="00DD2F28">
        <w:rPr>
          <w:rFonts w:ascii="Arial" w:hAnsi="Arial" w:cs="Arial"/>
        </w:rPr>
        <w:t>okumencie WZ jak i na fakturze Produkty musza być wyszczególnione w takim samym porządku, jak na Zamówieniu.</w:t>
      </w:r>
      <w:r w:rsidR="003F4096" w:rsidRPr="00DD2F28">
        <w:rPr>
          <w:rFonts w:ascii="Arial" w:hAnsi="Arial" w:cs="Arial"/>
        </w:rPr>
        <w:t xml:space="preserve"> </w:t>
      </w:r>
    </w:p>
    <w:p w14:paraId="46E40A3A" w14:textId="22FE85C3" w:rsidR="000B7751" w:rsidRPr="00DD2F28" w:rsidRDefault="00133A2B" w:rsidP="00A400F5">
      <w:pPr>
        <w:pStyle w:val="Akapitzlist"/>
        <w:numPr>
          <w:ilvl w:val="0"/>
          <w:numId w:val="17"/>
        </w:numPr>
        <w:spacing w:after="0"/>
        <w:ind w:left="426" w:hanging="426"/>
        <w:contextualSpacing w:val="0"/>
        <w:jc w:val="both"/>
        <w:rPr>
          <w:rFonts w:ascii="Arial" w:hAnsi="Arial" w:cs="Arial"/>
        </w:rPr>
      </w:pPr>
      <w:r w:rsidRPr="00DD2F28">
        <w:rPr>
          <w:rFonts w:ascii="Arial" w:hAnsi="Arial" w:cs="Arial"/>
        </w:rPr>
        <w:t>Dokument WZ nie może zawierać in</w:t>
      </w:r>
      <w:r w:rsidR="00C7310A" w:rsidRPr="00DD2F28">
        <w:rPr>
          <w:rFonts w:ascii="Arial" w:hAnsi="Arial" w:cs="Arial"/>
        </w:rPr>
        <w:t>formacji dotyczących cen Produk</w:t>
      </w:r>
      <w:r w:rsidRPr="00DD2F28">
        <w:rPr>
          <w:rFonts w:ascii="Arial" w:hAnsi="Arial" w:cs="Arial"/>
        </w:rPr>
        <w:t>tów.</w:t>
      </w:r>
    </w:p>
    <w:p w14:paraId="356920C6" w14:textId="77777777" w:rsidR="00D51D03" w:rsidRPr="00DD2F28" w:rsidRDefault="00DC2B5E" w:rsidP="00A400F5">
      <w:pPr>
        <w:pStyle w:val="Akapitzlist"/>
        <w:numPr>
          <w:ilvl w:val="0"/>
          <w:numId w:val="17"/>
        </w:numPr>
        <w:spacing w:after="0"/>
        <w:ind w:left="426" w:hanging="426"/>
        <w:contextualSpacing w:val="0"/>
        <w:jc w:val="both"/>
        <w:rPr>
          <w:rFonts w:ascii="Arial" w:hAnsi="Arial" w:cs="Arial"/>
        </w:rPr>
      </w:pPr>
      <w:r w:rsidRPr="00DD2F28">
        <w:rPr>
          <w:rFonts w:ascii="Arial" w:eastAsia="Times New Roman" w:hAnsi="Arial" w:cs="Arial"/>
        </w:rPr>
        <w:t>Pozostałe warunki przyjęcia Produktów są określone w</w:t>
      </w:r>
      <w:r w:rsidR="00D51D03" w:rsidRPr="00DD2F28">
        <w:rPr>
          <w:rFonts w:ascii="Arial" w:eastAsia="Times New Roman" w:hAnsi="Arial" w:cs="Arial"/>
        </w:rPr>
        <w:t xml:space="preserve"> </w:t>
      </w:r>
      <w:r w:rsidR="00D51D03" w:rsidRPr="00DD2F28">
        <w:rPr>
          <w:rFonts w:ascii="Arial" w:eastAsia="Times New Roman" w:hAnsi="Arial" w:cs="Arial"/>
          <w:b/>
        </w:rPr>
        <w:t>Załącznik</w:t>
      </w:r>
      <w:r w:rsidRPr="00DD2F28">
        <w:rPr>
          <w:rFonts w:ascii="Arial" w:eastAsia="Times New Roman" w:hAnsi="Arial" w:cs="Arial"/>
          <w:b/>
        </w:rPr>
        <w:t>u</w:t>
      </w:r>
      <w:r w:rsidR="00D51D03" w:rsidRPr="00DD2F28">
        <w:rPr>
          <w:rFonts w:ascii="Arial" w:eastAsia="Times New Roman" w:hAnsi="Arial" w:cs="Arial"/>
          <w:b/>
        </w:rPr>
        <w:t xml:space="preserve"> nr 1</w:t>
      </w:r>
      <w:r w:rsidR="00D51D03" w:rsidRPr="00DD2F28">
        <w:rPr>
          <w:rFonts w:ascii="Arial" w:eastAsia="Times New Roman" w:hAnsi="Arial" w:cs="Arial"/>
        </w:rPr>
        <w:t xml:space="preserve"> do OWDP</w:t>
      </w:r>
      <w:r w:rsidR="00381E9B" w:rsidRPr="00DD2F28">
        <w:rPr>
          <w:rFonts w:ascii="Arial" w:eastAsia="Times New Roman" w:hAnsi="Arial" w:cs="Arial"/>
        </w:rPr>
        <w:t>.</w:t>
      </w:r>
    </w:p>
    <w:p w14:paraId="1D1B0D45" w14:textId="77777777" w:rsidR="002C429C" w:rsidRPr="00DD2F28" w:rsidRDefault="002C429C" w:rsidP="00993039">
      <w:pPr>
        <w:pStyle w:val="Nagwek2"/>
        <w:spacing w:after="240" w:line="280" w:lineRule="exact"/>
        <w:jc w:val="both"/>
        <w:rPr>
          <w:rFonts w:ascii="Arial" w:hAnsi="Arial" w:cs="Arial"/>
          <w:color w:val="000000" w:themeColor="text1"/>
          <w:sz w:val="22"/>
          <w:szCs w:val="22"/>
        </w:rPr>
      </w:pPr>
      <w:r w:rsidRPr="00DD2F28">
        <w:rPr>
          <w:rFonts w:ascii="Arial" w:hAnsi="Arial" w:cs="Arial"/>
          <w:color w:val="000000" w:themeColor="text1"/>
          <w:sz w:val="22"/>
          <w:szCs w:val="22"/>
        </w:rPr>
        <w:t>§ 1</w:t>
      </w:r>
      <w:r w:rsidR="00EE0C2B" w:rsidRPr="00DD2F28">
        <w:rPr>
          <w:rFonts w:ascii="Arial" w:hAnsi="Arial" w:cs="Arial"/>
          <w:color w:val="000000" w:themeColor="text1"/>
          <w:sz w:val="22"/>
          <w:szCs w:val="22"/>
        </w:rPr>
        <w:t>0</w:t>
      </w:r>
      <w:r w:rsidRPr="00DD2F28">
        <w:rPr>
          <w:rFonts w:ascii="Arial" w:hAnsi="Arial" w:cs="Arial"/>
          <w:color w:val="000000" w:themeColor="text1"/>
          <w:sz w:val="22"/>
          <w:szCs w:val="22"/>
        </w:rPr>
        <w:t>. Wydanie i odbiór Opakowań zwrotnych przez ORLEN</w:t>
      </w:r>
    </w:p>
    <w:p w14:paraId="6611634D" w14:textId="0BA21147" w:rsidR="00706C07" w:rsidRPr="00DD2F28" w:rsidRDefault="00E830D8" w:rsidP="00A400F5">
      <w:pPr>
        <w:pStyle w:val="Akapitzlist"/>
        <w:numPr>
          <w:ilvl w:val="0"/>
          <w:numId w:val="13"/>
        </w:numPr>
        <w:jc w:val="both"/>
        <w:rPr>
          <w:rFonts w:ascii="Arial" w:hAnsi="Arial" w:cs="Arial"/>
        </w:rPr>
      </w:pPr>
      <w:r w:rsidRPr="00DD2F28">
        <w:rPr>
          <w:rFonts w:ascii="Arial" w:hAnsi="Arial" w:cs="Arial"/>
        </w:rPr>
        <w:t xml:space="preserve">Palety, na których dostarczono </w:t>
      </w:r>
      <w:r w:rsidR="00AA1138" w:rsidRPr="00DD2F28">
        <w:rPr>
          <w:rFonts w:ascii="Arial" w:hAnsi="Arial" w:cs="Arial"/>
        </w:rPr>
        <w:t>Produkty</w:t>
      </w:r>
      <w:r w:rsidRPr="00DD2F28">
        <w:rPr>
          <w:rFonts w:ascii="Arial" w:hAnsi="Arial" w:cs="Arial"/>
        </w:rPr>
        <w:t xml:space="preserve"> do ORLEN oraz inne opakowania zwrotne, zostaną zwrócone Dostawcy</w:t>
      </w:r>
      <w:r w:rsidR="004D4136" w:rsidRPr="00DD2F28">
        <w:rPr>
          <w:rFonts w:ascii="Arial" w:hAnsi="Arial" w:cs="Arial"/>
        </w:rPr>
        <w:t xml:space="preserve"> najpóźniej</w:t>
      </w:r>
      <w:r w:rsidR="00AA1138" w:rsidRPr="00DD2F28">
        <w:rPr>
          <w:rFonts w:ascii="Arial" w:hAnsi="Arial" w:cs="Arial"/>
        </w:rPr>
        <w:t xml:space="preserve"> w ciągu </w:t>
      </w:r>
      <w:r w:rsidR="002216E5" w:rsidRPr="00DD2F28">
        <w:rPr>
          <w:rFonts w:ascii="Arial" w:hAnsi="Arial" w:cs="Arial"/>
        </w:rPr>
        <w:t xml:space="preserve">60 </w:t>
      </w:r>
      <w:r w:rsidR="00AA1138" w:rsidRPr="00DD2F28">
        <w:rPr>
          <w:rFonts w:ascii="Arial" w:hAnsi="Arial" w:cs="Arial"/>
        </w:rPr>
        <w:t xml:space="preserve">dni od ich </w:t>
      </w:r>
      <w:r w:rsidR="00084022" w:rsidRPr="00DD2F28">
        <w:rPr>
          <w:rFonts w:ascii="Arial" w:hAnsi="Arial" w:cs="Arial"/>
        </w:rPr>
        <w:t>Dostawy</w:t>
      </w:r>
      <w:r w:rsidR="00AA1138" w:rsidRPr="00DD2F28">
        <w:rPr>
          <w:rFonts w:ascii="Arial" w:hAnsi="Arial" w:cs="Arial"/>
        </w:rPr>
        <w:t>. Z</w:t>
      </w:r>
      <w:r w:rsidR="00133A2B" w:rsidRPr="00DD2F28">
        <w:rPr>
          <w:rFonts w:ascii="Arial" w:hAnsi="Arial" w:cs="Arial"/>
        </w:rPr>
        <w:t>w</w:t>
      </w:r>
      <w:r w:rsidR="00AA1138" w:rsidRPr="00DD2F28">
        <w:rPr>
          <w:rFonts w:ascii="Arial" w:hAnsi="Arial" w:cs="Arial"/>
        </w:rPr>
        <w:t>rotu dokona ORLEN lub podmiot wskazany przez ORLEN zarządzający Punktem Odbioru</w:t>
      </w:r>
      <w:r w:rsidR="003F1CE7" w:rsidRPr="00DD2F28">
        <w:rPr>
          <w:rFonts w:ascii="Arial" w:hAnsi="Arial" w:cs="Arial"/>
        </w:rPr>
        <w:t>, z zastrzeżeniem ust. 3 poniżej.</w:t>
      </w:r>
    </w:p>
    <w:p w14:paraId="6B5D4DDE" w14:textId="0F2AC8D7" w:rsidR="000B1EA5" w:rsidRPr="00DD2F28" w:rsidRDefault="003947F5" w:rsidP="00A400F5">
      <w:pPr>
        <w:pStyle w:val="Akapitzlist"/>
        <w:numPr>
          <w:ilvl w:val="0"/>
          <w:numId w:val="13"/>
        </w:numPr>
        <w:spacing w:after="0"/>
        <w:jc w:val="both"/>
        <w:rPr>
          <w:rFonts w:ascii="Arial" w:hAnsi="Arial" w:cs="Arial"/>
          <w:bCs/>
        </w:rPr>
      </w:pPr>
      <w:r w:rsidRPr="00DD2F28">
        <w:rPr>
          <w:rFonts w:ascii="Arial" w:hAnsi="Arial" w:cs="Arial"/>
        </w:rPr>
        <w:t xml:space="preserve">Dostawca obowiązany jest do Dostawy Produktów do Punktu Odbioru na </w:t>
      </w:r>
      <w:r w:rsidR="00DB581C" w:rsidRPr="00DD2F28">
        <w:rPr>
          <w:rFonts w:ascii="Arial" w:hAnsi="Arial" w:cs="Arial"/>
        </w:rPr>
        <w:t>P</w:t>
      </w:r>
      <w:r w:rsidRPr="00DD2F28">
        <w:rPr>
          <w:rFonts w:ascii="Arial" w:hAnsi="Arial" w:cs="Arial"/>
        </w:rPr>
        <w:t>aletach spełniających wymogi techniczne i jakościowe określone w Karcie Oceny Palet, a także Kodeksie UIC 435-2, opartym o normę EC 13698-1.</w:t>
      </w:r>
    </w:p>
    <w:p w14:paraId="758121F9" w14:textId="61E65850" w:rsidR="003947F5" w:rsidRPr="00DD2F28" w:rsidRDefault="003947F5" w:rsidP="00A400F5">
      <w:pPr>
        <w:pStyle w:val="Akapitzlist"/>
        <w:numPr>
          <w:ilvl w:val="0"/>
          <w:numId w:val="13"/>
        </w:numPr>
        <w:jc w:val="both"/>
        <w:rPr>
          <w:rFonts w:ascii="Arial" w:hAnsi="Arial" w:cs="Arial"/>
        </w:rPr>
      </w:pPr>
      <w:r w:rsidRPr="00DD2F28">
        <w:rPr>
          <w:rFonts w:ascii="Arial" w:hAnsi="Arial" w:cs="Arial"/>
        </w:rPr>
        <w:t xml:space="preserve">Palety i inne </w:t>
      </w:r>
      <w:r w:rsidR="007E117D" w:rsidRPr="00DD2F28">
        <w:rPr>
          <w:rFonts w:ascii="Arial" w:hAnsi="Arial" w:cs="Arial"/>
        </w:rPr>
        <w:t>O</w:t>
      </w:r>
      <w:r w:rsidRPr="00DD2F28">
        <w:rPr>
          <w:rFonts w:ascii="Arial" w:hAnsi="Arial" w:cs="Arial"/>
        </w:rPr>
        <w:t>pakowania</w:t>
      </w:r>
      <w:r w:rsidR="007E117D" w:rsidRPr="00DD2F28">
        <w:rPr>
          <w:rFonts w:ascii="Arial" w:hAnsi="Arial" w:cs="Arial"/>
        </w:rPr>
        <w:t xml:space="preserve"> zwrotne</w:t>
      </w:r>
      <w:r w:rsidRPr="00DD2F28">
        <w:rPr>
          <w:rFonts w:ascii="Arial" w:hAnsi="Arial" w:cs="Arial"/>
        </w:rPr>
        <w:t xml:space="preserve"> niewłaściwie oznaczone lub naruszające prawa osób trzecich z tytułu własności, patentów, znaków towarowych, </w:t>
      </w:r>
      <w:proofErr w:type="spellStart"/>
      <w:r w:rsidRPr="00DD2F28">
        <w:rPr>
          <w:rFonts w:ascii="Arial" w:hAnsi="Arial" w:cs="Arial"/>
        </w:rPr>
        <w:t>oznakowań</w:t>
      </w:r>
      <w:proofErr w:type="spellEnd"/>
      <w:r w:rsidRPr="00DD2F28">
        <w:rPr>
          <w:rFonts w:ascii="Arial" w:hAnsi="Arial" w:cs="Arial"/>
        </w:rPr>
        <w:t xml:space="preserve">, wzorów przemysłowych, praw autorskich, nazw handlowych i innych są opakowaniami wadliwymi i </w:t>
      </w:r>
      <w:r w:rsidR="00262A73" w:rsidRPr="00DD2F28">
        <w:rPr>
          <w:rFonts w:ascii="Arial" w:hAnsi="Arial" w:cs="Arial"/>
        </w:rPr>
        <w:t xml:space="preserve">nie </w:t>
      </w:r>
      <w:r w:rsidRPr="00DD2F28">
        <w:rPr>
          <w:rFonts w:ascii="Arial" w:hAnsi="Arial" w:cs="Arial"/>
        </w:rPr>
        <w:t>podlegają zwrotowi</w:t>
      </w:r>
      <w:r w:rsidR="00A81CF6" w:rsidRPr="00DD2F28">
        <w:rPr>
          <w:rFonts w:ascii="Arial" w:hAnsi="Arial" w:cs="Arial"/>
        </w:rPr>
        <w:t>.</w:t>
      </w:r>
      <w:r w:rsidRPr="00DD2F28">
        <w:rPr>
          <w:rFonts w:ascii="Arial" w:hAnsi="Arial" w:cs="Arial"/>
        </w:rPr>
        <w:t xml:space="preserve"> Powyższe ma</w:t>
      </w:r>
      <w:r w:rsidR="008F26BD" w:rsidRPr="00DD2F28">
        <w:rPr>
          <w:rFonts w:ascii="Arial" w:hAnsi="Arial" w:cs="Arial"/>
        </w:rPr>
        <w:t xml:space="preserve"> zastosowanie</w:t>
      </w:r>
      <w:r w:rsidRPr="00DD2F28">
        <w:rPr>
          <w:rFonts w:ascii="Arial" w:hAnsi="Arial" w:cs="Arial"/>
        </w:rPr>
        <w:t xml:space="preserve"> </w:t>
      </w:r>
      <w:r w:rsidR="00757CAC" w:rsidRPr="00DD2F28">
        <w:rPr>
          <w:rFonts w:ascii="Arial" w:hAnsi="Arial" w:cs="Arial"/>
        </w:rPr>
        <w:t xml:space="preserve">w szczególności </w:t>
      </w:r>
      <w:r w:rsidRPr="00DD2F28">
        <w:rPr>
          <w:rFonts w:ascii="Arial" w:hAnsi="Arial" w:cs="Arial"/>
        </w:rPr>
        <w:t xml:space="preserve">w przypadku </w:t>
      </w:r>
      <w:r w:rsidR="00DB581C" w:rsidRPr="00DD2F28">
        <w:rPr>
          <w:rFonts w:ascii="Arial" w:hAnsi="Arial" w:cs="Arial"/>
        </w:rPr>
        <w:t>P</w:t>
      </w:r>
      <w:r w:rsidRPr="00DD2F28">
        <w:rPr>
          <w:rFonts w:ascii="Arial" w:hAnsi="Arial" w:cs="Arial"/>
        </w:rPr>
        <w:t>alet niespełniających wymogów technicznych i jakościowych określonych w Karcie Oceny Palet, a także Kodeksie UIC 435-2, opartym o normę EC 13698-1, lub:</w:t>
      </w:r>
    </w:p>
    <w:p w14:paraId="7601560C" w14:textId="77777777" w:rsidR="003947F5" w:rsidRPr="00DD2F28" w:rsidRDefault="003947F5" w:rsidP="00A400F5">
      <w:pPr>
        <w:pStyle w:val="Akapitzlist"/>
        <w:numPr>
          <w:ilvl w:val="0"/>
          <w:numId w:val="22"/>
        </w:numPr>
        <w:spacing w:after="0"/>
        <w:ind w:left="993" w:hanging="284"/>
        <w:jc w:val="both"/>
        <w:rPr>
          <w:rFonts w:ascii="Arial" w:hAnsi="Arial" w:cs="Arial"/>
        </w:rPr>
      </w:pPr>
      <w:r w:rsidRPr="00DD2F28">
        <w:rPr>
          <w:rFonts w:ascii="Arial" w:hAnsi="Arial" w:cs="Arial"/>
        </w:rPr>
        <w:t>zapleśniałych i trwale przemoczonych (zbutwiałych),</w:t>
      </w:r>
    </w:p>
    <w:p w14:paraId="2C4F0FA9" w14:textId="77777777" w:rsidR="003947F5" w:rsidRPr="00DD2F28" w:rsidRDefault="003947F5" w:rsidP="00A400F5">
      <w:pPr>
        <w:pStyle w:val="Akapitzlist"/>
        <w:numPr>
          <w:ilvl w:val="0"/>
          <w:numId w:val="22"/>
        </w:numPr>
        <w:spacing w:after="0"/>
        <w:ind w:left="993" w:hanging="284"/>
        <w:jc w:val="both"/>
        <w:rPr>
          <w:rFonts w:ascii="Arial" w:hAnsi="Arial" w:cs="Arial"/>
        </w:rPr>
      </w:pPr>
      <w:r w:rsidRPr="00DD2F28">
        <w:rPr>
          <w:rFonts w:ascii="Arial" w:hAnsi="Arial" w:cs="Arial"/>
        </w:rPr>
        <w:t>z wyraźnymi ubytkami, pęknięciami lub złamanymi deskami,</w:t>
      </w:r>
    </w:p>
    <w:p w14:paraId="70187F43" w14:textId="77777777" w:rsidR="003947F5" w:rsidRPr="00DD2F28" w:rsidRDefault="003947F5" w:rsidP="00A400F5">
      <w:pPr>
        <w:pStyle w:val="Akapitzlist"/>
        <w:numPr>
          <w:ilvl w:val="0"/>
          <w:numId w:val="22"/>
        </w:numPr>
        <w:spacing w:after="0"/>
        <w:ind w:left="993" w:hanging="284"/>
        <w:jc w:val="both"/>
        <w:rPr>
          <w:rFonts w:ascii="Arial" w:hAnsi="Arial" w:cs="Arial"/>
        </w:rPr>
      </w:pPr>
      <w:r w:rsidRPr="00DD2F28">
        <w:rPr>
          <w:rFonts w:ascii="Arial" w:hAnsi="Arial" w:cs="Arial"/>
        </w:rPr>
        <w:t>z widocznymi wystającymi zadziorami, gwoździami, śrubami,</w:t>
      </w:r>
    </w:p>
    <w:p w14:paraId="3734A83E" w14:textId="4DCB0C08" w:rsidR="003947F5" w:rsidRPr="00DD2F28" w:rsidRDefault="003947F5" w:rsidP="00A400F5">
      <w:pPr>
        <w:pStyle w:val="Akapitzlist"/>
        <w:numPr>
          <w:ilvl w:val="0"/>
          <w:numId w:val="22"/>
        </w:numPr>
        <w:spacing w:after="0"/>
        <w:ind w:left="993" w:hanging="284"/>
        <w:jc w:val="both"/>
        <w:rPr>
          <w:rFonts w:ascii="Arial" w:hAnsi="Arial" w:cs="Arial"/>
        </w:rPr>
      </w:pPr>
      <w:r w:rsidRPr="00DD2F28">
        <w:rPr>
          <w:rFonts w:ascii="Arial" w:hAnsi="Arial" w:cs="Arial"/>
        </w:rPr>
        <w:t>z cechami świadczącymi o nielegalnym użyciu zarejestrowanych znaków towarowych.</w:t>
      </w:r>
    </w:p>
    <w:p w14:paraId="4A84CCFA" w14:textId="43E260EB" w:rsidR="003947F5" w:rsidRPr="00DD2F28" w:rsidRDefault="008F26BD" w:rsidP="00A400F5">
      <w:pPr>
        <w:pStyle w:val="Akapitzlist"/>
        <w:numPr>
          <w:ilvl w:val="0"/>
          <w:numId w:val="13"/>
        </w:numPr>
        <w:jc w:val="both"/>
        <w:rPr>
          <w:rFonts w:ascii="Arial" w:hAnsi="Arial" w:cs="Arial"/>
        </w:rPr>
      </w:pPr>
      <w:r w:rsidRPr="00DD2F28">
        <w:rPr>
          <w:rFonts w:ascii="Arial" w:hAnsi="Arial" w:cs="Arial"/>
        </w:rPr>
        <w:t xml:space="preserve">Palety nie podlegające zwrotowi </w:t>
      </w:r>
      <w:r w:rsidR="00292064" w:rsidRPr="00DD2F28">
        <w:rPr>
          <w:rFonts w:ascii="Arial" w:hAnsi="Arial" w:cs="Arial"/>
        </w:rPr>
        <w:t>zostaną zutylizowane przez Punkt Odbioru</w:t>
      </w:r>
      <w:r w:rsidR="003F26BF" w:rsidRPr="00DD2F28">
        <w:rPr>
          <w:rFonts w:ascii="Arial" w:hAnsi="Arial" w:cs="Arial"/>
        </w:rPr>
        <w:t xml:space="preserve"> na koszt ORLEN</w:t>
      </w:r>
      <w:r w:rsidR="00292064" w:rsidRPr="00DD2F28">
        <w:rPr>
          <w:rFonts w:ascii="Arial" w:hAnsi="Arial" w:cs="Arial"/>
        </w:rPr>
        <w:t xml:space="preserve"> i </w:t>
      </w:r>
      <w:r w:rsidRPr="00DD2F28">
        <w:rPr>
          <w:rFonts w:ascii="Arial" w:hAnsi="Arial" w:cs="Arial"/>
        </w:rPr>
        <w:t xml:space="preserve">nie będą uwzględniane w rozliczeniu </w:t>
      </w:r>
      <w:r w:rsidR="00DB581C" w:rsidRPr="00DD2F28">
        <w:rPr>
          <w:rFonts w:ascii="Arial" w:hAnsi="Arial" w:cs="Arial"/>
        </w:rPr>
        <w:t>P</w:t>
      </w:r>
      <w:r w:rsidRPr="00DD2F28">
        <w:rPr>
          <w:rFonts w:ascii="Arial" w:hAnsi="Arial" w:cs="Arial"/>
        </w:rPr>
        <w:t>alet z Dostawcą</w:t>
      </w:r>
      <w:r w:rsidR="003F26BF" w:rsidRPr="00DD2F28">
        <w:rPr>
          <w:rFonts w:ascii="Arial" w:hAnsi="Arial" w:cs="Arial"/>
        </w:rPr>
        <w:t xml:space="preserve"> na co Dostawca wyraża zgodę</w:t>
      </w:r>
      <w:r w:rsidR="00A81CF6" w:rsidRPr="00DD2F28">
        <w:rPr>
          <w:rFonts w:ascii="Arial" w:hAnsi="Arial" w:cs="Arial"/>
        </w:rPr>
        <w:t>.</w:t>
      </w:r>
      <w:r w:rsidR="00123C19" w:rsidRPr="00DD2F28">
        <w:rPr>
          <w:rFonts w:ascii="Arial" w:hAnsi="Arial" w:cs="Arial"/>
        </w:rPr>
        <w:t xml:space="preserve"> Zwrot </w:t>
      </w:r>
      <w:r w:rsidR="00DB581C" w:rsidRPr="00DD2F28">
        <w:rPr>
          <w:rFonts w:ascii="Arial" w:hAnsi="Arial" w:cs="Arial"/>
        </w:rPr>
        <w:t>P</w:t>
      </w:r>
      <w:r w:rsidR="00123C19" w:rsidRPr="00DD2F28">
        <w:rPr>
          <w:rFonts w:ascii="Arial" w:hAnsi="Arial" w:cs="Arial"/>
        </w:rPr>
        <w:t>alet</w:t>
      </w:r>
      <w:r w:rsidR="00AF497C" w:rsidRPr="00DD2F28">
        <w:rPr>
          <w:rFonts w:ascii="Arial" w:hAnsi="Arial" w:cs="Arial"/>
        </w:rPr>
        <w:t xml:space="preserve"> z </w:t>
      </w:r>
      <w:proofErr w:type="spellStart"/>
      <w:r w:rsidR="00AF497C" w:rsidRPr="00DD2F28">
        <w:rPr>
          <w:rFonts w:ascii="Arial" w:hAnsi="Arial" w:cs="Arial"/>
        </w:rPr>
        <w:t>poolu</w:t>
      </w:r>
      <w:proofErr w:type="spellEnd"/>
      <w:r w:rsidR="00AF497C" w:rsidRPr="00DD2F28">
        <w:rPr>
          <w:rFonts w:ascii="Arial" w:hAnsi="Arial" w:cs="Arial"/>
        </w:rPr>
        <w:t xml:space="preserve"> zamkniętego (np. CHEP/ LPR) następował będzie na podstawie ustaleń właściciela tychże palet i pracownika Punktu Odbioru.</w:t>
      </w:r>
    </w:p>
    <w:p w14:paraId="3480E8D4" w14:textId="5AF89236" w:rsidR="000B1EA5" w:rsidRPr="00DD2F28" w:rsidRDefault="00E830D8" w:rsidP="00A400F5">
      <w:pPr>
        <w:pStyle w:val="Akapitzlist"/>
        <w:numPr>
          <w:ilvl w:val="0"/>
          <w:numId w:val="13"/>
        </w:numPr>
        <w:jc w:val="both"/>
        <w:rPr>
          <w:rFonts w:ascii="Arial" w:hAnsi="Arial" w:cs="Arial"/>
        </w:rPr>
      </w:pPr>
      <w:r w:rsidRPr="00DD2F28">
        <w:rPr>
          <w:rFonts w:ascii="Arial" w:hAnsi="Arial" w:cs="Arial"/>
        </w:rPr>
        <w:t xml:space="preserve">Strony ustalają, że dokonają rozliczenia </w:t>
      </w:r>
      <w:r w:rsidR="00DB581C" w:rsidRPr="00DD2F28">
        <w:rPr>
          <w:rFonts w:ascii="Arial" w:hAnsi="Arial" w:cs="Arial"/>
        </w:rPr>
        <w:t>P</w:t>
      </w:r>
      <w:r w:rsidRPr="00DD2F28">
        <w:rPr>
          <w:rFonts w:ascii="Arial" w:hAnsi="Arial" w:cs="Arial"/>
        </w:rPr>
        <w:t xml:space="preserve">alet i innych opakowań zwrotnych w ciągu 60 dni po zakończeniu współpracy (tj. rozwiązania lub wygaśnięcia Umowy, która nie została zastąpiona nową Umową). Nie wyklucza to sukcesywnego zwrotu </w:t>
      </w:r>
      <w:r w:rsidR="00DB581C" w:rsidRPr="00DD2F28">
        <w:rPr>
          <w:rFonts w:ascii="Arial" w:hAnsi="Arial" w:cs="Arial"/>
        </w:rPr>
        <w:t>P</w:t>
      </w:r>
      <w:r w:rsidRPr="00DD2F28">
        <w:rPr>
          <w:rFonts w:ascii="Arial" w:hAnsi="Arial" w:cs="Arial"/>
        </w:rPr>
        <w:t>alet i opakowań w czasie trwania współpracy.</w:t>
      </w:r>
    </w:p>
    <w:p w14:paraId="131396BD" w14:textId="61DC50EB" w:rsidR="000B1EA5" w:rsidRPr="00DD2F28" w:rsidRDefault="00E830D8" w:rsidP="00A400F5">
      <w:pPr>
        <w:pStyle w:val="Akapitzlist"/>
        <w:numPr>
          <w:ilvl w:val="0"/>
          <w:numId w:val="13"/>
        </w:numPr>
        <w:jc w:val="both"/>
        <w:rPr>
          <w:rFonts w:ascii="Arial" w:hAnsi="Arial" w:cs="Arial"/>
        </w:rPr>
      </w:pPr>
      <w:r w:rsidRPr="00DD2F28">
        <w:rPr>
          <w:rFonts w:ascii="Arial" w:hAnsi="Arial" w:cs="Arial"/>
        </w:rPr>
        <w:t xml:space="preserve">Ze względu na proces fizycznego zużycia Strony ustalają dopuszczalny poziom eliminowania wyeksploatowanych </w:t>
      </w:r>
      <w:r w:rsidR="009C4838" w:rsidRPr="00DD2F28">
        <w:rPr>
          <w:rFonts w:ascii="Arial" w:hAnsi="Arial" w:cs="Arial"/>
        </w:rPr>
        <w:t xml:space="preserve">Palet </w:t>
      </w:r>
      <w:r w:rsidRPr="00DD2F28">
        <w:rPr>
          <w:rFonts w:ascii="Arial" w:hAnsi="Arial" w:cs="Arial"/>
        </w:rPr>
        <w:t xml:space="preserve">w ilości </w:t>
      </w:r>
      <w:r w:rsidR="003D2919" w:rsidRPr="00DD2F28">
        <w:rPr>
          <w:rFonts w:ascii="Arial" w:hAnsi="Arial" w:cs="Arial"/>
        </w:rPr>
        <w:t>5</w:t>
      </w:r>
      <w:r w:rsidRPr="00DD2F28">
        <w:rPr>
          <w:rFonts w:ascii="Arial" w:hAnsi="Arial" w:cs="Arial"/>
        </w:rPr>
        <w:t>% liczby sztuk będących w obiegu między Stronami.</w:t>
      </w:r>
      <w:r w:rsidR="00337F29" w:rsidRPr="00DD2F28">
        <w:rPr>
          <w:rFonts w:ascii="Arial" w:hAnsi="Arial" w:cs="Arial"/>
        </w:rPr>
        <w:t xml:space="preserve"> </w:t>
      </w:r>
      <w:r w:rsidR="005519B2" w:rsidRPr="00DD2F28">
        <w:rPr>
          <w:rFonts w:ascii="Arial" w:hAnsi="Arial" w:cs="Arial"/>
        </w:rPr>
        <w:t>Dla uniknięcia wątpliwości Strony ustalają, że do poziomu wyeksploatowanych Palet nie wlicza się Palet nie podlegających zwrotowi.</w:t>
      </w:r>
    </w:p>
    <w:p w14:paraId="71C6F3BC" w14:textId="43CF586D" w:rsidR="005519B2" w:rsidRPr="00DD2F28" w:rsidRDefault="005519B2" w:rsidP="00A400F5">
      <w:pPr>
        <w:pStyle w:val="Akapitzlist"/>
        <w:numPr>
          <w:ilvl w:val="0"/>
          <w:numId w:val="13"/>
        </w:numPr>
        <w:spacing w:after="0"/>
        <w:jc w:val="both"/>
        <w:rPr>
          <w:rFonts w:ascii="Arial" w:hAnsi="Arial" w:cs="Arial"/>
          <w:bCs/>
        </w:rPr>
      </w:pPr>
      <w:r w:rsidRPr="00DD2F28">
        <w:rPr>
          <w:rFonts w:ascii="Arial" w:hAnsi="Arial" w:cs="Arial"/>
          <w:bCs/>
        </w:rPr>
        <w:t>ORLEN przesyłać będzie do Dostawcy informacje o saldzie Palet w cyklu miesięcznym. Dostawca będzie odbierać Opakowania zwrotne przy uzgodnionej między Stronami Dostawie Produktów do Punktu Odbioru.</w:t>
      </w:r>
    </w:p>
    <w:p w14:paraId="3F7276B3" w14:textId="2FCEE43E" w:rsidR="000B1EA5" w:rsidRPr="00DD2F28" w:rsidRDefault="005519B2" w:rsidP="00A400F5">
      <w:pPr>
        <w:pStyle w:val="Akapitzlist"/>
        <w:numPr>
          <w:ilvl w:val="0"/>
          <w:numId w:val="13"/>
        </w:numPr>
        <w:spacing w:after="0"/>
        <w:jc w:val="both"/>
        <w:rPr>
          <w:rFonts w:ascii="Arial" w:hAnsi="Arial" w:cs="Arial"/>
          <w:bCs/>
        </w:rPr>
      </w:pPr>
      <w:r w:rsidRPr="00DD2F28">
        <w:rPr>
          <w:rFonts w:ascii="Arial" w:hAnsi="Arial" w:cs="Arial"/>
          <w:bCs/>
        </w:rPr>
        <w:t xml:space="preserve">Odbiór Opakowań zwrotnych z Punktu Odbioru będzie realizowany przez Dostawcę na podstawie zgłoszenia zwrotu Opakowań zwrotnych złożonego przez ORLEN przy składaniu Zamówienia. Zgłoszenie zwrotu Opakowań zwrotnych powinno określać ilość miejsc paletowych Opakowań zwrotnych zwracanych przez ORLEN. ORLEN może wskazać podmiot zarządzający </w:t>
      </w:r>
      <w:r w:rsidRPr="00DD2F28">
        <w:rPr>
          <w:rFonts w:ascii="Arial" w:hAnsi="Arial" w:cs="Arial"/>
        </w:rPr>
        <w:t>Punktem lub Punktami Odbioru dla realizacji procesu odbioru Opakowań zwrotnych.</w:t>
      </w:r>
    </w:p>
    <w:p w14:paraId="25408A7E" w14:textId="77777777" w:rsidR="002C429C" w:rsidRPr="00DD2F28" w:rsidRDefault="00E830D8" w:rsidP="00A400F5">
      <w:pPr>
        <w:pStyle w:val="Akapitzlist"/>
        <w:numPr>
          <w:ilvl w:val="0"/>
          <w:numId w:val="13"/>
        </w:numPr>
        <w:spacing w:after="0"/>
        <w:jc w:val="both"/>
        <w:rPr>
          <w:rFonts w:ascii="Arial" w:hAnsi="Arial" w:cs="Arial"/>
        </w:rPr>
      </w:pPr>
      <w:r w:rsidRPr="00DD2F28">
        <w:rPr>
          <w:rFonts w:ascii="Arial" w:hAnsi="Arial" w:cs="Arial"/>
        </w:rPr>
        <w:t>Dostawca</w:t>
      </w:r>
      <w:r w:rsidR="002C429C" w:rsidRPr="00DD2F28">
        <w:rPr>
          <w:rFonts w:ascii="Arial" w:hAnsi="Arial" w:cs="Arial"/>
        </w:rPr>
        <w:t xml:space="preserve"> ponosi koszty zwrotu Opakowań zwrotnych z Punktu </w:t>
      </w:r>
      <w:r w:rsidR="002A02A0" w:rsidRPr="00DD2F28">
        <w:rPr>
          <w:rFonts w:ascii="Arial" w:hAnsi="Arial" w:cs="Arial"/>
        </w:rPr>
        <w:t xml:space="preserve">Odbioru </w:t>
      </w:r>
      <w:r w:rsidR="002C429C" w:rsidRPr="00DD2F28">
        <w:rPr>
          <w:rFonts w:ascii="Arial" w:hAnsi="Arial" w:cs="Arial"/>
        </w:rPr>
        <w:t xml:space="preserve">do magazynu </w:t>
      </w:r>
      <w:r w:rsidRPr="00DD2F28">
        <w:rPr>
          <w:rFonts w:ascii="Arial" w:hAnsi="Arial" w:cs="Arial"/>
        </w:rPr>
        <w:t xml:space="preserve">Dostawcy </w:t>
      </w:r>
      <w:r w:rsidR="002C429C" w:rsidRPr="00DD2F28">
        <w:rPr>
          <w:rFonts w:ascii="Arial" w:hAnsi="Arial" w:cs="Arial"/>
        </w:rPr>
        <w:t xml:space="preserve">w zakresie ubezpieczenia, przewozu, a także rozładunku Opakowań zwrotnych w magazynie </w:t>
      </w:r>
      <w:r w:rsidRPr="00DD2F28">
        <w:rPr>
          <w:rFonts w:ascii="Arial" w:hAnsi="Arial" w:cs="Arial"/>
        </w:rPr>
        <w:t>Dostawcy</w:t>
      </w:r>
      <w:r w:rsidR="002C429C" w:rsidRPr="00DD2F28">
        <w:rPr>
          <w:rFonts w:ascii="Arial" w:hAnsi="Arial" w:cs="Arial"/>
        </w:rPr>
        <w:t>.</w:t>
      </w:r>
    </w:p>
    <w:p w14:paraId="380DD8F8" w14:textId="186CD018" w:rsidR="000B1EA5" w:rsidRPr="00DD2F28" w:rsidRDefault="00FE4D08" w:rsidP="00993039">
      <w:pPr>
        <w:pStyle w:val="Nagwek2"/>
        <w:spacing w:after="240" w:line="280" w:lineRule="exact"/>
        <w:jc w:val="both"/>
        <w:rPr>
          <w:rFonts w:ascii="Arial" w:hAnsi="Arial" w:cs="Arial"/>
          <w:color w:val="000000" w:themeColor="text1"/>
          <w:sz w:val="22"/>
          <w:szCs w:val="22"/>
        </w:rPr>
      </w:pPr>
      <w:r w:rsidRPr="00DD2F28">
        <w:rPr>
          <w:rFonts w:ascii="Arial" w:hAnsi="Arial" w:cs="Arial"/>
          <w:color w:val="000000" w:themeColor="text1"/>
          <w:sz w:val="22"/>
          <w:szCs w:val="22"/>
        </w:rPr>
        <w:lastRenderedPageBreak/>
        <w:t xml:space="preserve"> </w:t>
      </w:r>
      <w:r w:rsidR="002D6A7D" w:rsidRPr="00DD2F28">
        <w:rPr>
          <w:rFonts w:ascii="Arial" w:hAnsi="Arial" w:cs="Arial"/>
          <w:color w:val="000000" w:themeColor="text1"/>
          <w:sz w:val="22"/>
          <w:szCs w:val="22"/>
        </w:rPr>
        <w:t>§ 1</w:t>
      </w:r>
      <w:r w:rsidR="00EE0C2B" w:rsidRPr="00DD2F28">
        <w:rPr>
          <w:rFonts w:ascii="Arial" w:hAnsi="Arial" w:cs="Arial"/>
          <w:color w:val="000000" w:themeColor="text1"/>
          <w:sz w:val="22"/>
          <w:szCs w:val="22"/>
        </w:rPr>
        <w:t>1</w:t>
      </w:r>
      <w:r w:rsidR="002D6A7D" w:rsidRPr="00DD2F28">
        <w:rPr>
          <w:rFonts w:ascii="Arial" w:hAnsi="Arial" w:cs="Arial"/>
          <w:color w:val="000000" w:themeColor="text1"/>
          <w:sz w:val="22"/>
          <w:szCs w:val="22"/>
        </w:rPr>
        <w:t xml:space="preserve">. </w:t>
      </w:r>
      <w:r w:rsidR="00C37706" w:rsidRPr="00DD2F28">
        <w:rPr>
          <w:rFonts w:ascii="Arial" w:hAnsi="Arial" w:cs="Arial"/>
          <w:color w:val="000000" w:themeColor="text1"/>
          <w:sz w:val="22"/>
          <w:szCs w:val="22"/>
        </w:rPr>
        <w:t>Poziomy jakościowe realizacji Dostaw i kary</w:t>
      </w:r>
      <w:r w:rsidR="00770C67" w:rsidRPr="00DD2F28">
        <w:rPr>
          <w:rFonts w:ascii="Arial" w:hAnsi="Arial" w:cs="Arial"/>
          <w:color w:val="000000" w:themeColor="text1"/>
          <w:sz w:val="22"/>
          <w:szCs w:val="22"/>
        </w:rPr>
        <w:t xml:space="preserve"> umowne</w:t>
      </w:r>
    </w:p>
    <w:p w14:paraId="4969D0EC" w14:textId="3F8C8F9B" w:rsidR="00AE2D76" w:rsidRPr="00DD2F28" w:rsidRDefault="00AD4BE8" w:rsidP="00A400F5">
      <w:pPr>
        <w:pStyle w:val="Akapitzlist"/>
        <w:numPr>
          <w:ilvl w:val="0"/>
          <w:numId w:val="18"/>
        </w:numPr>
        <w:spacing w:after="0"/>
        <w:ind w:left="426" w:hanging="426"/>
        <w:contextualSpacing w:val="0"/>
        <w:jc w:val="both"/>
        <w:rPr>
          <w:rFonts w:ascii="Arial" w:hAnsi="Arial" w:cs="Arial"/>
        </w:rPr>
      </w:pPr>
      <w:r w:rsidRPr="00DD2F28">
        <w:rPr>
          <w:rFonts w:ascii="Arial" w:hAnsi="Arial" w:cs="Arial"/>
        </w:rPr>
        <w:t xml:space="preserve">ORLEN ma prawo naliczyć </w:t>
      </w:r>
      <w:r w:rsidR="00A81CF6" w:rsidRPr="00DD2F28">
        <w:rPr>
          <w:rFonts w:ascii="Arial" w:hAnsi="Arial" w:cs="Arial"/>
        </w:rPr>
        <w:t xml:space="preserve">Dostawcy </w:t>
      </w:r>
      <w:r w:rsidRPr="00DD2F28">
        <w:rPr>
          <w:rFonts w:ascii="Arial" w:hAnsi="Arial" w:cs="Arial"/>
        </w:rPr>
        <w:t>kary umowne</w:t>
      </w:r>
      <w:r w:rsidR="00D27683" w:rsidRPr="00DD2F28">
        <w:rPr>
          <w:rFonts w:ascii="Arial" w:hAnsi="Arial" w:cs="Arial"/>
        </w:rPr>
        <w:t>:</w:t>
      </w:r>
      <w:r w:rsidRPr="00DD2F28">
        <w:rPr>
          <w:rFonts w:ascii="Arial" w:hAnsi="Arial" w:cs="Arial"/>
        </w:rPr>
        <w:t xml:space="preserve"> </w:t>
      </w:r>
    </w:p>
    <w:p w14:paraId="4C086CE0" w14:textId="5D8646D8" w:rsidR="00C42494" w:rsidRPr="00DD2F28" w:rsidRDefault="00C42494" w:rsidP="00A400F5">
      <w:pPr>
        <w:pStyle w:val="Akapitzlist"/>
        <w:numPr>
          <w:ilvl w:val="0"/>
          <w:numId w:val="24"/>
        </w:numPr>
        <w:spacing w:after="0"/>
        <w:ind w:left="851" w:hanging="425"/>
        <w:contextualSpacing w:val="0"/>
        <w:jc w:val="both"/>
        <w:rPr>
          <w:rFonts w:ascii="Arial" w:hAnsi="Arial" w:cs="Arial"/>
        </w:rPr>
      </w:pPr>
      <w:r w:rsidRPr="00DD2F28">
        <w:rPr>
          <w:rFonts w:ascii="Arial" w:hAnsi="Arial" w:cs="Arial"/>
        </w:rPr>
        <w:t xml:space="preserve">z tytułu dostarczania niepełnych Dostaw (poniżej 95% kompletnych Zamówień) – w wysokości </w:t>
      </w:r>
      <w:r w:rsidR="00E30392">
        <w:rPr>
          <w:rFonts w:ascii="Arial" w:hAnsi="Arial" w:cs="Arial"/>
        </w:rPr>
        <w:t>15</w:t>
      </w:r>
      <w:r w:rsidRPr="00DD2F28">
        <w:rPr>
          <w:rFonts w:ascii="Arial" w:hAnsi="Arial" w:cs="Arial"/>
        </w:rPr>
        <w:t xml:space="preserve">% wartości netto niedostarczonych zgodnie z Zamówieniem Produktów, wyliczonej na podstawie aktualnych, na dzień złożenia przez ORLEN Zamówienia, Cen Zakupu Produktów z </w:t>
      </w:r>
      <w:r w:rsidRPr="00DD2F28">
        <w:rPr>
          <w:rFonts w:ascii="Arial" w:hAnsi="Arial" w:cs="Arial"/>
          <w:b/>
        </w:rPr>
        <w:t>Załącznika nr</w:t>
      </w:r>
      <w:r w:rsidRPr="00DD2F28">
        <w:rPr>
          <w:rFonts w:ascii="Arial" w:hAnsi="Arial" w:cs="Arial"/>
        </w:rPr>
        <w:t xml:space="preserve"> </w:t>
      </w:r>
      <w:r w:rsidRPr="00DD2F28">
        <w:rPr>
          <w:rFonts w:ascii="Arial" w:hAnsi="Arial" w:cs="Arial"/>
          <w:b/>
        </w:rPr>
        <w:t>2</w:t>
      </w:r>
      <w:r w:rsidRPr="00DD2F28">
        <w:rPr>
          <w:rFonts w:ascii="Arial" w:hAnsi="Arial" w:cs="Arial"/>
        </w:rPr>
        <w:t xml:space="preserve"> do Umowy pomniejszonych o ewentualne uzgodnione przez Strony rabaty. Obliczanie wskaźnika następuje w okresach miesięcznych. Wskaźnik liczony jako ilość przyjętych pełnowartościowych Produktów w ramach Dostawy w stosunku do wszystkich prawidłowo zamówionych Produktów, które powinny zostać d</w:t>
      </w:r>
      <w:r w:rsidR="0060086C" w:rsidRPr="00DD2F28">
        <w:rPr>
          <w:rFonts w:ascii="Arial" w:hAnsi="Arial" w:cs="Arial"/>
        </w:rPr>
        <w:t>ostarczone w ramach tej Dostawy;</w:t>
      </w:r>
      <w:r w:rsidRPr="00DD2F28">
        <w:rPr>
          <w:rFonts w:ascii="Arial" w:hAnsi="Arial" w:cs="Arial"/>
        </w:rPr>
        <w:t xml:space="preserve"> </w:t>
      </w:r>
    </w:p>
    <w:p w14:paraId="16FC3E00" w14:textId="4525DDAC" w:rsidR="004F5DFC" w:rsidRPr="00DD2F28" w:rsidRDefault="00C42494" w:rsidP="00A400F5">
      <w:pPr>
        <w:pStyle w:val="Akapitzlist"/>
        <w:numPr>
          <w:ilvl w:val="0"/>
          <w:numId w:val="24"/>
        </w:numPr>
        <w:spacing w:after="0"/>
        <w:ind w:left="851" w:hanging="425"/>
        <w:contextualSpacing w:val="0"/>
        <w:jc w:val="both"/>
        <w:rPr>
          <w:rFonts w:ascii="Arial" w:hAnsi="Arial" w:cs="Arial"/>
        </w:rPr>
      </w:pPr>
      <w:r w:rsidRPr="00DD2F28">
        <w:rPr>
          <w:rFonts w:ascii="Arial" w:hAnsi="Arial" w:cs="Arial"/>
        </w:rPr>
        <w:t xml:space="preserve">z tytułu opóźnionych lub niedostarczonych Dostaw (poniżej 90% Zamówień dostarczonych terminowo) – w wysokości </w:t>
      </w:r>
      <w:r w:rsidR="00E30392">
        <w:rPr>
          <w:rFonts w:ascii="Arial" w:hAnsi="Arial" w:cs="Arial"/>
        </w:rPr>
        <w:t>15</w:t>
      </w:r>
      <w:r w:rsidRPr="00DD2F28">
        <w:rPr>
          <w:rFonts w:ascii="Arial" w:hAnsi="Arial" w:cs="Arial"/>
        </w:rPr>
        <w:t xml:space="preserve">% wartości netto niedostarczonych zgodnie z Zamówieniem Produktów, wyliczonej na podstawie aktualnych na dzień złożenia przez ORLEN Zamówienia, Cen Zakupu Produktów z </w:t>
      </w:r>
      <w:r w:rsidRPr="00DD2F28">
        <w:rPr>
          <w:rFonts w:ascii="Arial" w:hAnsi="Arial" w:cs="Arial"/>
          <w:b/>
        </w:rPr>
        <w:t>Załącznika nr</w:t>
      </w:r>
      <w:r w:rsidRPr="00DD2F28">
        <w:rPr>
          <w:rFonts w:ascii="Arial" w:hAnsi="Arial" w:cs="Arial"/>
        </w:rPr>
        <w:t xml:space="preserve"> </w:t>
      </w:r>
      <w:r w:rsidRPr="00DD2F28">
        <w:rPr>
          <w:rFonts w:ascii="Arial" w:hAnsi="Arial" w:cs="Arial"/>
          <w:b/>
        </w:rPr>
        <w:t xml:space="preserve">2 </w:t>
      </w:r>
      <w:r w:rsidRPr="00DD2F28">
        <w:rPr>
          <w:rFonts w:ascii="Arial" w:hAnsi="Arial" w:cs="Arial"/>
        </w:rPr>
        <w:t xml:space="preserve">do Umowy pomniejszonych o ewentualne uzgodnione przez Strony rabaty. Obliczanie wskaźnika następuje w okresach miesięcznych. Wskaźnik liczony jako ilość przyjętych terminowo Dostaw w stosunku do wszystkich Dostaw, które powinny zostać dostarczone zgodnie z Zamówieniami w danym miesiącu kalendarzowym. W celu uniknięcia wątpliwości kara umowna, o której mowa w niniejszym punkcie odnosi się do braków lub opóźnień całych Dostaw (Dostawa wcale nie przyjechała lub w całości przyjechała opóźniona). W przypadku zaś częściowych Dostaw zastosowanie ma pkt. a) powyżej; </w:t>
      </w:r>
    </w:p>
    <w:p w14:paraId="07ACF351" w14:textId="0B6E175A" w:rsidR="00C008B9" w:rsidRPr="00DD2F28" w:rsidRDefault="00252F6F" w:rsidP="00A400F5">
      <w:pPr>
        <w:pStyle w:val="Akapitzlist"/>
        <w:numPr>
          <w:ilvl w:val="0"/>
          <w:numId w:val="24"/>
        </w:numPr>
        <w:spacing w:after="0"/>
        <w:ind w:left="851" w:hanging="425"/>
        <w:contextualSpacing w:val="0"/>
        <w:jc w:val="both"/>
        <w:rPr>
          <w:rFonts w:ascii="Arial" w:hAnsi="Arial" w:cs="Arial"/>
        </w:rPr>
      </w:pPr>
      <w:r w:rsidRPr="00DD2F28">
        <w:rPr>
          <w:rFonts w:ascii="Arial" w:hAnsi="Arial" w:cs="Arial"/>
        </w:rPr>
        <w:t>z tytułu dostarczenia niepełnych Dostaw, oraz z tytułu opóźnionych</w:t>
      </w:r>
      <w:r w:rsidR="00C008B9" w:rsidRPr="00DD2F28">
        <w:rPr>
          <w:rFonts w:ascii="Arial" w:hAnsi="Arial" w:cs="Arial"/>
        </w:rPr>
        <w:t xml:space="preserve"> lub niedostarczonych</w:t>
      </w:r>
      <w:r w:rsidRPr="00DD2F28">
        <w:rPr>
          <w:rFonts w:ascii="Arial" w:hAnsi="Arial" w:cs="Arial"/>
        </w:rPr>
        <w:t xml:space="preserve"> Dostaw</w:t>
      </w:r>
      <w:r w:rsidR="00EA5282" w:rsidRPr="00DD2F28">
        <w:rPr>
          <w:rFonts w:ascii="Arial" w:hAnsi="Arial" w:cs="Arial"/>
        </w:rPr>
        <w:t xml:space="preserve"> Produktów objętych promocją uzgodnioną przez Strony,</w:t>
      </w:r>
      <w:r w:rsidRPr="00DD2F28">
        <w:rPr>
          <w:rFonts w:ascii="Arial" w:hAnsi="Arial" w:cs="Arial"/>
        </w:rPr>
        <w:t xml:space="preserve"> poniżej poziomu określonego w lit. a) i b) odpowiednio w wysokości </w:t>
      </w:r>
      <w:r w:rsidR="00E30392">
        <w:rPr>
          <w:rFonts w:ascii="Arial" w:hAnsi="Arial" w:cs="Arial"/>
        </w:rPr>
        <w:t>20</w:t>
      </w:r>
      <w:r w:rsidRPr="00DD2F28">
        <w:rPr>
          <w:rFonts w:ascii="Arial" w:hAnsi="Arial" w:cs="Arial"/>
        </w:rPr>
        <w:t xml:space="preserve">% wartości niedostarczonych zgodnie z Zamówieniem Produktów, wyliczonej na podstawie aktualnych, na dzień złożenia przez ORLEN Zamówienia, Cen Zakupu Produktów z </w:t>
      </w:r>
      <w:r w:rsidRPr="00DD2F28">
        <w:rPr>
          <w:rFonts w:ascii="Arial" w:hAnsi="Arial" w:cs="Arial"/>
          <w:b/>
        </w:rPr>
        <w:t>Załącznika nr</w:t>
      </w:r>
      <w:r w:rsidRPr="00DD2F28">
        <w:rPr>
          <w:rFonts w:ascii="Arial" w:hAnsi="Arial" w:cs="Arial"/>
        </w:rPr>
        <w:t xml:space="preserve"> </w:t>
      </w:r>
      <w:r w:rsidRPr="00DD2F28">
        <w:rPr>
          <w:rFonts w:ascii="Arial" w:hAnsi="Arial" w:cs="Arial"/>
          <w:b/>
        </w:rPr>
        <w:t>2</w:t>
      </w:r>
      <w:r w:rsidRPr="00DD2F28">
        <w:rPr>
          <w:rFonts w:ascii="Arial" w:hAnsi="Arial" w:cs="Arial"/>
        </w:rPr>
        <w:t xml:space="preserve"> do Umowy pomniejszonych o ewentualne rabaty. Obliczanie wskaźnika następuje w okresach miesięcznych. Wskaźnik liczony w sposób opisany w lit a) i b) </w:t>
      </w:r>
      <w:r w:rsidR="00B74EBA" w:rsidRPr="00DD2F28">
        <w:rPr>
          <w:rFonts w:ascii="Arial" w:hAnsi="Arial" w:cs="Arial"/>
        </w:rPr>
        <w:t>powyżej</w:t>
      </w:r>
      <w:r w:rsidRPr="00DD2F28">
        <w:rPr>
          <w:rFonts w:ascii="Arial" w:hAnsi="Arial" w:cs="Arial"/>
        </w:rPr>
        <w:t>;</w:t>
      </w:r>
    </w:p>
    <w:p w14:paraId="58CA92DF" w14:textId="5FD78B0E" w:rsidR="008A535E" w:rsidRPr="00DD2F28" w:rsidRDefault="00D54018" w:rsidP="00A400F5">
      <w:pPr>
        <w:pStyle w:val="Akapitzlist"/>
        <w:numPr>
          <w:ilvl w:val="0"/>
          <w:numId w:val="24"/>
        </w:numPr>
        <w:spacing w:after="0"/>
        <w:ind w:left="851" w:hanging="425"/>
        <w:contextualSpacing w:val="0"/>
        <w:jc w:val="both"/>
        <w:rPr>
          <w:rFonts w:ascii="Arial" w:hAnsi="Arial" w:cs="Arial"/>
        </w:rPr>
      </w:pPr>
      <w:r w:rsidRPr="00DD2F28">
        <w:rPr>
          <w:rFonts w:ascii="Arial" w:hAnsi="Arial" w:cs="Arial"/>
        </w:rPr>
        <w:t xml:space="preserve">w przypadku zafałszowania Produktu rozumianego jako niezgodność ze specyfikacją i/lub wprowadzanie w błąd konsumenta, brak prawidłowego oznakowania Produktu i/lub jego nieczytelność, niedowaga, ciało obce, zanieczyszczenie Produktu, przekroczenia dopuszczalnych lub użycie niedopuszczalnych składników do Produktu czy opakowania </w:t>
      </w:r>
      <w:r w:rsidR="009A3A61" w:rsidRPr="00DD2F28">
        <w:rPr>
          <w:rFonts w:ascii="Arial" w:hAnsi="Arial" w:cs="Arial"/>
        </w:rPr>
        <w:t xml:space="preserve">- </w:t>
      </w:r>
      <w:r w:rsidR="00DF152A" w:rsidRPr="00DD2F28">
        <w:rPr>
          <w:rFonts w:ascii="Arial" w:hAnsi="Arial" w:cs="Arial"/>
        </w:rPr>
        <w:t>w wysokości 50% koszt</w:t>
      </w:r>
      <w:r w:rsidR="009A3A61" w:rsidRPr="00DD2F28">
        <w:rPr>
          <w:rFonts w:ascii="Arial" w:hAnsi="Arial" w:cs="Arial"/>
        </w:rPr>
        <w:t xml:space="preserve">ów </w:t>
      </w:r>
      <w:r w:rsidR="00DF152A" w:rsidRPr="00DD2F28">
        <w:rPr>
          <w:rFonts w:ascii="Arial" w:hAnsi="Arial" w:cs="Arial"/>
        </w:rPr>
        <w:t>wycofania</w:t>
      </w:r>
      <w:r w:rsidR="00E4762C" w:rsidRPr="00DD2F28">
        <w:rPr>
          <w:rFonts w:ascii="Arial" w:hAnsi="Arial" w:cs="Arial"/>
        </w:rPr>
        <w:t>/zwrotu</w:t>
      </w:r>
      <w:r w:rsidR="00DF152A" w:rsidRPr="00DD2F28">
        <w:rPr>
          <w:rFonts w:ascii="Arial" w:hAnsi="Arial" w:cs="Arial"/>
        </w:rPr>
        <w:t xml:space="preserve"> i/lub utylizacji Produktów</w:t>
      </w:r>
      <w:r w:rsidRPr="00DD2F28">
        <w:rPr>
          <w:rFonts w:ascii="Arial" w:hAnsi="Arial" w:cs="Arial"/>
        </w:rPr>
        <w:t>,</w:t>
      </w:r>
      <w:r w:rsidR="009A3A61" w:rsidRPr="00DD2F28">
        <w:rPr>
          <w:rFonts w:ascii="Arial" w:hAnsi="Arial" w:cs="Arial"/>
        </w:rPr>
        <w:t xml:space="preserve"> o</w:t>
      </w:r>
      <w:r w:rsidRPr="00DD2F28">
        <w:rPr>
          <w:rFonts w:ascii="Arial" w:hAnsi="Arial" w:cs="Arial"/>
        </w:rPr>
        <w:t xml:space="preserve"> których</w:t>
      </w:r>
      <w:r w:rsidR="009A3A61" w:rsidRPr="00DD2F28">
        <w:rPr>
          <w:rFonts w:ascii="Arial" w:hAnsi="Arial" w:cs="Arial"/>
        </w:rPr>
        <w:t xml:space="preserve"> mowa w § 13 ust. 1</w:t>
      </w:r>
      <w:r w:rsidR="00576025" w:rsidRPr="00DD2F28">
        <w:rPr>
          <w:rFonts w:ascii="Arial" w:hAnsi="Arial" w:cs="Arial"/>
        </w:rPr>
        <w:t>5</w:t>
      </w:r>
      <w:r w:rsidR="009A3A61" w:rsidRPr="00DD2F28">
        <w:rPr>
          <w:rFonts w:ascii="Arial" w:hAnsi="Arial" w:cs="Arial"/>
        </w:rPr>
        <w:t xml:space="preserve"> OWDP</w:t>
      </w:r>
      <w:r w:rsidRPr="00DD2F28">
        <w:rPr>
          <w:rFonts w:ascii="Arial" w:hAnsi="Arial" w:cs="Arial"/>
        </w:rPr>
        <w:t>, niezależnie od innych uprawnień wynikających z Umowy</w:t>
      </w:r>
      <w:r w:rsidR="004C20FD" w:rsidRPr="00DD2F28">
        <w:rPr>
          <w:rFonts w:ascii="Arial" w:hAnsi="Arial" w:cs="Arial"/>
        </w:rPr>
        <w:t>. Dla uniknięcia wątpliwości do kosztów</w:t>
      </w:r>
      <w:r w:rsidR="00D37800" w:rsidRPr="00DD2F28">
        <w:rPr>
          <w:rFonts w:ascii="Arial" w:hAnsi="Arial" w:cs="Arial"/>
        </w:rPr>
        <w:t xml:space="preserve"> wycofania/z</w:t>
      </w:r>
      <w:r w:rsidR="004C20FD" w:rsidRPr="00DD2F28">
        <w:rPr>
          <w:rFonts w:ascii="Arial" w:hAnsi="Arial" w:cs="Arial"/>
        </w:rPr>
        <w:t>wrotu</w:t>
      </w:r>
      <w:r w:rsidR="00D37800" w:rsidRPr="00DD2F28">
        <w:rPr>
          <w:rFonts w:ascii="Arial" w:hAnsi="Arial" w:cs="Arial"/>
        </w:rPr>
        <w:t xml:space="preserve"> i/lub </w:t>
      </w:r>
      <w:r w:rsidR="004C20FD" w:rsidRPr="00DD2F28">
        <w:rPr>
          <w:rFonts w:ascii="Arial" w:hAnsi="Arial" w:cs="Arial"/>
        </w:rPr>
        <w:t>utylizacji Produktów na potrzeby wyliczenia ww. kary umownej nie wlicza się kosztu Produktów</w:t>
      </w:r>
      <w:r w:rsidR="00D37800" w:rsidRPr="00DD2F28">
        <w:rPr>
          <w:rFonts w:ascii="Arial" w:hAnsi="Arial" w:cs="Arial"/>
        </w:rPr>
        <w:t xml:space="preserve"> podlegających wycofaniu/zwrotowi i/lub utylizacji.</w:t>
      </w:r>
    </w:p>
    <w:p w14:paraId="0D2144E7" w14:textId="63810E0D" w:rsidR="008A535E" w:rsidRPr="00DD2F28" w:rsidRDefault="00770C67" w:rsidP="00A400F5">
      <w:pPr>
        <w:pStyle w:val="Akapitzlist"/>
        <w:numPr>
          <w:ilvl w:val="0"/>
          <w:numId w:val="18"/>
        </w:numPr>
        <w:jc w:val="both"/>
        <w:rPr>
          <w:rFonts w:ascii="Arial" w:hAnsi="Arial" w:cs="Arial"/>
        </w:rPr>
      </w:pPr>
      <w:r w:rsidRPr="00DD2F28">
        <w:rPr>
          <w:rFonts w:ascii="Arial" w:hAnsi="Arial" w:cs="Arial"/>
        </w:rPr>
        <w:t xml:space="preserve">Nałożenie kar umownych następuje na podstawie noty obciążeniowej wystawianej przez ORLEN z terminem płatności 21 (słownie: dwudziestu jeden) dni od dnia </w:t>
      </w:r>
      <w:r w:rsidR="00D31721" w:rsidRPr="00DD2F28">
        <w:rPr>
          <w:rFonts w:ascii="Arial" w:hAnsi="Arial" w:cs="Arial"/>
        </w:rPr>
        <w:t>jej wystawienia przez ORLEN</w:t>
      </w:r>
      <w:r w:rsidRPr="00DD2F28">
        <w:rPr>
          <w:rFonts w:ascii="Arial" w:hAnsi="Arial" w:cs="Arial"/>
        </w:rPr>
        <w:t>.</w:t>
      </w:r>
    </w:p>
    <w:p w14:paraId="505D1461" w14:textId="352B2E34" w:rsidR="00873C5E" w:rsidRPr="00DD2F28" w:rsidRDefault="00873C5E" w:rsidP="00A400F5">
      <w:pPr>
        <w:pStyle w:val="Akapitzlist"/>
        <w:numPr>
          <w:ilvl w:val="0"/>
          <w:numId w:val="18"/>
        </w:numPr>
        <w:jc w:val="both"/>
        <w:rPr>
          <w:rFonts w:ascii="Arial" w:hAnsi="Arial" w:cs="Arial"/>
        </w:rPr>
      </w:pPr>
      <w:r w:rsidRPr="00DD2F28">
        <w:rPr>
          <w:rFonts w:ascii="Arial" w:hAnsi="Arial" w:cs="Arial"/>
        </w:rPr>
        <w:t>W przypadku</w:t>
      </w:r>
      <w:r w:rsidR="006E21CC" w:rsidRPr="00DD2F28">
        <w:rPr>
          <w:rFonts w:ascii="Arial" w:hAnsi="Arial" w:cs="Arial"/>
        </w:rPr>
        <w:t>,</w:t>
      </w:r>
      <w:r w:rsidRPr="00DD2F28">
        <w:rPr>
          <w:rFonts w:ascii="Arial" w:hAnsi="Arial" w:cs="Arial"/>
        </w:rPr>
        <w:t xml:space="preserve"> gdy opóźniona</w:t>
      </w:r>
      <w:r w:rsidR="00770C67" w:rsidRPr="00DD2F28">
        <w:rPr>
          <w:rFonts w:ascii="Arial" w:hAnsi="Arial" w:cs="Arial"/>
        </w:rPr>
        <w:t xml:space="preserve"> lub niekompletna</w:t>
      </w:r>
      <w:r w:rsidRPr="00DD2F28">
        <w:rPr>
          <w:rFonts w:ascii="Arial" w:hAnsi="Arial" w:cs="Arial"/>
        </w:rPr>
        <w:t xml:space="preserve"> Dostawa odnosi się zarówno do Produktów objętych i nie objętych promocją, wartość noty jest obliczana </w:t>
      </w:r>
      <w:r w:rsidR="00C317C0" w:rsidRPr="00DD2F28">
        <w:rPr>
          <w:rFonts w:ascii="Arial" w:hAnsi="Arial" w:cs="Arial"/>
        </w:rPr>
        <w:t xml:space="preserve">oddzielnie </w:t>
      </w:r>
      <w:r w:rsidRPr="00DD2F28">
        <w:rPr>
          <w:rFonts w:ascii="Arial" w:hAnsi="Arial" w:cs="Arial"/>
        </w:rPr>
        <w:t xml:space="preserve">proporcjonalnie </w:t>
      </w:r>
      <w:r w:rsidR="00C317C0" w:rsidRPr="00DD2F28">
        <w:rPr>
          <w:rFonts w:ascii="Arial" w:hAnsi="Arial" w:cs="Arial"/>
        </w:rPr>
        <w:t xml:space="preserve">dla </w:t>
      </w:r>
      <w:r w:rsidRPr="00DD2F28">
        <w:rPr>
          <w:rFonts w:ascii="Arial" w:hAnsi="Arial" w:cs="Arial"/>
        </w:rPr>
        <w:t xml:space="preserve">Produktów objętych promocją </w:t>
      </w:r>
      <w:r w:rsidR="00C317C0" w:rsidRPr="00DD2F28">
        <w:rPr>
          <w:rFonts w:ascii="Arial" w:hAnsi="Arial" w:cs="Arial"/>
        </w:rPr>
        <w:t>i nie objętych promocją</w:t>
      </w:r>
      <w:r w:rsidRPr="00DD2F28">
        <w:rPr>
          <w:rFonts w:ascii="Arial" w:hAnsi="Arial" w:cs="Arial"/>
        </w:rPr>
        <w:t>.</w:t>
      </w:r>
    </w:p>
    <w:p w14:paraId="4237144F" w14:textId="0496E941" w:rsidR="0016670A" w:rsidRPr="00DD2F28" w:rsidRDefault="0016670A" w:rsidP="00980519">
      <w:pPr>
        <w:spacing w:line="280" w:lineRule="exact"/>
        <w:jc w:val="both"/>
        <w:rPr>
          <w:rFonts w:ascii="Arial" w:hAnsi="Arial" w:cs="Arial"/>
          <w:sz w:val="22"/>
          <w:szCs w:val="22"/>
        </w:rPr>
      </w:pPr>
    </w:p>
    <w:p w14:paraId="5CDA6342" w14:textId="6A11F289" w:rsidR="00103160" w:rsidRPr="00DD2F28" w:rsidRDefault="00103160" w:rsidP="00103160">
      <w:pPr>
        <w:spacing w:line="260" w:lineRule="exact"/>
        <w:jc w:val="center"/>
        <w:rPr>
          <w:rFonts w:ascii="Arial" w:eastAsia="Arial Unicode MS" w:hAnsi="Arial" w:cs="Arial"/>
          <w:b/>
          <w:bCs/>
          <w:sz w:val="22"/>
          <w:szCs w:val="22"/>
          <w:lang w:eastAsia="pl-PL"/>
        </w:rPr>
      </w:pPr>
      <w:r w:rsidRPr="00DD2F28">
        <w:rPr>
          <w:rFonts w:ascii="Arial" w:eastAsia="Arial Unicode MS" w:hAnsi="Arial" w:cs="Arial"/>
          <w:b/>
          <w:bCs/>
          <w:sz w:val="22"/>
          <w:szCs w:val="22"/>
          <w:lang w:eastAsia="pl-PL"/>
        </w:rPr>
        <w:t>ROZDZIAŁ 5</w:t>
      </w:r>
    </w:p>
    <w:p w14:paraId="411EB9E9" w14:textId="7C125F94" w:rsidR="00103160" w:rsidRPr="00DD2F28" w:rsidRDefault="00103160" w:rsidP="00103160">
      <w:pPr>
        <w:shd w:val="clear" w:color="auto" w:fill="D9D9D9"/>
        <w:spacing w:line="260" w:lineRule="exact"/>
        <w:jc w:val="center"/>
        <w:rPr>
          <w:rFonts w:ascii="Arial" w:eastAsia="Arial Unicode MS" w:hAnsi="Arial" w:cs="Arial"/>
          <w:b/>
          <w:bCs/>
          <w:sz w:val="22"/>
          <w:szCs w:val="22"/>
          <w:lang w:eastAsia="pl-PL"/>
        </w:rPr>
      </w:pPr>
      <w:r w:rsidRPr="00DD2F28">
        <w:rPr>
          <w:rFonts w:ascii="Arial" w:eastAsia="Arial Unicode MS" w:hAnsi="Arial" w:cs="Arial"/>
          <w:b/>
          <w:bCs/>
          <w:sz w:val="22"/>
          <w:szCs w:val="22"/>
          <w:lang w:eastAsia="pl-PL"/>
        </w:rPr>
        <w:t>PRZEJĘCIE RYZYKA I WŁASNOŚCI</w:t>
      </w:r>
    </w:p>
    <w:p w14:paraId="2E399AF5" w14:textId="77777777" w:rsidR="00762CC7" w:rsidRPr="00DD2F28" w:rsidRDefault="00762CC7" w:rsidP="00993039">
      <w:pPr>
        <w:pStyle w:val="Nagwek2"/>
        <w:spacing w:after="240" w:line="280" w:lineRule="exact"/>
        <w:jc w:val="both"/>
        <w:rPr>
          <w:rFonts w:ascii="Arial" w:hAnsi="Arial" w:cs="Arial"/>
          <w:color w:val="000000" w:themeColor="text1"/>
          <w:sz w:val="22"/>
          <w:szCs w:val="22"/>
        </w:rPr>
      </w:pPr>
      <w:r w:rsidRPr="00DD2F28">
        <w:rPr>
          <w:rFonts w:ascii="Arial" w:hAnsi="Arial" w:cs="Arial"/>
          <w:color w:val="000000" w:themeColor="text1"/>
          <w:sz w:val="22"/>
          <w:szCs w:val="22"/>
        </w:rPr>
        <w:t>§</w:t>
      </w:r>
      <w:r w:rsidR="0022536A" w:rsidRPr="00DD2F28">
        <w:rPr>
          <w:rFonts w:ascii="Arial" w:hAnsi="Arial" w:cs="Arial"/>
          <w:color w:val="000000" w:themeColor="text1"/>
          <w:sz w:val="22"/>
          <w:szCs w:val="22"/>
        </w:rPr>
        <w:t xml:space="preserve"> </w:t>
      </w:r>
      <w:r w:rsidRPr="00DD2F28">
        <w:rPr>
          <w:rFonts w:ascii="Arial" w:hAnsi="Arial" w:cs="Arial"/>
          <w:color w:val="000000" w:themeColor="text1"/>
          <w:sz w:val="22"/>
          <w:szCs w:val="22"/>
        </w:rPr>
        <w:t>1</w:t>
      </w:r>
      <w:r w:rsidR="00EE0C2B" w:rsidRPr="00DD2F28">
        <w:rPr>
          <w:rFonts w:ascii="Arial" w:hAnsi="Arial" w:cs="Arial"/>
          <w:color w:val="000000" w:themeColor="text1"/>
          <w:sz w:val="22"/>
          <w:szCs w:val="22"/>
        </w:rPr>
        <w:t>2</w:t>
      </w:r>
      <w:r w:rsidRPr="00DD2F28">
        <w:rPr>
          <w:rFonts w:ascii="Arial" w:hAnsi="Arial" w:cs="Arial"/>
          <w:color w:val="000000" w:themeColor="text1"/>
          <w:sz w:val="22"/>
          <w:szCs w:val="22"/>
        </w:rPr>
        <w:t>.</w:t>
      </w:r>
      <w:r w:rsidR="0022536A" w:rsidRPr="00DD2F28">
        <w:rPr>
          <w:rFonts w:ascii="Arial" w:hAnsi="Arial" w:cs="Arial"/>
          <w:color w:val="000000" w:themeColor="text1"/>
          <w:sz w:val="22"/>
          <w:szCs w:val="22"/>
        </w:rPr>
        <w:t xml:space="preserve"> </w:t>
      </w:r>
      <w:r w:rsidRPr="00DD2F28">
        <w:rPr>
          <w:rFonts w:ascii="Arial" w:hAnsi="Arial" w:cs="Arial"/>
          <w:color w:val="000000" w:themeColor="text1"/>
          <w:sz w:val="22"/>
          <w:szCs w:val="22"/>
        </w:rPr>
        <w:t>Przejście</w:t>
      </w:r>
      <w:r w:rsidR="0022536A" w:rsidRPr="00DD2F28">
        <w:rPr>
          <w:rFonts w:ascii="Arial" w:hAnsi="Arial" w:cs="Arial"/>
          <w:color w:val="000000" w:themeColor="text1"/>
          <w:sz w:val="22"/>
          <w:szCs w:val="22"/>
        </w:rPr>
        <w:t xml:space="preserve"> </w:t>
      </w:r>
      <w:r w:rsidRPr="00DD2F28">
        <w:rPr>
          <w:rFonts w:ascii="Arial" w:hAnsi="Arial" w:cs="Arial"/>
          <w:color w:val="000000" w:themeColor="text1"/>
          <w:sz w:val="22"/>
          <w:szCs w:val="22"/>
        </w:rPr>
        <w:t>korzyści,</w:t>
      </w:r>
      <w:r w:rsidR="0022536A" w:rsidRPr="00DD2F28">
        <w:rPr>
          <w:rFonts w:ascii="Arial" w:hAnsi="Arial" w:cs="Arial"/>
          <w:color w:val="000000" w:themeColor="text1"/>
          <w:sz w:val="22"/>
          <w:szCs w:val="22"/>
        </w:rPr>
        <w:t xml:space="preserve"> </w:t>
      </w:r>
      <w:r w:rsidRPr="00DD2F28">
        <w:rPr>
          <w:rFonts w:ascii="Arial" w:hAnsi="Arial" w:cs="Arial"/>
          <w:color w:val="000000" w:themeColor="text1"/>
          <w:sz w:val="22"/>
          <w:szCs w:val="22"/>
        </w:rPr>
        <w:t>ciężarów</w:t>
      </w:r>
      <w:r w:rsidR="0022536A" w:rsidRPr="00DD2F28">
        <w:rPr>
          <w:rFonts w:ascii="Arial" w:hAnsi="Arial" w:cs="Arial"/>
          <w:color w:val="000000" w:themeColor="text1"/>
          <w:sz w:val="22"/>
          <w:szCs w:val="22"/>
        </w:rPr>
        <w:t xml:space="preserve"> </w:t>
      </w:r>
      <w:r w:rsidRPr="00DD2F28">
        <w:rPr>
          <w:rFonts w:ascii="Arial" w:hAnsi="Arial" w:cs="Arial"/>
          <w:color w:val="000000" w:themeColor="text1"/>
          <w:sz w:val="22"/>
          <w:szCs w:val="22"/>
        </w:rPr>
        <w:t>i</w:t>
      </w:r>
      <w:r w:rsidR="0022536A" w:rsidRPr="00DD2F28">
        <w:rPr>
          <w:rFonts w:ascii="Arial" w:hAnsi="Arial" w:cs="Arial"/>
          <w:color w:val="000000" w:themeColor="text1"/>
          <w:sz w:val="22"/>
          <w:szCs w:val="22"/>
        </w:rPr>
        <w:t xml:space="preserve"> </w:t>
      </w:r>
      <w:r w:rsidRPr="00DD2F28">
        <w:rPr>
          <w:rFonts w:ascii="Arial" w:hAnsi="Arial" w:cs="Arial"/>
          <w:color w:val="000000" w:themeColor="text1"/>
          <w:sz w:val="22"/>
          <w:szCs w:val="22"/>
        </w:rPr>
        <w:t>niebezpieczeństwa</w:t>
      </w:r>
      <w:r w:rsidR="0022536A" w:rsidRPr="00DD2F28">
        <w:rPr>
          <w:rFonts w:ascii="Arial" w:hAnsi="Arial" w:cs="Arial"/>
          <w:color w:val="000000" w:themeColor="text1"/>
          <w:sz w:val="22"/>
          <w:szCs w:val="22"/>
        </w:rPr>
        <w:t xml:space="preserve"> </w:t>
      </w:r>
      <w:r w:rsidRPr="00DD2F28">
        <w:rPr>
          <w:rFonts w:ascii="Arial" w:hAnsi="Arial" w:cs="Arial"/>
          <w:color w:val="000000" w:themeColor="text1"/>
          <w:sz w:val="22"/>
          <w:szCs w:val="22"/>
        </w:rPr>
        <w:t>związanego</w:t>
      </w:r>
      <w:r w:rsidR="0022536A" w:rsidRPr="00DD2F28">
        <w:rPr>
          <w:rFonts w:ascii="Arial" w:hAnsi="Arial" w:cs="Arial"/>
          <w:color w:val="000000" w:themeColor="text1"/>
          <w:sz w:val="22"/>
          <w:szCs w:val="22"/>
        </w:rPr>
        <w:t xml:space="preserve"> </w:t>
      </w:r>
      <w:r w:rsidRPr="00DD2F28">
        <w:rPr>
          <w:rFonts w:ascii="Arial" w:hAnsi="Arial" w:cs="Arial"/>
          <w:color w:val="000000" w:themeColor="text1"/>
          <w:sz w:val="22"/>
          <w:szCs w:val="22"/>
        </w:rPr>
        <w:t>z</w:t>
      </w:r>
      <w:r w:rsidR="0022536A" w:rsidRPr="00DD2F28">
        <w:rPr>
          <w:rFonts w:ascii="Arial" w:hAnsi="Arial" w:cs="Arial"/>
          <w:color w:val="000000" w:themeColor="text1"/>
          <w:sz w:val="22"/>
          <w:szCs w:val="22"/>
        </w:rPr>
        <w:t xml:space="preserve"> </w:t>
      </w:r>
      <w:r w:rsidR="00084022" w:rsidRPr="00DD2F28">
        <w:rPr>
          <w:rFonts w:ascii="Arial" w:hAnsi="Arial" w:cs="Arial"/>
          <w:color w:val="000000" w:themeColor="text1"/>
          <w:sz w:val="22"/>
          <w:szCs w:val="22"/>
        </w:rPr>
        <w:t xml:space="preserve">Dostawą </w:t>
      </w:r>
      <w:r w:rsidRPr="00DD2F28">
        <w:rPr>
          <w:rFonts w:ascii="Arial" w:hAnsi="Arial" w:cs="Arial"/>
          <w:color w:val="000000" w:themeColor="text1"/>
          <w:sz w:val="22"/>
          <w:szCs w:val="22"/>
        </w:rPr>
        <w:t>Produktów</w:t>
      </w:r>
    </w:p>
    <w:p w14:paraId="72FA64CB" w14:textId="77777777" w:rsidR="00762CC7" w:rsidRPr="00DD2F28" w:rsidRDefault="00645D3B" w:rsidP="00AD654D">
      <w:pPr>
        <w:pStyle w:val="Akapitzlist"/>
        <w:spacing w:line="280" w:lineRule="exact"/>
        <w:ind w:left="284"/>
        <w:jc w:val="both"/>
        <w:rPr>
          <w:rFonts w:ascii="Arial" w:hAnsi="Arial" w:cs="Arial"/>
        </w:rPr>
      </w:pPr>
      <w:r w:rsidRPr="00DD2F28">
        <w:rPr>
          <w:rFonts w:ascii="Arial" w:hAnsi="Arial" w:cs="Arial"/>
        </w:rPr>
        <w:t>P</w:t>
      </w:r>
      <w:r w:rsidR="00E9717E" w:rsidRPr="00DD2F28">
        <w:rPr>
          <w:rFonts w:ascii="Arial" w:hAnsi="Arial" w:cs="Arial"/>
        </w:rPr>
        <w:t>o</w:t>
      </w:r>
      <w:r w:rsidRPr="00DD2F28">
        <w:rPr>
          <w:rFonts w:ascii="Arial" w:hAnsi="Arial" w:cs="Arial"/>
        </w:rPr>
        <w:t xml:space="preserve"> udostępnieniu</w:t>
      </w:r>
      <w:r w:rsidR="0022536A" w:rsidRPr="00DD2F28">
        <w:rPr>
          <w:rFonts w:ascii="Arial" w:hAnsi="Arial" w:cs="Arial"/>
        </w:rPr>
        <w:t xml:space="preserve"> </w:t>
      </w:r>
      <w:r w:rsidR="00762CC7" w:rsidRPr="00DD2F28">
        <w:rPr>
          <w:rFonts w:ascii="Arial" w:hAnsi="Arial" w:cs="Arial"/>
        </w:rPr>
        <w:t>Produktów</w:t>
      </w:r>
      <w:r w:rsidR="008A3A1B" w:rsidRPr="00DD2F28">
        <w:rPr>
          <w:rFonts w:ascii="Arial" w:hAnsi="Arial" w:cs="Arial"/>
        </w:rPr>
        <w:t xml:space="preserve"> </w:t>
      </w:r>
      <w:r w:rsidR="00F962B1" w:rsidRPr="00DD2F28">
        <w:rPr>
          <w:rFonts w:ascii="Arial" w:hAnsi="Arial" w:cs="Arial"/>
        </w:rPr>
        <w:t xml:space="preserve">do </w:t>
      </w:r>
      <w:r w:rsidR="008A3A1B" w:rsidRPr="00DD2F28">
        <w:rPr>
          <w:rFonts w:ascii="Arial" w:hAnsi="Arial" w:cs="Arial"/>
        </w:rPr>
        <w:t>rozładunku z</w:t>
      </w:r>
      <w:r w:rsidR="00AD654D" w:rsidRPr="00DD2F28">
        <w:rPr>
          <w:rFonts w:ascii="Arial" w:hAnsi="Arial" w:cs="Arial"/>
        </w:rPr>
        <w:t>e</w:t>
      </w:r>
      <w:r w:rsidR="008A3A1B" w:rsidRPr="00DD2F28">
        <w:rPr>
          <w:rFonts w:ascii="Arial" w:hAnsi="Arial" w:cs="Arial"/>
        </w:rPr>
        <w:t xml:space="preserve"> środka transportu </w:t>
      </w:r>
      <w:r w:rsidR="00C13AFB" w:rsidRPr="00DD2F28">
        <w:rPr>
          <w:rFonts w:ascii="Arial" w:hAnsi="Arial" w:cs="Arial"/>
        </w:rPr>
        <w:t xml:space="preserve">w obecności kierowcy </w:t>
      </w:r>
      <w:r w:rsidR="00F962B1" w:rsidRPr="00DD2F28">
        <w:rPr>
          <w:rFonts w:ascii="Arial" w:hAnsi="Arial" w:cs="Arial"/>
        </w:rPr>
        <w:t>Dostawcy</w:t>
      </w:r>
      <w:r w:rsidR="00AD654D" w:rsidRPr="00DD2F28">
        <w:rPr>
          <w:rFonts w:ascii="Arial" w:hAnsi="Arial" w:cs="Arial"/>
        </w:rPr>
        <w:t>,</w:t>
      </w:r>
      <w:r w:rsidR="00F962B1" w:rsidRPr="00DD2F28">
        <w:rPr>
          <w:rFonts w:ascii="Arial" w:hAnsi="Arial" w:cs="Arial"/>
        </w:rPr>
        <w:t xml:space="preserve"> </w:t>
      </w:r>
      <w:r w:rsidR="00C13AFB" w:rsidRPr="00DD2F28">
        <w:rPr>
          <w:rFonts w:ascii="Arial" w:hAnsi="Arial" w:cs="Arial"/>
        </w:rPr>
        <w:t>z chwilą potwierdzenia</w:t>
      </w:r>
      <w:r w:rsidRPr="00DD2F28">
        <w:rPr>
          <w:rFonts w:ascii="Arial" w:hAnsi="Arial" w:cs="Arial"/>
        </w:rPr>
        <w:t xml:space="preserve"> ich</w:t>
      </w:r>
      <w:r w:rsidR="00C13AFB" w:rsidRPr="00DD2F28">
        <w:rPr>
          <w:rFonts w:ascii="Arial" w:hAnsi="Arial" w:cs="Arial"/>
        </w:rPr>
        <w:t xml:space="preserve"> odbioru</w:t>
      </w:r>
      <w:r w:rsidR="008A3A1B" w:rsidRPr="00DD2F28">
        <w:rPr>
          <w:rFonts w:ascii="Arial" w:hAnsi="Arial" w:cs="Arial"/>
        </w:rPr>
        <w:t xml:space="preserve"> </w:t>
      </w:r>
      <w:r w:rsidR="00C13AFB" w:rsidRPr="00DD2F28">
        <w:rPr>
          <w:rFonts w:ascii="Arial" w:hAnsi="Arial" w:cs="Arial"/>
        </w:rPr>
        <w:t xml:space="preserve">przez kierowcę </w:t>
      </w:r>
      <w:r w:rsidR="00F962B1" w:rsidRPr="00DD2F28">
        <w:rPr>
          <w:rFonts w:ascii="Arial" w:hAnsi="Arial" w:cs="Arial"/>
        </w:rPr>
        <w:t>Dostawcy</w:t>
      </w:r>
      <w:r w:rsidR="00C13AFB" w:rsidRPr="00DD2F28">
        <w:rPr>
          <w:rFonts w:ascii="Arial" w:hAnsi="Arial" w:cs="Arial"/>
        </w:rPr>
        <w:t xml:space="preserve"> oraz </w:t>
      </w:r>
      <w:r w:rsidR="00F962B1" w:rsidRPr="00DD2F28">
        <w:rPr>
          <w:rFonts w:ascii="Arial" w:hAnsi="Arial" w:cs="Arial"/>
        </w:rPr>
        <w:t xml:space="preserve">pracownika </w:t>
      </w:r>
      <w:r w:rsidR="00C13AFB" w:rsidRPr="00DD2F28">
        <w:rPr>
          <w:rFonts w:ascii="Arial" w:hAnsi="Arial" w:cs="Arial"/>
        </w:rPr>
        <w:t>ORLEN lub podmiot</w:t>
      </w:r>
      <w:r w:rsidR="00F962B1" w:rsidRPr="00DD2F28">
        <w:rPr>
          <w:rFonts w:ascii="Arial" w:hAnsi="Arial" w:cs="Arial"/>
        </w:rPr>
        <w:t>u</w:t>
      </w:r>
      <w:r w:rsidR="00C13AFB" w:rsidRPr="00DD2F28">
        <w:rPr>
          <w:rFonts w:ascii="Arial" w:hAnsi="Arial" w:cs="Arial"/>
        </w:rPr>
        <w:t xml:space="preserve"> przez OR</w:t>
      </w:r>
      <w:r w:rsidR="00F962B1" w:rsidRPr="00DD2F28">
        <w:rPr>
          <w:rFonts w:ascii="Arial" w:hAnsi="Arial" w:cs="Arial"/>
        </w:rPr>
        <w:t>LEN wskazanego</w:t>
      </w:r>
      <w:r w:rsidR="00C13AFB" w:rsidRPr="00DD2F28">
        <w:rPr>
          <w:rFonts w:ascii="Arial" w:hAnsi="Arial" w:cs="Arial"/>
        </w:rPr>
        <w:t xml:space="preserve"> </w:t>
      </w:r>
      <w:r w:rsidR="00762CC7" w:rsidRPr="00DD2F28">
        <w:rPr>
          <w:rFonts w:ascii="Arial" w:hAnsi="Arial" w:cs="Arial"/>
        </w:rPr>
        <w:t>w</w:t>
      </w:r>
      <w:r w:rsidR="0022536A" w:rsidRPr="00DD2F28">
        <w:rPr>
          <w:rFonts w:ascii="Arial" w:hAnsi="Arial" w:cs="Arial"/>
        </w:rPr>
        <w:t xml:space="preserve"> </w:t>
      </w:r>
      <w:r w:rsidR="00762CC7" w:rsidRPr="00DD2F28">
        <w:rPr>
          <w:rFonts w:ascii="Arial" w:hAnsi="Arial" w:cs="Arial"/>
        </w:rPr>
        <w:t>miejscu</w:t>
      </w:r>
      <w:r w:rsidR="0022536A" w:rsidRPr="00DD2F28">
        <w:rPr>
          <w:rFonts w:ascii="Arial" w:hAnsi="Arial" w:cs="Arial"/>
        </w:rPr>
        <w:t xml:space="preserve"> </w:t>
      </w:r>
      <w:r w:rsidR="00762CC7" w:rsidRPr="00DD2F28">
        <w:rPr>
          <w:rFonts w:ascii="Arial" w:hAnsi="Arial" w:cs="Arial"/>
        </w:rPr>
        <w:t>rozładunku</w:t>
      </w:r>
      <w:r w:rsidR="0022536A" w:rsidRPr="00DD2F28">
        <w:rPr>
          <w:rFonts w:ascii="Arial" w:hAnsi="Arial" w:cs="Arial"/>
        </w:rPr>
        <w:t xml:space="preserve"> </w:t>
      </w:r>
      <w:r w:rsidR="00762CC7" w:rsidRPr="00DD2F28">
        <w:rPr>
          <w:rFonts w:ascii="Arial" w:hAnsi="Arial" w:cs="Arial"/>
        </w:rPr>
        <w:t>w</w:t>
      </w:r>
      <w:r w:rsidR="0022536A" w:rsidRPr="00DD2F28">
        <w:rPr>
          <w:rFonts w:ascii="Arial" w:hAnsi="Arial" w:cs="Arial"/>
        </w:rPr>
        <w:t xml:space="preserve"> </w:t>
      </w:r>
      <w:r w:rsidR="00762CC7" w:rsidRPr="00DD2F28">
        <w:rPr>
          <w:rFonts w:ascii="Arial" w:hAnsi="Arial" w:cs="Arial"/>
        </w:rPr>
        <w:t>Punkcie</w:t>
      </w:r>
      <w:r w:rsidR="0022536A" w:rsidRPr="00DD2F28">
        <w:rPr>
          <w:rFonts w:ascii="Arial" w:hAnsi="Arial" w:cs="Arial"/>
        </w:rPr>
        <w:t xml:space="preserve"> </w:t>
      </w:r>
      <w:r w:rsidR="00C13AFB" w:rsidRPr="00DD2F28">
        <w:rPr>
          <w:rFonts w:ascii="Arial" w:hAnsi="Arial" w:cs="Arial"/>
        </w:rPr>
        <w:t>Odbioru</w:t>
      </w:r>
      <w:r w:rsidR="002B6B67" w:rsidRPr="00DD2F28">
        <w:rPr>
          <w:rFonts w:ascii="Arial" w:hAnsi="Arial" w:cs="Arial"/>
        </w:rPr>
        <w:t>,</w:t>
      </w:r>
      <w:r w:rsidR="00C13AFB" w:rsidRPr="00DD2F28">
        <w:rPr>
          <w:rFonts w:ascii="Arial" w:hAnsi="Arial" w:cs="Arial"/>
        </w:rPr>
        <w:t xml:space="preserve"> </w:t>
      </w:r>
      <w:r w:rsidR="00762CC7" w:rsidRPr="00DD2F28">
        <w:rPr>
          <w:rFonts w:ascii="Arial" w:hAnsi="Arial" w:cs="Arial"/>
        </w:rPr>
        <w:t>przechodzą</w:t>
      </w:r>
      <w:r w:rsidR="0022536A" w:rsidRPr="00DD2F28">
        <w:rPr>
          <w:rFonts w:ascii="Arial" w:hAnsi="Arial" w:cs="Arial"/>
        </w:rPr>
        <w:t xml:space="preserve"> </w:t>
      </w:r>
      <w:r w:rsidR="00762CC7" w:rsidRPr="00DD2F28">
        <w:rPr>
          <w:rFonts w:ascii="Arial" w:hAnsi="Arial" w:cs="Arial"/>
        </w:rPr>
        <w:t>na</w:t>
      </w:r>
      <w:r w:rsidR="0022536A" w:rsidRPr="00DD2F28">
        <w:rPr>
          <w:rFonts w:ascii="Arial" w:hAnsi="Arial" w:cs="Arial"/>
        </w:rPr>
        <w:t xml:space="preserve"> </w:t>
      </w:r>
      <w:r w:rsidR="001C396D" w:rsidRPr="00DD2F28">
        <w:rPr>
          <w:rFonts w:ascii="Arial" w:hAnsi="Arial" w:cs="Arial"/>
        </w:rPr>
        <w:t>ORLEN</w:t>
      </w:r>
      <w:r w:rsidR="0022536A" w:rsidRPr="00DD2F28">
        <w:rPr>
          <w:rFonts w:ascii="Arial" w:hAnsi="Arial" w:cs="Arial"/>
        </w:rPr>
        <w:t xml:space="preserve"> </w:t>
      </w:r>
      <w:r w:rsidR="00762CC7" w:rsidRPr="00DD2F28">
        <w:rPr>
          <w:rFonts w:ascii="Arial" w:hAnsi="Arial" w:cs="Arial"/>
        </w:rPr>
        <w:t>korzyści</w:t>
      </w:r>
      <w:r w:rsidR="0022536A" w:rsidRPr="00DD2F28">
        <w:rPr>
          <w:rFonts w:ascii="Arial" w:hAnsi="Arial" w:cs="Arial"/>
        </w:rPr>
        <w:t xml:space="preserve"> </w:t>
      </w:r>
      <w:r w:rsidR="00762CC7" w:rsidRPr="00DD2F28">
        <w:rPr>
          <w:rFonts w:ascii="Arial" w:hAnsi="Arial" w:cs="Arial"/>
        </w:rPr>
        <w:t>i</w:t>
      </w:r>
      <w:r w:rsidR="0022536A" w:rsidRPr="00DD2F28">
        <w:rPr>
          <w:rFonts w:ascii="Arial" w:hAnsi="Arial" w:cs="Arial"/>
        </w:rPr>
        <w:t xml:space="preserve"> </w:t>
      </w:r>
      <w:r w:rsidR="00762CC7" w:rsidRPr="00DD2F28">
        <w:rPr>
          <w:rFonts w:ascii="Arial" w:hAnsi="Arial" w:cs="Arial"/>
        </w:rPr>
        <w:t>ciężary</w:t>
      </w:r>
      <w:r w:rsidR="0022536A" w:rsidRPr="00DD2F28">
        <w:rPr>
          <w:rFonts w:ascii="Arial" w:hAnsi="Arial" w:cs="Arial"/>
        </w:rPr>
        <w:t xml:space="preserve"> </w:t>
      </w:r>
      <w:r w:rsidR="00762CC7" w:rsidRPr="00DD2F28">
        <w:rPr>
          <w:rFonts w:ascii="Arial" w:hAnsi="Arial" w:cs="Arial"/>
        </w:rPr>
        <w:t>związane</w:t>
      </w:r>
      <w:r w:rsidR="0022536A" w:rsidRPr="00DD2F28">
        <w:rPr>
          <w:rFonts w:ascii="Arial" w:hAnsi="Arial" w:cs="Arial"/>
        </w:rPr>
        <w:t xml:space="preserve"> </w:t>
      </w:r>
      <w:r w:rsidR="00762CC7" w:rsidRPr="00DD2F28">
        <w:rPr>
          <w:rFonts w:ascii="Arial" w:hAnsi="Arial" w:cs="Arial"/>
        </w:rPr>
        <w:t>z</w:t>
      </w:r>
      <w:r w:rsidR="0022536A" w:rsidRPr="00DD2F28">
        <w:rPr>
          <w:rFonts w:ascii="Arial" w:hAnsi="Arial" w:cs="Arial"/>
        </w:rPr>
        <w:t xml:space="preserve"> </w:t>
      </w:r>
      <w:r w:rsidR="00762CC7" w:rsidRPr="00DD2F28">
        <w:rPr>
          <w:rFonts w:ascii="Arial" w:hAnsi="Arial" w:cs="Arial"/>
        </w:rPr>
        <w:t>dostarczonymi</w:t>
      </w:r>
      <w:r w:rsidR="0022536A" w:rsidRPr="00DD2F28">
        <w:rPr>
          <w:rFonts w:ascii="Arial" w:hAnsi="Arial" w:cs="Arial"/>
        </w:rPr>
        <w:t xml:space="preserve"> </w:t>
      </w:r>
      <w:r w:rsidR="00762CC7" w:rsidRPr="00DD2F28">
        <w:rPr>
          <w:rFonts w:ascii="Arial" w:hAnsi="Arial" w:cs="Arial"/>
        </w:rPr>
        <w:t>Produktami</w:t>
      </w:r>
      <w:r w:rsidR="0022536A" w:rsidRPr="00DD2F28">
        <w:rPr>
          <w:rFonts w:ascii="Arial" w:hAnsi="Arial" w:cs="Arial"/>
        </w:rPr>
        <w:t xml:space="preserve"> </w:t>
      </w:r>
      <w:r w:rsidR="00762CC7" w:rsidRPr="00DD2F28">
        <w:rPr>
          <w:rFonts w:ascii="Arial" w:hAnsi="Arial" w:cs="Arial"/>
        </w:rPr>
        <w:t>oraz</w:t>
      </w:r>
      <w:r w:rsidR="0022536A" w:rsidRPr="00DD2F28">
        <w:rPr>
          <w:rFonts w:ascii="Arial" w:hAnsi="Arial" w:cs="Arial"/>
        </w:rPr>
        <w:t xml:space="preserve"> </w:t>
      </w:r>
      <w:r w:rsidR="00762CC7" w:rsidRPr="00DD2F28">
        <w:rPr>
          <w:rFonts w:ascii="Arial" w:hAnsi="Arial" w:cs="Arial"/>
        </w:rPr>
        <w:t>niebezpieczeństwo</w:t>
      </w:r>
      <w:r w:rsidR="0022536A" w:rsidRPr="00DD2F28">
        <w:rPr>
          <w:rFonts w:ascii="Arial" w:hAnsi="Arial" w:cs="Arial"/>
        </w:rPr>
        <w:t xml:space="preserve"> </w:t>
      </w:r>
      <w:r w:rsidR="00762CC7" w:rsidRPr="00DD2F28">
        <w:rPr>
          <w:rFonts w:ascii="Arial" w:hAnsi="Arial" w:cs="Arial"/>
        </w:rPr>
        <w:t>ich</w:t>
      </w:r>
      <w:r w:rsidR="0022536A" w:rsidRPr="00DD2F28">
        <w:rPr>
          <w:rFonts w:ascii="Arial" w:hAnsi="Arial" w:cs="Arial"/>
        </w:rPr>
        <w:t xml:space="preserve"> </w:t>
      </w:r>
      <w:r w:rsidR="00762CC7" w:rsidRPr="00DD2F28">
        <w:rPr>
          <w:rFonts w:ascii="Arial" w:hAnsi="Arial" w:cs="Arial"/>
        </w:rPr>
        <w:t>przypadkowej</w:t>
      </w:r>
      <w:r w:rsidR="0022536A" w:rsidRPr="00DD2F28">
        <w:rPr>
          <w:rFonts w:ascii="Arial" w:hAnsi="Arial" w:cs="Arial"/>
        </w:rPr>
        <w:t xml:space="preserve"> </w:t>
      </w:r>
      <w:r w:rsidR="00762CC7" w:rsidRPr="00DD2F28">
        <w:rPr>
          <w:rFonts w:ascii="Arial" w:hAnsi="Arial" w:cs="Arial"/>
        </w:rPr>
        <w:t>utraty</w:t>
      </w:r>
      <w:r w:rsidR="0022536A" w:rsidRPr="00DD2F28">
        <w:rPr>
          <w:rFonts w:ascii="Arial" w:hAnsi="Arial" w:cs="Arial"/>
        </w:rPr>
        <w:t xml:space="preserve"> </w:t>
      </w:r>
      <w:r w:rsidR="00762CC7" w:rsidRPr="00DD2F28">
        <w:rPr>
          <w:rFonts w:ascii="Arial" w:hAnsi="Arial" w:cs="Arial"/>
        </w:rPr>
        <w:t>lub</w:t>
      </w:r>
      <w:r w:rsidR="0022536A" w:rsidRPr="00DD2F28">
        <w:rPr>
          <w:rFonts w:ascii="Arial" w:hAnsi="Arial" w:cs="Arial"/>
        </w:rPr>
        <w:t xml:space="preserve"> </w:t>
      </w:r>
      <w:r w:rsidR="00762CC7" w:rsidRPr="00DD2F28">
        <w:rPr>
          <w:rFonts w:ascii="Arial" w:hAnsi="Arial" w:cs="Arial"/>
        </w:rPr>
        <w:t>uszkodzenia.</w:t>
      </w:r>
      <w:r w:rsidR="0022536A" w:rsidRPr="00DD2F28">
        <w:rPr>
          <w:rFonts w:ascii="Arial" w:hAnsi="Arial" w:cs="Arial"/>
        </w:rPr>
        <w:t xml:space="preserve"> </w:t>
      </w:r>
      <w:r w:rsidR="00762CC7" w:rsidRPr="00DD2F28">
        <w:rPr>
          <w:rFonts w:ascii="Arial" w:hAnsi="Arial" w:cs="Arial"/>
        </w:rPr>
        <w:t>ORLEN</w:t>
      </w:r>
      <w:r w:rsidR="0022536A" w:rsidRPr="00DD2F28">
        <w:rPr>
          <w:rFonts w:ascii="Arial" w:hAnsi="Arial" w:cs="Arial"/>
        </w:rPr>
        <w:t xml:space="preserve"> </w:t>
      </w:r>
      <w:r w:rsidR="00762CC7" w:rsidRPr="00DD2F28">
        <w:rPr>
          <w:rFonts w:ascii="Arial" w:hAnsi="Arial" w:cs="Arial"/>
        </w:rPr>
        <w:t>nie</w:t>
      </w:r>
      <w:r w:rsidR="0022536A" w:rsidRPr="00DD2F28">
        <w:rPr>
          <w:rFonts w:ascii="Arial" w:hAnsi="Arial" w:cs="Arial"/>
        </w:rPr>
        <w:t xml:space="preserve"> </w:t>
      </w:r>
      <w:r w:rsidR="00762CC7" w:rsidRPr="00DD2F28">
        <w:rPr>
          <w:rFonts w:ascii="Arial" w:hAnsi="Arial" w:cs="Arial"/>
        </w:rPr>
        <w:t>ponosi</w:t>
      </w:r>
      <w:r w:rsidR="0022536A" w:rsidRPr="00DD2F28">
        <w:rPr>
          <w:rFonts w:ascii="Arial" w:hAnsi="Arial" w:cs="Arial"/>
        </w:rPr>
        <w:t xml:space="preserve"> </w:t>
      </w:r>
      <w:r w:rsidR="006E21CC" w:rsidRPr="00DD2F28">
        <w:rPr>
          <w:rFonts w:ascii="Arial" w:hAnsi="Arial" w:cs="Arial"/>
        </w:rPr>
        <w:t xml:space="preserve">w szczególności </w:t>
      </w:r>
      <w:r w:rsidR="00762CC7" w:rsidRPr="00DD2F28">
        <w:rPr>
          <w:rFonts w:ascii="Arial" w:hAnsi="Arial" w:cs="Arial"/>
        </w:rPr>
        <w:t>odpowiedzialności</w:t>
      </w:r>
      <w:r w:rsidR="0022536A" w:rsidRPr="00DD2F28">
        <w:rPr>
          <w:rFonts w:ascii="Arial" w:hAnsi="Arial" w:cs="Arial"/>
        </w:rPr>
        <w:t xml:space="preserve"> </w:t>
      </w:r>
      <w:r w:rsidR="00762CC7" w:rsidRPr="00DD2F28">
        <w:rPr>
          <w:rFonts w:ascii="Arial" w:hAnsi="Arial" w:cs="Arial"/>
        </w:rPr>
        <w:t>za</w:t>
      </w:r>
      <w:r w:rsidR="0022536A" w:rsidRPr="00DD2F28">
        <w:rPr>
          <w:rFonts w:ascii="Arial" w:hAnsi="Arial" w:cs="Arial"/>
        </w:rPr>
        <w:t xml:space="preserve"> </w:t>
      </w:r>
      <w:r w:rsidR="00762CC7" w:rsidRPr="00DD2F28">
        <w:rPr>
          <w:rFonts w:ascii="Arial" w:hAnsi="Arial" w:cs="Arial"/>
        </w:rPr>
        <w:t>utratę,</w:t>
      </w:r>
      <w:r w:rsidR="0022536A" w:rsidRPr="00DD2F28">
        <w:rPr>
          <w:rFonts w:ascii="Arial" w:hAnsi="Arial" w:cs="Arial"/>
        </w:rPr>
        <w:t xml:space="preserve"> </w:t>
      </w:r>
      <w:r w:rsidR="00762CC7" w:rsidRPr="00DD2F28">
        <w:rPr>
          <w:rFonts w:ascii="Arial" w:hAnsi="Arial" w:cs="Arial"/>
        </w:rPr>
        <w:t>uszkodzenie</w:t>
      </w:r>
      <w:r w:rsidR="0022536A" w:rsidRPr="00DD2F28">
        <w:rPr>
          <w:rFonts w:ascii="Arial" w:hAnsi="Arial" w:cs="Arial"/>
        </w:rPr>
        <w:t xml:space="preserve"> </w:t>
      </w:r>
      <w:r w:rsidR="00762CC7" w:rsidRPr="00DD2F28">
        <w:rPr>
          <w:rFonts w:ascii="Arial" w:hAnsi="Arial" w:cs="Arial"/>
        </w:rPr>
        <w:t>lub</w:t>
      </w:r>
      <w:r w:rsidR="0022536A" w:rsidRPr="00DD2F28">
        <w:rPr>
          <w:rFonts w:ascii="Arial" w:hAnsi="Arial" w:cs="Arial"/>
        </w:rPr>
        <w:t xml:space="preserve"> </w:t>
      </w:r>
      <w:r w:rsidR="00762CC7" w:rsidRPr="00DD2F28">
        <w:rPr>
          <w:rFonts w:ascii="Arial" w:hAnsi="Arial" w:cs="Arial"/>
        </w:rPr>
        <w:t>zniszczenie</w:t>
      </w:r>
      <w:r w:rsidR="0022536A" w:rsidRPr="00DD2F28">
        <w:rPr>
          <w:rFonts w:ascii="Arial" w:hAnsi="Arial" w:cs="Arial"/>
        </w:rPr>
        <w:t xml:space="preserve"> </w:t>
      </w:r>
      <w:r w:rsidR="00762CC7" w:rsidRPr="00DD2F28">
        <w:rPr>
          <w:rFonts w:ascii="Arial" w:hAnsi="Arial" w:cs="Arial"/>
        </w:rPr>
        <w:t>Produktów</w:t>
      </w:r>
      <w:r w:rsidR="0022536A" w:rsidRPr="00DD2F28">
        <w:rPr>
          <w:rFonts w:ascii="Arial" w:hAnsi="Arial" w:cs="Arial"/>
        </w:rPr>
        <w:t xml:space="preserve"> </w:t>
      </w:r>
      <w:r w:rsidR="00762CC7" w:rsidRPr="00DD2F28">
        <w:rPr>
          <w:rFonts w:ascii="Arial" w:hAnsi="Arial" w:cs="Arial"/>
        </w:rPr>
        <w:t>powstałe</w:t>
      </w:r>
      <w:r w:rsidR="0022536A" w:rsidRPr="00DD2F28">
        <w:rPr>
          <w:rFonts w:ascii="Arial" w:hAnsi="Arial" w:cs="Arial"/>
        </w:rPr>
        <w:t xml:space="preserve"> </w:t>
      </w:r>
      <w:r w:rsidR="00762CC7" w:rsidRPr="00DD2F28">
        <w:rPr>
          <w:rFonts w:ascii="Arial" w:hAnsi="Arial" w:cs="Arial"/>
        </w:rPr>
        <w:t>w</w:t>
      </w:r>
      <w:r w:rsidR="0022536A" w:rsidRPr="00DD2F28">
        <w:rPr>
          <w:rFonts w:ascii="Arial" w:hAnsi="Arial" w:cs="Arial"/>
        </w:rPr>
        <w:t xml:space="preserve"> </w:t>
      </w:r>
      <w:r w:rsidR="00762CC7" w:rsidRPr="00DD2F28">
        <w:rPr>
          <w:rFonts w:ascii="Arial" w:hAnsi="Arial" w:cs="Arial"/>
        </w:rPr>
        <w:t>trakcie</w:t>
      </w:r>
      <w:r w:rsidR="0022536A" w:rsidRPr="00DD2F28">
        <w:rPr>
          <w:rFonts w:ascii="Arial" w:hAnsi="Arial" w:cs="Arial"/>
        </w:rPr>
        <w:t xml:space="preserve"> </w:t>
      </w:r>
      <w:r w:rsidR="001C396D" w:rsidRPr="00DD2F28">
        <w:rPr>
          <w:rFonts w:ascii="Arial" w:hAnsi="Arial" w:cs="Arial"/>
        </w:rPr>
        <w:t>transportu lub wcześniejszych czynności załadunkowych</w:t>
      </w:r>
      <w:r w:rsidR="00946599" w:rsidRPr="00DD2F28">
        <w:rPr>
          <w:rFonts w:ascii="Arial" w:hAnsi="Arial" w:cs="Arial"/>
        </w:rPr>
        <w:t>.</w:t>
      </w:r>
    </w:p>
    <w:p w14:paraId="0AF9BE01" w14:textId="77777777" w:rsidR="002D6A7D" w:rsidRPr="00DD2F28" w:rsidRDefault="002D6A7D" w:rsidP="002B6B67">
      <w:pPr>
        <w:spacing w:line="280" w:lineRule="exact"/>
        <w:jc w:val="both"/>
        <w:rPr>
          <w:rFonts w:ascii="Arial" w:hAnsi="Arial" w:cs="Arial"/>
          <w:sz w:val="22"/>
          <w:szCs w:val="22"/>
        </w:rPr>
      </w:pPr>
    </w:p>
    <w:p w14:paraId="67E9A248" w14:textId="28F9498A" w:rsidR="00103160" w:rsidRPr="00DD2F28" w:rsidRDefault="00103160" w:rsidP="00103160">
      <w:pPr>
        <w:spacing w:line="260" w:lineRule="exact"/>
        <w:jc w:val="center"/>
        <w:rPr>
          <w:rFonts w:ascii="Arial" w:eastAsia="Arial Unicode MS" w:hAnsi="Arial" w:cs="Arial"/>
          <w:b/>
          <w:bCs/>
          <w:sz w:val="22"/>
          <w:szCs w:val="22"/>
          <w:lang w:eastAsia="pl-PL"/>
        </w:rPr>
      </w:pPr>
      <w:r w:rsidRPr="00DD2F28">
        <w:rPr>
          <w:rFonts w:ascii="Arial" w:eastAsia="Arial Unicode MS" w:hAnsi="Arial" w:cs="Arial"/>
          <w:b/>
          <w:bCs/>
          <w:sz w:val="22"/>
          <w:szCs w:val="22"/>
          <w:lang w:eastAsia="pl-PL"/>
        </w:rPr>
        <w:lastRenderedPageBreak/>
        <w:t>ROZDZIAŁ 6</w:t>
      </w:r>
    </w:p>
    <w:p w14:paraId="09038531" w14:textId="530E9D1E" w:rsidR="00103160" w:rsidRPr="00DD2F28" w:rsidRDefault="00103160" w:rsidP="00103160">
      <w:pPr>
        <w:shd w:val="clear" w:color="auto" w:fill="D9D9D9"/>
        <w:spacing w:line="260" w:lineRule="exact"/>
        <w:jc w:val="center"/>
        <w:rPr>
          <w:rFonts w:ascii="Arial" w:eastAsia="Arial Unicode MS" w:hAnsi="Arial" w:cs="Arial"/>
          <w:b/>
          <w:bCs/>
          <w:sz w:val="22"/>
          <w:szCs w:val="22"/>
          <w:lang w:eastAsia="pl-PL"/>
        </w:rPr>
      </w:pPr>
      <w:r w:rsidRPr="00DD2F28">
        <w:rPr>
          <w:rFonts w:ascii="Arial" w:eastAsia="Arial Unicode MS" w:hAnsi="Arial" w:cs="Arial"/>
          <w:b/>
          <w:bCs/>
          <w:sz w:val="22"/>
          <w:szCs w:val="22"/>
          <w:lang w:eastAsia="pl-PL"/>
        </w:rPr>
        <w:t>PROCEDURA REKLAMACYJNA</w:t>
      </w:r>
    </w:p>
    <w:p w14:paraId="18CBC862" w14:textId="77777777" w:rsidR="00762CC7" w:rsidRPr="00DD2F28" w:rsidRDefault="00762CC7" w:rsidP="00993039">
      <w:pPr>
        <w:pStyle w:val="Nagwek2"/>
        <w:spacing w:after="240" w:line="280" w:lineRule="exact"/>
        <w:jc w:val="both"/>
        <w:rPr>
          <w:rFonts w:ascii="Arial" w:hAnsi="Arial" w:cs="Arial"/>
          <w:color w:val="000000" w:themeColor="text1"/>
          <w:sz w:val="22"/>
          <w:szCs w:val="22"/>
        </w:rPr>
      </w:pPr>
      <w:r w:rsidRPr="00DD2F28">
        <w:rPr>
          <w:rFonts w:ascii="Arial" w:hAnsi="Arial" w:cs="Arial"/>
          <w:color w:val="000000" w:themeColor="text1"/>
          <w:sz w:val="22"/>
          <w:szCs w:val="22"/>
        </w:rPr>
        <w:t>§</w:t>
      </w:r>
      <w:r w:rsidR="0022536A" w:rsidRPr="00DD2F28">
        <w:rPr>
          <w:rFonts w:ascii="Arial" w:hAnsi="Arial" w:cs="Arial"/>
          <w:color w:val="000000" w:themeColor="text1"/>
          <w:sz w:val="22"/>
          <w:szCs w:val="22"/>
        </w:rPr>
        <w:t xml:space="preserve"> </w:t>
      </w:r>
      <w:r w:rsidR="000B1EA5" w:rsidRPr="00DD2F28">
        <w:rPr>
          <w:rFonts w:ascii="Arial" w:hAnsi="Arial" w:cs="Arial"/>
          <w:color w:val="000000" w:themeColor="text1"/>
          <w:sz w:val="22"/>
          <w:szCs w:val="22"/>
        </w:rPr>
        <w:t>1</w:t>
      </w:r>
      <w:r w:rsidR="00EE0C2B" w:rsidRPr="00DD2F28">
        <w:rPr>
          <w:rFonts w:ascii="Arial" w:hAnsi="Arial" w:cs="Arial"/>
          <w:color w:val="000000" w:themeColor="text1"/>
          <w:sz w:val="22"/>
          <w:szCs w:val="22"/>
        </w:rPr>
        <w:t>3</w:t>
      </w:r>
      <w:r w:rsidRPr="00DD2F28">
        <w:rPr>
          <w:rFonts w:ascii="Arial" w:hAnsi="Arial" w:cs="Arial"/>
          <w:color w:val="000000" w:themeColor="text1"/>
          <w:sz w:val="22"/>
          <w:szCs w:val="22"/>
        </w:rPr>
        <w:t>.</w:t>
      </w:r>
      <w:r w:rsidR="0022536A" w:rsidRPr="00DD2F28">
        <w:rPr>
          <w:rFonts w:ascii="Arial" w:hAnsi="Arial" w:cs="Arial"/>
          <w:color w:val="000000" w:themeColor="text1"/>
          <w:sz w:val="22"/>
          <w:szCs w:val="22"/>
        </w:rPr>
        <w:t xml:space="preserve"> </w:t>
      </w:r>
      <w:r w:rsidRPr="00DD2F28">
        <w:rPr>
          <w:rFonts w:ascii="Arial" w:hAnsi="Arial" w:cs="Arial"/>
          <w:color w:val="000000" w:themeColor="text1"/>
          <w:sz w:val="22"/>
          <w:szCs w:val="22"/>
        </w:rPr>
        <w:t>Forma</w:t>
      </w:r>
      <w:r w:rsidR="0022536A" w:rsidRPr="00DD2F28">
        <w:rPr>
          <w:rFonts w:ascii="Arial" w:hAnsi="Arial" w:cs="Arial"/>
          <w:color w:val="000000" w:themeColor="text1"/>
          <w:sz w:val="22"/>
          <w:szCs w:val="22"/>
        </w:rPr>
        <w:t xml:space="preserve"> </w:t>
      </w:r>
      <w:r w:rsidRPr="00DD2F28">
        <w:rPr>
          <w:rFonts w:ascii="Arial" w:hAnsi="Arial" w:cs="Arial"/>
          <w:color w:val="000000" w:themeColor="text1"/>
          <w:sz w:val="22"/>
          <w:szCs w:val="22"/>
        </w:rPr>
        <w:t>i</w:t>
      </w:r>
      <w:r w:rsidR="0022536A" w:rsidRPr="00DD2F28">
        <w:rPr>
          <w:rFonts w:ascii="Arial" w:hAnsi="Arial" w:cs="Arial"/>
          <w:color w:val="000000" w:themeColor="text1"/>
          <w:sz w:val="22"/>
          <w:szCs w:val="22"/>
        </w:rPr>
        <w:t xml:space="preserve"> </w:t>
      </w:r>
      <w:r w:rsidRPr="00DD2F28">
        <w:rPr>
          <w:rFonts w:ascii="Arial" w:hAnsi="Arial" w:cs="Arial"/>
          <w:color w:val="000000" w:themeColor="text1"/>
          <w:sz w:val="22"/>
          <w:szCs w:val="22"/>
        </w:rPr>
        <w:t>sposób</w:t>
      </w:r>
      <w:r w:rsidR="0022536A" w:rsidRPr="00DD2F28">
        <w:rPr>
          <w:rFonts w:ascii="Arial" w:hAnsi="Arial" w:cs="Arial"/>
          <w:color w:val="000000" w:themeColor="text1"/>
          <w:sz w:val="22"/>
          <w:szCs w:val="22"/>
        </w:rPr>
        <w:t xml:space="preserve"> </w:t>
      </w:r>
      <w:r w:rsidRPr="00DD2F28">
        <w:rPr>
          <w:rFonts w:ascii="Arial" w:hAnsi="Arial" w:cs="Arial"/>
          <w:color w:val="000000" w:themeColor="text1"/>
          <w:sz w:val="22"/>
          <w:szCs w:val="22"/>
        </w:rPr>
        <w:t>składania</w:t>
      </w:r>
      <w:r w:rsidR="0022536A" w:rsidRPr="00DD2F28">
        <w:rPr>
          <w:rFonts w:ascii="Arial" w:hAnsi="Arial" w:cs="Arial"/>
          <w:color w:val="000000" w:themeColor="text1"/>
          <w:sz w:val="22"/>
          <w:szCs w:val="22"/>
        </w:rPr>
        <w:t xml:space="preserve"> </w:t>
      </w:r>
      <w:r w:rsidRPr="00DD2F28">
        <w:rPr>
          <w:rFonts w:ascii="Arial" w:hAnsi="Arial" w:cs="Arial"/>
          <w:color w:val="000000" w:themeColor="text1"/>
          <w:sz w:val="22"/>
          <w:szCs w:val="22"/>
        </w:rPr>
        <w:t>Zgłoszeń</w:t>
      </w:r>
      <w:r w:rsidR="0022536A" w:rsidRPr="00DD2F28">
        <w:rPr>
          <w:rFonts w:ascii="Arial" w:hAnsi="Arial" w:cs="Arial"/>
          <w:color w:val="000000" w:themeColor="text1"/>
          <w:sz w:val="22"/>
          <w:szCs w:val="22"/>
        </w:rPr>
        <w:t xml:space="preserve"> </w:t>
      </w:r>
      <w:r w:rsidRPr="00DD2F28">
        <w:rPr>
          <w:rFonts w:ascii="Arial" w:hAnsi="Arial" w:cs="Arial"/>
          <w:color w:val="000000" w:themeColor="text1"/>
          <w:sz w:val="22"/>
          <w:szCs w:val="22"/>
        </w:rPr>
        <w:t>reklamacyjnych</w:t>
      </w:r>
    </w:p>
    <w:p w14:paraId="294B39B2" w14:textId="19A1FC09" w:rsidR="00D352C7" w:rsidRPr="00DD2F28" w:rsidRDefault="00592883" w:rsidP="00A400F5">
      <w:pPr>
        <w:pStyle w:val="Akapitzlist"/>
        <w:numPr>
          <w:ilvl w:val="0"/>
          <w:numId w:val="26"/>
        </w:numPr>
        <w:spacing w:after="0"/>
        <w:jc w:val="both"/>
        <w:rPr>
          <w:rFonts w:ascii="Arial" w:hAnsi="Arial" w:cs="Arial"/>
        </w:rPr>
      </w:pPr>
      <w:r w:rsidRPr="00DD2F28">
        <w:rPr>
          <w:rFonts w:ascii="Arial" w:hAnsi="Arial" w:cs="Arial"/>
        </w:rPr>
        <w:t xml:space="preserve">Wszelkie wady </w:t>
      </w:r>
      <w:r w:rsidR="000B1EA5" w:rsidRPr="00DD2F28">
        <w:rPr>
          <w:rFonts w:ascii="Arial" w:hAnsi="Arial" w:cs="Arial"/>
        </w:rPr>
        <w:t>Produktów</w:t>
      </w:r>
      <w:r w:rsidRPr="00DD2F28">
        <w:rPr>
          <w:rFonts w:ascii="Arial" w:hAnsi="Arial" w:cs="Arial"/>
        </w:rPr>
        <w:t xml:space="preserve">, lub nieprawidłowości co do ilości, jakości lub rodzaju </w:t>
      </w:r>
      <w:r w:rsidR="000B1EA5" w:rsidRPr="00DD2F28">
        <w:rPr>
          <w:rFonts w:ascii="Arial" w:hAnsi="Arial" w:cs="Arial"/>
        </w:rPr>
        <w:t>Produktów</w:t>
      </w:r>
      <w:r w:rsidRPr="00DD2F28">
        <w:rPr>
          <w:rFonts w:ascii="Arial" w:hAnsi="Arial" w:cs="Arial"/>
        </w:rPr>
        <w:t xml:space="preserve"> dostarczonych do Punktów </w:t>
      </w:r>
      <w:r w:rsidR="000B1EA5" w:rsidRPr="00DD2F28">
        <w:rPr>
          <w:rFonts w:ascii="Arial" w:hAnsi="Arial" w:cs="Arial"/>
        </w:rPr>
        <w:t xml:space="preserve">Odbioru </w:t>
      </w:r>
      <w:r w:rsidRPr="00DD2F28">
        <w:rPr>
          <w:rFonts w:ascii="Arial" w:hAnsi="Arial" w:cs="Arial"/>
        </w:rPr>
        <w:t>stwierdzone w Punk</w:t>
      </w:r>
      <w:r w:rsidR="008F3299" w:rsidRPr="00DD2F28">
        <w:rPr>
          <w:rFonts w:ascii="Arial" w:hAnsi="Arial" w:cs="Arial"/>
        </w:rPr>
        <w:t>cie</w:t>
      </w:r>
      <w:r w:rsidRPr="00DD2F28">
        <w:rPr>
          <w:rFonts w:ascii="Arial" w:hAnsi="Arial" w:cs="Arial"/>
        </w:rPr>
        <w:t xml:space="preserve"> </w:t>
      </w:r>
      <w:r w:rsidR="000B1EA5" w:rsidRPr="00DD2F28">
        <w:rPr>
          <w:rFonts w:ascii="Arial" w:hAnsi="Arial" w:cs="Arial"/>
        </w:rPr>
        <w:t xml:space="preserve">Odbioru </w:t>
      </w:r>
      <w:r w:rsidRPr="00DD2F28">
        <w:rPr>
          <w:rFonts w:ascii="Arial" w:hAnsi="Arial" w:cs="Arial"/>
        </w:rPr>
        <w:t>albo stwierdzone podczas maga</w:t>
      </w:r>
      <w:r w:rsidR="008715AE" w:rsidRPr="00DD2F28">
        <w:rPr>
          <w:rFonts w:ascii="Arial" w:hAnsi="Arial" w:cs="Arial"/>
        </w:rPr>
        <w:t>zynowania</w:t>
      </w:r>
      <w:r w:rsidRPr="00DD2F28">
        <w:rPr>
          <w:rFonts w:ascii="Arial" w:hAnsi="Arial" w:cs="Arial"/>
        </w:rPr>
        <w:t xml:space="preserve"> lub </w:t>
      </w:r>
      <w:r w:rsidR="008715AE" w:rsidRPr="00DD2F28">
        <w:rPr>
          <w:rFonts w:ascii="Arial" w:hAnsi="Arial" w:cs="Arial"/>
        </w:rPr>
        <w:t>odsprzedaży do konsumentów</w:t>
      </w:r>
      <w:r w:rsidRPr="00DD2F28">
        <w:rPr>
          <w:rFonts w:ascii="Arial" w:hAnsi="Arial" w:cs="Arial"/>
        </w:rPr>
        <w:t xml:space="preserve"> podlegają </w:t>
      </w:r>
      <w:r w:rsidR="00D54018" w:rsidRPr="00DD2F28">
        <w:rPr>
          <w:rFonts w:ascii="Arial" w:hAnsi="Arial" w:cs="Arial"/>
          <w:bCs/>
        </w:rPr>
        <w:t>udokumentowaniu</w:t>
      </w:r>
      <w:r w:rsidR="00BC7C41" w:rsidRPr="00DD2F28">
        <w:rPr>
          <w:rFonts w:ascii="Arial" w:hAnsi="Arial" w:cs="Arial"/>
        </w:rPr>
        <w:t>, w szczególnoś</w:t>
      </w:r>
      <w:r w:rsidR="00770C67" w:rsidRPr="00DD2F28">
        <w:rPr>
          <w:rFonts w:ascii="Arial" w:hAnsi="Arial" w:cs="Arial"/>
        </w:rPr>
        <w:t>c</w:t>
      </w:r>
      <w:r w:rsidR="00BC7C41" w:rsidRPr="00DD2F28">
        <w:rPr>
          <w:rFonts w:ascii="Arial" w:hAnsi="Arial" w:cs="Arial"/>
        </w:rPr>
        <w:t>i</w:t>
      </w:r>
      <w:r w:rsidRPr="00DD2F28">
        <w:rPr>
          <w:rFonts w:ascii="Arial" w:hAnsi="Arial" w:cs="Arial"/>
        </w:rPr>
        <w:t xml:space="preserve"> dokumentacją zdjęciową, </w:t>
      </w:r>
      <w:r w:rsidR="00D54018" w:rsidRPr="00DD2F28">
        <w:rPr>
          <w:rFonts w:ascii="Arial" w:hAnsi="Arial" w:cs="Arial"/>
          <w:bCs/>
        </w:rPr>
        <w:t>które są przesyłane</w:t>
      </w:r>
      <w:r w:rsidRPr="00DD2F28">
        <w:rPr>
          <w:rFonts w:ascii="Arial" w:hAnsi="Arial" w:cs="Arial"/>
        </w:rPr>
        <w:t xml:space="preserve"> do </w:t>
      </w:r>
      <w:r w:rsidR="008715AE" w:rsidRPr="00DD2F28">
        <w:rPr>
          <w:rFonts w:ascii="Arial" w:hAnsi="Arial" w:cs="Arial"/>
        </w:rPr>
        <w:t>Dostawcy</w:t>
      </w:r>
      <w:r w:rsidRPr="00DD2F28">
        <w:rPr>
          <w:rFonts w:ascii="Arial" w:hAnsi="Arial" w:cs="Arial"/>
        </w:rPr>
        <w:t xml:space="preserve">. </w:t>
      </w:r>
    </w:p>
    <w:p w14:paraId="4FB5F5DE" w14:textId="20EBA82B" w:rsidR="00201EA7" w:rsidRPr="00DD2F28" w:rsidRDefault="00201EA7" w:rsidP="00A400F5">
      <w:pPr>
        <w:pStyle w:val="Akapitzlist"/>
        <w:numPr>
          <w:ilvl w:val="0"/>
          <w:numId w:val="26"/>
        </w:numPr>
        <w:spacing w:after="0"/>
        <w:jc w:val="both"/>
        <w:rPr>
          <w:rFonts w:ascii="Arial" w:hAnsi="Arial" w:cs="Arial"/>
          <w:bCs/>
        </w:rPr>
      </w:pPr>
      <w:r w:rsidRPr="00DD2F28">
        <w:rPr>
          <w:rFonts w:ascii="Arial" w:hAnsi="Arial" w:cs="Arial"/>
          <w:bCs/>
        </w:rPr>
        <w:t xml:space="preserve">Dostawca ma prawo kontroli czy wada Produktów powstała wskutek okoliczności, za które nie ponosi odpowiedzialności, w szczególności ich nieprawidłowego przechowywania po wydaniu do ORLEN. Celem prawidłowego wykonania kontroli ORLEN zobowiązuje się udostępnić przedstawicielowi Dostawcy pomieszczenia, w których były przechowywane reklamowane Produkty, a także </w:t>
      </w:r>
      <w:r w:rsidR="00A81CF6" w:rsidRPr="00DD2F28">
        <w:rPr>
          <w:rFonts w:ascii="Arial" w:hAnsi="Arial" w:cs="Arial"/>
          <w:bCs/>
        </w:rPr>
        <w:t>posiadaną przez siebie</w:t>
      </w:r>
      <w:r w:rsidRPr="00DD2F28">
        <w:rPr>
          <w:rFonts w:ascii="Arial" w:hAnsi="Arial" w:cs="Arial"/>
          <w:bCs/>
        </w:rPr>
        <w:t xml:space="preserve"> dokumentację reklamacyjną. </w:t>
      </w:r>
    </w:p>
    <w:p w14:paraId="092CDA6F" w14:textId="342B396D" w:rsidR="00592883" w:rsidRPr="00DD2F28" w:rsidRDefault="00201EA7" w:rsidP="00A400F5">
      <w:pPr>
        <w:pStyle w:val="Akapitzlist"/>
        <w:numPr>
          <w:ilvl w:val="0"/>
          <w:numId w:val="26"/>
        </w:numPr>
        <w:spacing w:after="0"/>
        <w:jc w:val="both"/>
        <w:rPr>
          <w:rFonts w:ascii="Arial" w:hAnsi="Arial" w:cs="Arial"/>
          <w:bCs/>
        </w:rPr>
      </w:pPr>
      <w:r w:rsidRPr="00DD2F28">
        <w:rPr>
          <w:rFonts w:ascii="Arial" w:hAnsi="Arial" w:cs="Arial"/>
          <w:bCs/>
        </w:rPr>
        <w:t xml:space="preserve">ORLEN może wyrazić zgodę, aby naprawa szkody, o której mowa w ust. 1, nastąpiła </w:t>
      </w:r>
      <w:r w:rsidR="007E117D" w:rsidRPr="00DD2F28">
        <w:rPr>
          <w:rFonts w:ascii="Arial" w:hAnsi="Arial" w:cs="Arial"/>
          <w:bCs/>
        </w:rPr>
        <w:t xml:space="preserve">(o ile może mieć to </w:t>
      </w:r>
      <w:r w:rsidR="00645D3B" w:rsidRPr="00DD2F28">
        <w:rPr>
          <w:rFonts w:ascii="Arial" w:hAnsi="Arial" w:cs="Arial"/>
          <w:bCs/>
        </w:rPr>
        <w:t>zastosowanie</w:t>
      </w:r>
      <w:r w:rsidR="007E117D" w:rsidRPr="00DD2F28">
        <w:rPr>
          <w:rFonts w:ascii="Arial" w:hAnsi="Arial" w:cs="Arial"/>
          <w:bCs/>
        </w:rPr>
        <w:t xml:space="preserve">) </w:t>
      </w:r>
      <w:r w:rsidRPr="00DD2F28">
        <w:rPr>
          <w:rFonts w:ascii="Arial" w:hAnsi="Arial" w:cs="Arial"/>
          <w:bCs/>
        </w:rPr>
        <w:t>poprzez wymianę Produktów wadliwych na wolne od wad na koszt Dostawcy.</w:t>
      </w:r>
    </w:p>
    <w:p w14:paraId="443370D2" w14:textId="50D5E515" w:rsidR="00D352C7" w:rsidRPr="00DD2F28" w:rsidRDefault="00685B09" w:rsidP="00A400F5">
      <w:pPr>
        <w:pStyle w:val="Akapitzlist"/>
        <w:numPr>
          <w:ilvl w:val="0"/>
          <w:numId w:val="26"/>
        </w:numPr>
        <w:spacing w:after="0"/>
        <w:jc w:val="both"/>
        <w:rPr>
          <w:rFonts w:ascii="Arial" w:hAnsi="Arial" w:cs="Arial"/>
          <w:bCs/>
        </w:rPr>
      </w:pPr>
      <w:r w:rsidRPr="00DD2F28">
        <w:rPr>
          <w:rFonts w:ascii="Arial" w:hAnsi="Arial" w:cs="Arial"/>
          <w:bCs/>
        </w:rPr>
        <w:t>ORLEN</w:t>
      </w:r>
      <w:r w:rsidR="0058715A" w:rsidRPr="00DD2F28">
        <w:rPr>
          <w:rFonts w:ascii="Arial" w:hAnsi="Arial" w:cs="Arial"/>
          <w:bCs/>
        </w:rPr>
        <w:t xml:space="preserve"> dostarczy Dostawcy</w:t>
      </w:r>
      <w:r w:rsidR="00AD654D" w:rsidRPr="00DD2F28">
        <w:rPr>
          <w:rFonts w:ascii="Arial" w:hAnsi="Arial" w:cs="Arial"/>
          <w:bCs/>
        </w:rPr>
        <w:t>,</w:t>
      </w:r>
      <w:r w:rsidR="008715AE" w:rsidRPr="00DD2F28">
        <w:rPr>
          <w:rFonts w:ascii="Arial" w:hAnsi="Arial" w:cs="Arial"/>
          <w:bCs/>
        </w:rPr>
        <w:t xml:space="preserve"> </w:t>
      </w:r>
      <w:r w:rsidR="00381E9B" w:rsidRPr="00DD2F28">
        <w:rPr>
          <w:rFonts w:ascii="Arial" w:hAnsi="Arial" w:cs="Arial"/>
          <w:bCs/>
        </w:rPr>
        <w:t>o ile będzie taka potrzeba</w:t>
      </w:r>
      <w:r w:rsidR="00AD654D" w:rsidRPr="00DD2F28">
        <w:rPr>
          <w:rFonts w:ascii="Arial" w:hAnsi="Arial" w:cs="Arial"/>
          <w:bCs/>
        </w:rPr>
        <w:t>,</w:t>
      </w:r>
      <w:r w:rsidR="00381E9B" w:rsidRPr="00DD2F28">
        <w:rPr>
          <w:rFonts w:ascii="Arial" w:hAnsi="Arial" w:cs="Arial"/>
          <w:bCs/>
        </w:rPr>
        <w:t xml:space="preserve"> </w:t>
      </w:r>
      <w:r w:rsidR="00592883" w:rsidRPr="00DD2F28">
        <w:rPr>
          <w:rFonts w:ascii="Arial" w:hAnsi="Arial" w:cs="Arial"/>
          <w:bCs/>
        </w:rPr>
        <w:t xml:space="preserve">dowody potwierdzające zachowanie pełnego łańcucha </w:t>
      </w:r>
      <w:proofErr w:type="spellStart"/>
      <w:r w:rsidR="00592883" w:rsidRPr="00DD2F28">
        <w:rPr>
          <w:rFonts w:ascii="Arial" w:hAnsi="Arial" w:cs="Arial"/>
          <w:bCs/>
        </w:rPr>
        <w:t>mroźniczego</w:t>
      </w:r>
      <w:proofErr w:type="spellEnd"/>
      <w:r w:rsidR="00592883" w:rsidRPr="00DD2F28">
        <w:rPr>
          <w:rFonts w:ascii="Arial" w:hAnsi="Arial" w:cs="Arial"/>
          <w:bCs/>
        </w:rPr>
        <w:t xml:space="preserve"> lub/i chłodniczego w procesie świadczenia </w:t>
      </w:r>
      <w:r w:rsidR="007E117D" w:rsidRPr="00DD2F28">
        <w:rPr>
          <w:rFonts w:ascii="Arial" w:hAnsi="Arial" w:cs="Arial"/>
          <w:bCs/>
        </w:rPr>
        <w:t xml:space="preserve">na rzecz ORLEN </w:t>
      </w:r>
      <w:r w:rsidR="00592883" w:rsidRPr="00DD2F28">
        <w:rPr>
          <w:rFonts w:ascii="Arial" w:hAnsi="Arial" w:cs="Arial"/>
          <w:bCs/>
        </w:rPr>
        <w:t>usług logistycznych, magazynowych i transportowych</w:t>
      </w:r>
      <w:r w:rsidR="0067360B" w:rsidRPr="00DD2F28">
        <w:rPr>
          <w:rFonts w:ascii="Arial" w:hAnsi="Arial" w:cs="Arial"/>
          <w:bCs/>
        </w:rPr>
        <w:t xml:space="preserve"> Produktów wymagających zachowania temperatury kontrolowanej (mrożonych lub chłodzonych)</w:t>
      </w:r>
      <w:r w:rsidR="00592883" w:rsidRPr="00DD2F28">
        <w:rPr>
          <w:rFonts w:ascii="Arial" w:hAnsi="Arial" w:cs="Arial"/>
          <w:bCs/>
        </w:rPr>
        <w:t xml:space="preserve">. </w:t>
      </w:r>
    </w:p>
    <w:p w14:paraId="047C013C" w14:textId="77777777" w:rsidR="00592883" w:rsidRPr="00DD2F28" w:rsidRDefault="00592883" w:rsidP="00A400F5">
      <w:pPr>
        <w:pStyle w:val="Akapitzlist"/>
        <w:numPr>
          <w:ilvl w:val="0"/>
          <w:numId w:val="26"/>
        </w:numPr>
        <w:spacing w:after="0"/>
        <w:jc w:val="both"/>
        <w:rPr>
          <w:rFonts w:ascii="Arial" w:eastAsia="Times New Roman" w:hAnsi="Arial" w:cs="Arial"/>
        </w:rPr>
      </w:pPr>
      <w:r w:rsidRPr="00DD2F28">
        <w:rPr>
          <w:rFonts w:ascii="Arial" w:hAnsi="Arial" w:cs="Arial"/>
          <w:bCs/>
        </w:rPr>
        <w:t xml:space="preserve">Zgłoszenie reklamacji do </w:t>
      </w:r>
      <w:r w:rsidR="008715AE" w:rsidRPr="00DD2F28">
        <w:rPr>
          <w:rFonts w:ascii="Arial" w:hAnsi="Arial" w:cs="Arial"/>
          <w:bCs/>
        </w:rPr>
        <w:t>Dostawcy</w:t>
      </w:r>
      <w:r w:rsidRPr="00DD2F28">
        <w:rPr>
          <w:rFonts w:ascii="Arial" w:hAnsi="Arial" w:cs="Arial"/>
          <w:bCs/>
        </w:rPr>
        <w:t xml:space="preserve"> przez </w:t>
      </w:r>
      <w:r w:rsidR="008715AE" w:rsidRPr="00DD2F28">
        <w:rPr>
          <w:rFonts w:ascii="Arial" w:hAnsi="Arial" w:cs="Arial"/>
          <w:bCs/>
        </w:rPr>
        <w:t xml:space="preserve">ORLEN </w:t>
      </w:r>
      <w:r w:rsidRPr="00DD2F28">
        <w:rPr>
          <w:rFonts w:ascii="Arial" w:hAnsi="Arial" w:cs="Arial"/>
          <w:bCs/>
        </w:rPr>
        <w:t xml:space="preserve">wymaga formy pisemnej lub formy </w:t>
      </w:r>
      <w:r w:rsidR="00381E9B" w:rsidRPr="00DD2F28">
        <w:rPr>
          <w:rFonts w:ascii="Arial" w:hAnsi="Arial" w:cs="Arial"/>
          <w:bCs/>
        </w:rPr>
        <w:t>dokumentow</w:t>
      </w:r>
      <w:r w:rsidRPr="00DD2F28">
        <w:rPr>
          <w:rFonts w:ascii="Arial" w:hAnsi="Arial" w:cs="Arial"/>
          <w:bCs/>
        </w:rPr>
        <w:t>ej (e-mail) i</w:t>
      </w:r>
      <w:r w:rsidRPr="00DD2F28">
        <w:rPr>
          <w:rFonts w:ascii="Arial" w:eastAsia="Times New Roman" w:hAnsi="Arial" w:cs="Arial"/>
        </w:rPr>
        <w:t xml:space="preserve"> powinno, w szczególności zawierać:</w:t>
      </w:r>
    </w:p>
    <w:p w14:paraId="761ABDDA" w14:textId="6DA84C6E" w:rsidR="0029499C" w:rsidRPr="00DD2F28" w:rsidRDefault="0029499C" w:rsidP="00A400F5">
      <w:pPr>
        <w:pStyle w:val="Akapitzlist"/>
        <w:numPr>
          <w:ilvl w:val="1"/>
          <w:numId w:val="25"/>
        </w:numPr>
        <w:ind w:left="851" w:hanging="425"/>
        <w:jc w:val="both"/>
        <w:rPr>
          <w:rFonts w:ascii="Arial" w:eastAsia="Times New Roman" w:hAnsi="Arial" w:cs="Arial"/>
        </w:rPr>
      </w:pPr>
      <w:r w:rsidRPr="00DD2F28">
        <w:rPr>
          <w:rFonts w:ascii="Arial" w:eastAsia="Times New Roman" w:hAnsi="Arial" w:cs="Arial"/>
        </w:rPr>
        <w:t>nazwę Produktu,</w:t>
      </w:r>
    </w:p>
    <w:p w14:paraId="64BE8B76" w14:textId="0D7E025B" w:rsidR="0029499C" w:rsidRPr="00DD2F28" w:rsidRDefault="0029499C" w:rsidP="00A400F5">
      <w:pPr>
        <w:pStyle w:val="Akapitzlist"/>
        <w:numPr>
          <w:ilvl w:val="1"/>
          <w:numId w:val="25"/>
        </w:numPr>
        <w:ind w:left="851" w:hanging="425"/>
        <w:jc w:val="both"/>
        <w:rPr>
          <w:rFonts w:ascii="Arial" w:eastAsia="Times New Roman" w:hAnsi="Arial" w:cs="Arial"/>
        </w:rPr>
      </w:pPr>
      <w:r w:rsidRPr="00DD2F28">
        <w:rPr>
          <w:rFonts w:ascii="Arial" w:eastAsia="Times New Roman" w:hAnsi="Arial" w:cs="Arial"/>
        </w:rPr>
        <w:t>numer SAP Produktu,</w:t>
      </w:r>
    </w:p>
    <w:p w14:paraId="7C1C0705" w14:textId="6BA70E68" w:rsidR="0029499C" w:rsidRPr="00DD2F28" w:rsidRDefault="0029499C" w:rsidP="00A400F5">
      <w:pPr>
        <w:pStyle w:val="Akapitzlist"/>
        <w:numPr>
          <w:ilvl w:val="1"/>
          <w:numId w:val="25"/>
        </w:numPr>
        <w:ind w:left="851" w:hanging="425"/>
        <w:jc w:val="both"/>
        <w:rPr>
          <w:rFonts w:ascii="Arial" w:eastAsia="Times New Roman" w:hAnsi="Arial" w:cs="Arial"/>
        </w:rPr>
      </w:pPr>
      <w:r w:rsidRPr="00DD2F28">
        <w:rPr>
          <w:rFonts w:ascii="Arial" w:eastAsia="Times New Roman" w:hAnsi="Arial" w:cs="Arial"/>
        </w:rPr>
        <w:t>numer partii Produktu,</w:t>
      </w:r>
    </w:p>
    <w:p w14:paraId="02E09596" w14:textId="2391C230" w:rsidR="0029499C" w:rsidRPr="00DD2F28" w:rsidRDefault="0029499C" w:rsidP="00A400F5">
      <w:pPr>
        <w:pStyle w:val="Akapitzlist"/>
        <w:numPr>
          <w:ilvl w:val="1"/>
          <w:numId w:val="25"/>
        </w:numPr>
        <w:ind w:left="851" w:hanging="425"/>
        <w:jc w:val="both"/>
        <w:rPr>
          <w:rFonts w:ascii="Arial" w:eastAsia="Times New Roman" w:hAnsi="Arial" w:cs="Arial"/>
        </w:rPr>
      </w:pPr>
      <w:r w:rsidRPr="00DD2F28">
        <w:rPr>
          <w:rFonts w:ascii="Arial" w:eastAsia="Times New Roman" w:hAnsi="Arial" w:cs="Arial"/>
        </w:rPr>
        <w:t>termin przydatności do spożycia / użycia, o ile występuje,</w:t>
      </w:r>
    </w:p>
    <w:p w14:paraId="2447FF37" w14:textId="7C78A39D" w:rsidR="00592883" w:rsidRPr="00DD2F28" w:rsidRDefault="0029499C" w:rsidP="00A400F5">
      <w:pPr>
        <w:pStyle w:val="Akapitzlist"/>
        <w:numPr>
          <w:ilvl w:val="1"/>
          <w:numId w:val="25"/>
        </w:numPr>
        <w:ind w:left="851" w:hanging="425"/>
        <w:jc w:val="both"/>
        <w:rPr>
          <w:rFonts w:ascii="Arial" w:eastAsia="Times New Roman" w:hAnsi="Arial" w:cs="Arial"/>
        </w:rPr>
      </w:pPr>
      <w:r w:rsidRPr="00DD2F28">
        <w:rPr>
          <w:rFonts w:ascii="Arial" w:eastAsia="Times New Roman" w:hAnsi="Arial" w:cs="Arial"/>
        </w:rPr>
        <w:t>o</w:t>
      </w:r>
      <w:r w:rsidR="00592883" w:rsidRPr="00DD2F28">
        <w:rPr>
          <w:rFonts w:ascii="Arial" w:eastAsia="Times New Roman" w:hAnsi="Arial" w:cs="Arial"/>
        </w:rPr>
        <w:t>pis</w:t>
      </w:r>
      <w:r w:rsidRPr="00DD2F28">
        <w:rPr>
          <w:rFonts w:ascii="Arial" w:eastAsia="Times New Roman" w:hAnsi="Arial" w:cs="Arial"/>
        </w:rPr>
        <w:t xml:space="preserve"> reklamacji</w:t>
      </w:r>
      <w:r w:rsidR="00592883" w:rsidRPr="00DD2F28">
        <w:rPr>
          <w:rFonts w:ascii="Arial" w:eastAsia="Times New Roman" w:hAnsi="Arial" w:cs="Arial"/>
        </w:rPr>
        <w:t xml:space="preserve"> </w:t>
      </w:r>
      <w:r w:rsidRPr="00DD2F28">
        <w:rPr>
          <w:rFonts w:ascii="Arial" w:eastAsia="Times New Roman" w:hAnsi="Arial" w:cs="Arial"/>
        </w:rPr>
        <w:t>(wady Produktu</w:t>
      </w:r>
      <w:r w:rsidR="00592883" w:rsidRPr="00DD2F28">
        <w:rPr>
          <w:rFonts w:ascii="Arial" w:eastAsia="Times New Roman" w:hAnsi="Arial" w:cs="Arial"/>
        </w:rPr>
        <w:t xml:space="preserve"> </w:t>
      </w:r>
      <w:r w:rsidR="00576025" w:rsidRPr="00DD2F28">
        <w:rPr>
          <w:rFonts w:ascii="Arial" w:eastAsia="Times New Roman" w:hAnsi="Arial" w:cs="Arial"/>
        </w:rPr>
        <w:t xml:space="preserve">lub innych powodów </w:t>
      </w:r>
      <w:r w:rsidRPr="00DD2F28">
        <w:rPr>
          <w:rFonts w:ascii="Arial" w:eastAsia="Times New Roman" w:hAnsi="Arial" w:cs="Arial"/>
        </w:rPr>
        <w:t xml:space="preserve">uzasadniających </w:t>
      </w:r>
      <w:r w:rsidR="00592883" w:rsidRPr="00DD2F28">
        <w:rPr>
          <w:rFonts w:ascii="Arial" w:eastAsia="Times New Roman" w:hAnsi="Arial" w:cs="Arial"/>
        </w:rPr>
        <w:t>zgłoszenie reklamacji</w:t>
      </w:r>
      <w:r w:rsidRPr="00DD2F28">
        <w:rPr>
          <w:rFonts w:ascii="Arial" w:eastAsia="Times New Roman" w:hAnsi="Arial" w:cs="Arial"/>
        </w:rPr>
        <w:t>),</w:t>
      </w:r>
    </w:p>
    <w:p w14:paraId="045D06C2" w14:textId="7583FBE7" w:rsidR="00592883" w:rsidRPr="00DD2F28" w:rsidRDefault="0029499C" w:rsidP="00A400F5">
      <w:pPr>
        <w:pStyle w:val="Akapitzlist"/>
        <w:numPr>
          <w:ilvl w:val="1"/>
          <w:numId w:val="25"/>
        </w:numPr>
        <w:ind w:left="851" w:hanging="425"/>
        <w:jc w:val="both"/>
        <w:rPr>
          <w:rFonts w:ascii="Arial" w:hAnsi="Arial" w:cs="Arial"/>
        </w:rPr>
      </w:pPr>
      <w:r w:rsidRPr="00DD2F28">
        <w:rPr>
          <w:rFonts w:ascii="Arial" w:eastAsia="Times New Roman" w:hAnsi="Arial" w:cs="Arial"/>
        </w:rPr>
        <w:t xml:space="preserve">o ile jest to możliwe, </w:t>
      </w:r>
      <w:r w:rsidR="00592883" w:rsidRPr="00DD2F28">
        <w:rPr>
          <w:rFonts w:ascii="Arial" w:eastAsia="Times New Roman" w:hAnsi="Arial" w:cs="Arial"/>
        </w:rPr>
        <w:t>dokumentację zdjęciową zdarzenia uzasadniającego zgłoszenie reklamacji</w:t>
      </w:r>
      <w:r w:rsidR="00AD654D" w:rsidRPr="00DD2F28">
        <w:rPr>
          <w:rFonts w:ascii="Arial" w:eastAsia="Times New Roman" w:hAnsi="Arial" w:cs="Arial"/>
        </w:rPr>
        <w:t>.</w:t>
      </w:r>
      <w:r w:rsidR="00592883" w:rsidRPr="00DD2F28">
        <w:rPr>
          <w:rFonts w:ascii="Arial" w:eastAsia="Times New Roman" w:hAnsi="Arial" w:cs="Arial"/>
        </w:rPr>
        <w:t xml:space="preserve"> </w:t>
      </w:r>
    </w:p>
    <w:p w14:paraId="3FCED7ED" w14:textId="0C440347" w:rsidR="00D352C7" w:rsidRPr="00262633" w:rsidRDefault="00592883" w:rsidP="00A400F5">
      <w:pPr>
        <w:pStyle w:val="Akapitzlist"/>
        <w:numPr>
          <w:ilvl w:val="0"/>
          <w:numId w:val="26"/>
        </w:numPr>
        <w:spacing w:after="0"/>
        <w:jc w:val="both"/>
        <w:rPr>
          <w:rFonts w:ascii="Arial" w:hAnsi="Arial" w:cs="Arial"/>
          <w:bCs/>
        </w:rPr>
      </w:pPr>
      <w:r w:rsidRPr="00DD2F28">
        <w:rPr>
          <w:rFonts w:ascii="Arial" w:hAnsi="Arial" w:cs="Arial"/>
          <w:bCs/>
        </w:rPr>
        <w:t>Reklamacje należy kierować na adres</w:t>
      </w:r>
      <w:r w:rsidR="00DE61D7" w:rsidRPr="00DD2F28">
        <w:rPr>
          <w:rFonts w:ascii="Arial" w:hAnsi="Arial" w:cs="Arial"/>
          <w:bCs/>
        </w:rPr>
        <w:t xml:space="preserve"> Dostawcy,</w:t>
      </w:r>
      <w:r w:rsidR="009D09DE" w:rsidRPr="00DD2F28">
        <w:rPr>
          <w:rFonts w:ascii="Arial" w:hAnsi="Arial" w:cs="Arial"/>
          <w:bCs/>
        </w:rPr>
        <w:t xml:space="preserve"> wskazany </w:t>
      </w:r>
      <w:r w:rsidR="00173F48" w:rsidRPr="00262633">
        <w:rPr>
          <w:rFonts w:ascii="Arial" w:hAnsi="Arial" w:cs="Arial"/>
          <w:bCs/>
        </w:rPr>
        <w:t xml:space="preserve">w </w:t>
      </w:r>
      <w:r w:rsidR="00DE61D7" w:rsidRPr="00262633">
        <w:rPr>
          <w:rFonts w:ascii="Arial" w:hAnsi="Arial" w:cs="Arial"/>
          <w:bCs/>
        </w:rPr>
        <w:t>Rozdziale 12 ust. 3 Umowy.</w:t>
      </w:r>
      <w:r w:rsidR="009D09DE" w:rsidRPr="00262633">
        <w:rPr>
          <w:rFonts w:ascii="Arial" w:hAnsi="Arial" w:cs="Arial"/>
          <w:bCs/>
        </w:rPr>
        <w:t xml:space="preserve"> </w:t>
      </w:r>
    </w:p>
    <w:p w14:paraId="61701852" w14:textId="4893DF22" w:rsidR="00D352C7" w:rsidRPr="00DD2F28" w:rsidRDefault="00D352C7" w:rsidP="00A400F5">
      <w:pPr>
        <w:pStyle w:val="Akapitzlist"/>
        <w:numPr>
          <w:ilvl w:val="0"/>
          <w:numId w:val="26"/>
        </w:numPr>
        <w:jc w:val="both"/>
        <w:rPr>
          <w:rFonts w:ascii="Arial" w:eastAsia="Times New Roman" w:hAnsi="Arial" w:cs="Arial"/>
        </w:rPr>
      </w:pPr>
      <w:r w:rsidRPr="00DD2F28">
        <w:rPr>
          <w:rFonts w:ascii="Arial" w:eastAsia="Times New Roman" w:hAnsi="Arial" w:cs="Arial"/>
        </w:rPr>
        <w:t xml:space="preserve">Dostawca rozpatrzy reklamację zgłoszoną przez ORLEN w terminie 14 dni kalendarzowych od dnia jej zgłoszenia przez ORLEN. W przypadku niedotrzymania ww. terminu reklamacja będzie uznawana jako uwzględniona. W uzasadnionych przypadkach i za zgodą ORLEN udzieloną w formie dokumentowej (e-mail) termin wskazany w zdaniu pierwszym, może zostać wydłużony. </w:t>
      </w:r>
    </w:p>
    <w:p w14:paraId="2461FE19" w14:textId="77777777" w:rsidR="00D352C7" w:rsidRPr="00DD2F28" w:rsidRDefault="00D352C7" w:rsidP="00A400F5">
      <w:pPr>
        <w:pStyle w:val="Akapitzlist"/>
        <w:numPr>
          <w:ilvl w:val="0"/>
          <w:numId w:val="26"/>
        </w:numPr>
        <w:jc w:val="both"/>
        <w:rPr>
          <w:rFonts w:ascii="Arial" w:hAnsi="Arial" w:cs="Arial"/>
          <w:bCs/>
        </w:rPr>
      </w:pPr>
      <w:r w:rsidRPr="00DD2F28">
        <w:rPr>
          <w:rFonts w:ascii="Arial" w:hAnsi="Arial" w:cs="Arial"/>
          <w:bCs/>
        </w:rPr>
        <w:t>Strony zgodnie ustalają, że reklamacja powinna zostać uwzględniona w szczególności, gdy:</w:t>
      </w:r>
    </w:p>
    <w:p w14:paraId="5E5DC5AB" w14:textId="48FB9362" w:rsidR="00D352C7" w:rsidRPr="00DD2F28" w:rsidRDefault="00D352C7" w:rsidP="00A400F5">
      <w:pPr>
        <w:pStyle w:val="Akapitzlist"/>
        <w:numPr>
          <w:ilvl w:val="0"/>
          <w:numId w:val="44"/>
        </w:numPr>
        <w:jc w:val="both"/>
        <w:rPr>
          <w:rFonts w:ascii="Arial" w:hAnsi="Arial" w:cs="Arial"/>
          <w:bCs/>
        </w:rPr>
      </w:pPr>
      <w:r w:rsidRPr="00DD2F28">
        <w:rPr>
          <w:rFonts w:ascii="Arial" w:hAnsi="Arial" w:cs="Arial"/>
          <w:bCs/>
        </w:rPr>
        <w:t xml:space="preserve">stwierdzono niższą jakość niż wynika </w:t>
      </w:r>
      <w:r w:rsidR="00980519" w:rsidRPr="00DD2F28">
        <w:rPr>
          <w:rFonts w:ascii="Arial" w:hAnsi="Arial" w:cs="Arial"/>
          <w:bCs/>
        </w:rPr>
        <w:t xml:space="preserve">z Umowy </w:t>
      </w:r>
      <w:r w:rsidRPr="00DD2F28">
        <w:rPr>
          <w:rFonts w:ascii="Arial" w:hAnsi="Arial" w:cs="Arial"/>
          <w:bCs/>
        </w:rPr>
        <w:t>lub innych uzgodnień pomiędzy Stronami;</w:t>
      </w:r>
    </w:p>
    <w:p w14:paraId="4E7520FD" w14:textId="77777777" w:rsidR="00D352C7" w:rsidRPr="00DD2F28" w:rsidRDefault="00D352C7" w:rsidP="00A400F5">
      <w:pPr>
        <w:pStyle w:val="Akapitzlist"/>
        <w:numPr>
          <w:ilvl w:val="0"/>
          <w:numId w:val="44"/>
        </w:numPr>
        <w:jc w:val="both"/>
        <w:rPr>
          <w:rFonts w:ascii="Arial" w:hAnsi="Arial" w:cs="Arial"/>
          <w:bCs/>
        </w:rPr>
      </w:pPr>
      <w:r w:rsidRPr="00DD2F28">
        <w:rPr>
          <w:rFonts w:ascii="Arial" w:hAnsi="Arial" w:cs="Arial"/>
          <w:bCs/>
        </w:rPr>
        <w:t>Produkty były zapakowane lub oznaczone niezgodnie z prawem, warunkami określonymi w OWDP lub innymi ustaleniami poczynionymi przez Strony;</w:t>
      </w:r>
    </w:p>
    <w:p w14:paraId="7E7F6B04" w14:textId="77777777" w:rsidR="00D352C7" w:rsidRPr="00DD2F28" w:rsidRDefault="00D352C7" w:rsidP="00A400F5">
      <w:pPr>
        <w:pStyle w:val="Akapitzlist"/>
        <w:numPr>
          <w:ilvl w:val="0"/>
          <w:numId w:val="44"/>
        </w:numPr>
        <w:jc w:val="both"/>
        <w:rPr>
          <w:rFonts w:ascii="Arial" w:hAnsi="Arial" w:cs="Arial"/>
          <w:bCs/>
        </w:rPr>
      </w:pPr>
      <w:r w:rsidRPr="00DD2F28">
        <w:rPr>
          <w:rFonts w:ascii="Arial" w:hAnsi="Arial" w:cs="Arial"/>
          <w:bCs/>
        </w:rPr>
        <w:t>Produkty nie odpowiadają warunkom określonym w Umowie, czego nie można było zweryfikować w trakcie odbioru lub weryfikacja byłaby nadmiernie utrudniona;</w:t>
      </w:r>
    </w:p>
    <w:p w14:paraId="793961E0" w14:textId="77777777" w:rsidR="0016670A" w:rsidRPr="00DD2F28" w:rsidRDefault="00D352C7" w:rsidP="00A400F5">
      <w:pPr>
        <w:pStyle w:val="Akapitzlist"/>
        <w:numPr>
          <w:ilvl w:val="0"/>
          <w:numId w:val="44"/>
        </w:numPr>
        <w:jc w:val="both"/>
        <w:rPr>
          <w:rFonts w:ascii="Arial" w:hAnsi="Arial" w:cs="Arial"/>
          <w:bCs/>
        </w:rPr>
      </w:pPr>
      <w:r w:rsidRPr="00DD2F28">
        <w:rPr>
          <w:rFonts w:ascii="Arial" w:hAnsi="Arial" w:cs="Arial"/>
          <w:bCs/>
        </w:rPr>
        <w:t>Produkty nie były zamówione lub są niezgodne z Zamówieniem, czego nie można było zweryfikować w trakcie odbioru lub weryfikacja byłaby nadmiernie utrudniona;</w:t>
      </w:r>
    </w:p>
    <w:p w14:paraId="735E61C5" w14:textId="58273EB3" w:rsidR="00DC1A69" w:rsidRPr="00DD2F28" w:rsidRDefault="00DC1A69" w:rsidP="00A400F5">
      <w:pPr>
        <w:pStyle w:val="Akapitzlist"/>
        <w:numPr>
          <w:ilvl w:val="0"/>
          <w:numId w:val="44"/>
        </w:numPr>
        <w:jc w:val="both"/>
        <w:rPr>
          <w:rFonts w:ascii="Arial" w:hAnsi="Arial" w:cs="Arial"/>
          <w:bCs/>
        </w:rPr>
      </w:pPr>
      <w:r w:rsidRPr="00DD2F28">
        <w:rPr>
          <w:rFonts w:ascii="Arial" w:hAnsi="Arial" w:cs="Arial"/>
        </w:rPr>
        <w:t>Produkt poddano zmianom, o których mowa w Rozdziale 2 § 2 ust</w:t>
      </w:r>
      <w:r w:rsidR="00301E4F" w:rsidRPr="00DD2F28">
        <w:rPr>
          <w:rFonts w:ascii="Arial" w:hAnsi="Arial" w:cs="Arial"/>
        </w:rPr>
        <w:t xml:space="preserve">. 4 </w:t>
      </w:r>
      <w:r w:rsidR="00AD654D" w:rsidRPr="00DD2F28">
        <w:rPr>
          <w:rFonts w:ascii="Arial" w:hAnsi="Arial" w:cs="Arial"/>
        </w:rPr>
        <w:t xml:space="preserve">OWDP </w:t>
      </w:r>
      <w:r w:rsidRPr="00DD2F28">
        <w:rPr>
          <w:rFonts w:ascii="Arial" w:hAnsi="Arial" w:cs="Arial"/>
        </w:rPr>
        <w:t>bez skutecznego poinformowania</w:t>
      </w:r>
      <w:r w:rsidR="00980519" w:rsidRPr="00DD2F28">
        <w:rPr>
          <w:rFonts w:ascii="Arial" w:hAnsi="Arial" w:cs="Arial"/>
        </w:rPr>
        <w:t xml:space="preserve"> lub uzyskania zgody</w:t>
      </w:r>
      <w:r w:rsidRPr="00DD2F28">
        <w:rPr>
          <w:rFonts w:ascii="Arial" w:hAnsi="Arial" w:cs="Arial"/>
        </w:rPr>
        <w:t xml:space="preserve"> ORLEN,</w:t>
      </w:r>
      <w:r w:rsidR="00980519" w:rsidRPr="00DD2F28">
        <w:rPr>
          <w:rFonts w:ascii="Arial" w:hAnsi="Arial" w:cs="Arial"/>
        </w:rPr>
        <w:t xml:space="preserve"> o ile była wymagana.</w:t>
      </w:r>
      <w:r w:rsidRPr="00DD2F28">
        <w:rPr>
          <w:rFonts w:ascii="Arial" w:hAnsi="Arial" w:cs="Arial"/>
        </w:rPr>
        <w:t xml:space="preserve"> </w:t>
      </w:r>
    </w:p>
    <w:p w14:paraId="06D9BCA1" w14:textId="77777777" w:rsidR="00DC1A69" w:rsidRPr="00DD2F28" w:rsidRDefault="00DC1A69" w:rsidP="00A400F5">
      <w:pPr>
        <w:pStyle w:val="Akapitzlist"/>
        <w:numPr>
          <w:ilvl w:val="0"/>
          <w:numId w:val="26"/>
        </w:numPr>
        <w:jc w:val="both"/>
        <w:rPr>
          <w:rFonts w:ascii="Arial" w:eastAsia="Times New Roman" w:hAnsi="Arial" w:cs="Arial"/>
        </w:rPr>
      </w:pPr>
      <w:r w:rsidRPr="00DD2F28">
        <w:rPr>
          <w:rFonts w:ascii="Arial" w:eastAsia="Times New Roman" w:hAnsi="Arial" w:cs="Arial"/>
        </w:rPr>
        <w:t xml:space="preserve">W przypadku uznania przez Dostawcę reklamacji dotyczącej określonych Produktów ORLEN jest uprawniony według swego wyboru do: </w:t>
      </w:r>
    </w:p>
    <w:p w14:paraId="6A261BEA" w14:textId="77777777" w:rsidR="00DC1A69" w:rsidRPr="00DD2F28" w:rsidRDefault="00DC1A69" w:rsidP="00A400F5">
      <w:pPr>
        <w:pStyle w:val="Akapitzlist"/>
        <w:numPr>
          <w:ilvl w:val="0"/>
          <w:numId w:val="46"/>
        </w:numPr>
        <w:jc w:val="both"/>
        <w:rPr>
          <w:rFonts w:ascii="Arial" w:hAnsi="Arial" w:cs="Arial"/>
        </w:rPr>
      </w:pPr>
      <w:r w:rsidRPr="00DD2F28">
        <w:rPr>
          <w:rFonts w:ascii="Arial" w:hAnsi="Arial" w:cs="Arial"/>
        </w:rPr>
        <w:t>odstąpienia od zakupu tych Produktów i ich zwrotu oraz żądania wystawienia przez Dostawcę faktury korygującej dokumentującej zwrot reklamowanych Produktów;</w:t>
      </w:r>
    </w:p>
    <w:p w14:paraId="3CCBAAB6" w14:textId="6B93AD37" w:rsidR="006E21CC" w:rsidRPr="00DD2F28" w:rsidRDefault="00DC1A69" w:rsidP="00A400F5">
      <w:pPr>
        <w:pStyle w:val="Akapitzlist"/>
        <w:numPr>
          <w:ilvl w:val="0"/>
          <w:numId w:val="46"/>
        </w:numPr>
        <w:jc w:val="both"/>
        <w:rPr>
          <w:rFonts w:ascii="Arial" w:hAnsi="Arial" w:cs="Arial"/>
        </w:rPr>
      </w:pPr>
      <w:r w:rsidRPr="00DD2F28">
        <w:rPr>
          <w:rFonts w:ascii="Arial" w:hAnsi="Arial" w:cs="Arial"/>
        </w:rPr>
        <w:t xml:space="preserve">żądania wymiany wadliwych Produktów na wolne od wad, w tym zwrotu wadliwych Produktów bez ponoszenia </w:t>
      </w:r>
      <w:r w:rsidR="0016670A" w:rsidRPr="00DD2F28">
        <w:rPr>
          <w:rFonts w:ascii="Arial" w:hAnsi="Arial" w:cs="Arial"/>
          <w:bCs/>
        </w:rPr>
        <w:t>ja</w:t>
      </w:r>
      <w:r w:rsidRPr="00DD2F28">
        <w:rPr>
          <w:rFonts w:ascii="Arial" w:hAnsi="Arial" w:cs="Arial"/>
          <w:bCs/>
        </w:rPr>
        <w:t>kichkolwiek</w:t>
      </w:r>
      <w:r w:rsidRPr="00DD2F28">
        <w:rPr>
          <w:rFonts w:ascii="Arial" w:hAnsi="Arial" w:cs="Arial"/>
        </w:rPr>
        <w:t xml:space="preserve"> kosztów ze strony ORLEN.</w:t>
      </w:r>
    </w:p>
    <w:p w14:paraId="5CC35A6C" w14:textId="6C4D6AA9" w:rsidR="00DC1A69" w:rsidRPr="00DD2F28" w:rsidRDefault="00DC1A69" w:rsidP="00A400F5">
      <w:pPr>
        <w:pStyle w:val="Akapitzlist"/>
        <w:numPr>
          <w:ilvl w:val="0"/>
          <w:numId w:val="26"/>
        </w:numPr>
        <w:spacing w:after="0"/>
        <w:jc w:val="both"/>
        <w:rPr>
          <w:rFonts w:ascii="Arial" w:hAnsi="Arial" w:cs="Arial"/>
          <w:bCs/>
        </w:rPr>
      </w:pPr>
      <w:r w:rsidRPr="00DD2F28">
        <w:rPr>
          <w:rFonts w:ascii="Arial" w:hAnsi="Arial" w:cs="Arial"/>
        </w:rPr>
        <w:t xml:space="preserve">W </w:t>
      </w:r>
      <w:r w:rsidRPr="00262633">
        <w:rPr>
          <w:rFonts w:ascii="Arial" w:hAnsi="Arial" w:cs="Arial"/>
        </w:rPr>
        <w:t xml:space="preserve">przypadku konieczności odbioru Produktów przez Dostawcę z Punktu Odbioru, Dostawca odbierze Produkty w terminie 5 Dni Roboczych od uznania reklamacji przez Dostawcę i poniesie koszty określone w § 15 ust. </w:t>
      </w:r>
      <w:r w:rsidR="00DF152A" w:rsidRPr="00262633">
        <w:rPr>
          <w:rFonts w:ascii="Arial" w:hAnsi="Arial" w:cs="Arial"/>
        </w:rPr>
        <w:t>2</w:t>
      </w:r>
      <w:r w:rsidRPr="00262633">
        <w:rPr>
          <w:rFonts w:ascii="Arial" w:hAnsi="Arial" w:cs="Arial"/>
        </w:rPr>
        <w:t xml:space="preserve"> lit. a)- e)</w:t>
      </w:r>
      <w:r w:rsidR="00AD654D" w:rsidRPr="00262633">
        <w:rPr>
          <w:rFonts w:ascii="Arial" w:hAnsi="Arial" w:cs="Arial"/>
        </w:rPr>
        <w:t xml:space="preserve"> OWDP</w:t>
      </w:r>
      <w:r w:rsidRPr="00262633">
        <w:rPr>
          <w:rFonts w:ascii="Arial" w:hAnsi="Arial" w:cs="Arial"/>
        </w:rPr>
        <w:t xml:space="preserve">, w tym </w:t>
      </w:r>
      <w:r w:rsidRPr="00262633">
        <w:rPr>
          <w:rFonts w:ascii="Arial" w:hAnsi="Arial" w:cs="Arial"/>
          <w:bCs/>
        </w:rPr>
        <w:t xml:space="preserve">koszty magazynowania Produktów </w:t>
      </w:r>
      <w:r w:rsidR="007919C5" w:rsidRPr="00262633">
        <w:rPr>
          <w:rFonts w:ascii="Arial" w:hAnsi="Arial" w:cs="Arial"/>
          <w:bCs/>
        </w:rPr>
        <w:t xml:space="preserve">w Punkcie Odbioru </w:t>
      </w:r>
      <w:r w:rsidRPr="00262633">
        <w:rPr>
          <w:rFonts w:ascii="Arial" w:hAnsi="Arial" w:cs="Arial"/>
          <w:bCs/>
        </w:rPr>
        <w:t xml:space="preserve">za okres od </w:t>
      </w:r>
      <w:r w:rsidRPr="00262633">
        <w:rPr>
          <w:rFonts w:ascii="Arial" w:hAnsi="Arial" w:cs="Arial"/>
          <w:bCs/>
        </w:rPr>
        <w:lastRenderedPageBreak/>
        <w:t xml:space="preserve">dnia zgłoszenia reklamacji do dnia odbioru Produktów obliczane według stawki wskazanej w § 15 ust. </w:t>
      </w:r>
      <w:r w:rsidR="00DF152A" w:rsidRPr="00262633">
        <w:rPr>
          <w:rFonts w:ascii="Arial" w:hAnsi="Arial" w:cs="Arial"/>
          <w:bCs/>
        </w:rPr>
        <w:t>2</w:t>
      </w:r>
      <w:r w:rsidRPr="00262633">
        <w:rPr>
          <w:rFonts w:ascii="Arial" w:hAnsi="Arial" w:cs="Arial"/>
          <w:bCs/>
        </w:rPr>
        <w:t xml:space="preserve"> OWDP za</w:t>
      </w:r>
      <w:r w:rsidRPr="00DD2F28">
        <w:rPr>
          <w:rFonts w:ascii="Arial" w:hAnsi="Arial" w:cs="Arial"/>
          <w:bCs/>
        </w:rPr>
        <w:t xml:space="preserve"> </w:t>
      </w:r>
      <w:r w:rsidR="00DB581C" w:rsidRPr="00DD2F28">
        <w:rPr>
          <w:rFonts w:ascii="Arial" w:hAnsi="Arial" w:cs="Arial"/>
          <w:bCs/>
        </w:rPr>
        <w:t>P</w:t>
      </w:r>
      <w:r w:rsidRPr="00DD2F28">
        <w:rPr>
          <w:rFonts w:ascii="Arial" w:hAnsi="Arial" w:cs="Arial"/>
          <w:bCs/>
        </w:rPr>
        <w:t xml:space="preserve">aletę/dobę. Dostawca odbierze Produkty na własny koszt i ryzyko. </w:t>
      </w:r>
    </w:p>
    <w:p w14:paraId="7C7A2EE5" w14:textId="3A89EDB2" w:rsidR="00DC1A69" w:rsidRPr="00DD2F28" w:rsidRDefault="00DC1A69" w:rsidP="00A400F5">
      <w:pPr>
        <w:pStyle w:val="Akapitzlist"/>
        <w:numPr>
          <w:ilvl w:val="0"/>
          <w:numId w:val="26"/>
        </w:numPr>
        <w:spacing w:after="0"/>
        <w:jc w:val="both"/>
        <w:rPr>
          <w:rFonts w:ascii="Arial" w:hAnsi="Arial" w:cs="Arial"/>
          <w:bCs/>
        </w:rPr>
      </w:pPr>
      <w:r w:rsidRPr="00DD2F28">
        <w:rPr>
          <w:rFonts w:ascii="Arial" w:hAnsi="Arial" w:cs="Arial"/>
          <w:bCs/>
        </w:rPr>
        <w:t xml:space="preserve">Jeżeli Dostawca nie odbierze Produktów w terminie, o którym mowa w </w:t>
      </w:r>
      <w:r w:rsidR="00AD654D" w:rsidRPr="00DD2F28">
        <w:rPr>
          <w:rFonts w:ascii="Arial" w:hAnsi="Arial" w:cs="Arial"/>
          <w:bCs/>
        </w:rPr>
        <w:t>ust.</w:t>
      </w:r>
      <w:r w:rsidRPr="00DD2F28">
        <w:rPr>
          <w:rFonts w:ascii="Arial" w:hAnsi="Arial" w:cs="Arial"/>
          <w:bCs/>
        </w:rPr>
        <w:t xml:space="preserve"> </w:t>
      </w:r>
      <w:r w:rsidR="00576025" w:rsidRPr="00DD2F28">
        <w:rPr>
          <w:rFonts w:ascii="Arial" w:hAnsi="Arial" w:cs="Arial"/>
          <w:bCs/>
        </w:rPr>
        <w:t>10</w:t>
      </w:r>
      <w:r w:rsidRPr="00DD2F28">
        <w:rPr>
          <w:rFonts w:ascii="Arial" w:hAnsi="Arial" w:cs="Arial"/>
          <w:bCs/>
        </w:rPr>
        <w:t>, ORLEN będzie miał prawo</w:t>
      </w:r>
      <w:r w:rsidR="00B87BDC" w:rsidRPr="00DD2F28">
        <w:rPr>
          <w:rFonts w:ascii="Arial" w:hAnsi="Arial" w:cs="Arial"/>
          <w:bCs/>
        </w:rPr>
        <w:t xml:space="preserve"> przeprowadzania utylizacji Produktów na koszt Dostawcy, wyliczony w sposób opisany w ust. </w:t>
      </w:r>
      <w:r w:rsidR="00576025" w:rsidRPr="00DD2F28">
        <w:rPr>
          <w:rFonts w:ascii="Arial" w:hAnsi="Arial" w:cs="Arial"/>
          <w:bCs/>
        </w:rPr>
        <w:t xml:space="preserve">15 </w:t>
      </w:r>
      <w:r w:rsidR="00B87BDC" w:rsidRPr="00DD2F28">
        <w:rPr>
          <w:rFonts w:ascii="Arial" w:hAnsi="Arial" w:cs="Arial"/>
          <w:bCs/>
        </w:rPr>
        <w:t>poniżej, oraz</w:t>
      </w:r>
      <w:r w:rsidRPr="00DD2F28">
        <w:rPr>
          <w:rFonts w:ascii="Arial" w:hAnsi="Arial" w:cs="Arial"/>
          <w:bCs/>
        </w:rPr>
        <w:t xml:space="preserve"> do </w:t>
      </w:r>
      <w:r w:rsidR="007B4491" w:rsidRPr="00DD2F28">
        <w:rPr>
          <w:rFonts w:ascii="Arial" w:hAnsi="Arial" w:cs="Arial"/>
          <w:bCs/>
        </w:rPr>
        <w:t>obciążenia Dostawcy karą umowną w wysokości</w:t>
      </w:r>
      <w:r w:rsidRPr="00DD2F28">
        <w:rPr>
          <w:rFonts w:ascii="Arial" w:hAnsi="Arial" w:cs="Arial"/>
          <w:bCs/>
        </w:rPr>
        <w:t xml:space="preserve"> równ</w:t>
      </w:r>
      <w:r w:rsidR="007B4491" w:rsidRPr="00DD2F28">
        <w:rPr>
          <w:rFonts w:ascii="Arial" w:hAnsi="Arial" w:cs="Arial"/>
          <w:bCs/>
        </w:rPr>
        <w:t>ej</w:t>
      </w:r>
      <w:r w:rsidRPr="00DD2F28">
        <w:rPr>
          <w:rFonts w:ascii="Arial" w:hAnsi="Arial" w:cs="Arial"/>
          <w:bCs/>
        </w:rPr>
        <w:t xml:space="preserve"> wartości brutto Produktów </w:t>
      </w:r>
      <w:r w:rsidR="006E21CC" w:rsidRPr="00DD2F28">
        <w:rPr>
          <w:rFonts w:ascii="Arial" w:hAnsi="Arial" w:cs="Arial"/>
          <w:bCs/>
        </w:rPr>
        <w:t>według</w:t>
      </w:r>
      <w:r w:rsidR="008F0773" w:rsidRPr="00DD2F28">
        <w:rPr>
          <w:rFonts w:ascii="Arial" w:hAnsi="Arial" w:cs="Arial"/>
          <w:bCs/>
        </w:rPr>
        <w:t>,</w:t>
      </w:r>
      <w:r w:rsidR="006E21CC" w:rsidRPr="00DD2F28">
        <w:rPr>
          <w:rFonts w:ascii="Arial" w:hAnsi="Arial" w:cs="Arial"/>
          <w:bCs/>
        </w:rPr>
        <w:t xml:space="preserve"> aktualnych na dzień </w:t>
      </w:r>
      <w:r w:rsidR="002C02CE" w:rsidRPr="00DD2F28">
        <w:rPr>
          <w:rFonts w:ascii="Arial" w:hAnsi="Arial" w:cs="Arial"/>
          <w:bCs/>
        </w:rPr>
        <w:t xml:space="preserve">złożenia </w:t>
      </w:r>
      <w:r w:rsidR="008F0773" w:rsidRPr="00DD2F28">
        <w:rPr>
          <w:rFonts w:ascii="Arial" w:hAnsi="Arial" w:cs="Arial"/>
          <w:bCs/>
        </w:rPr>
        <w:t xml:space="preserve">przez ORLEN </w:t>
      </w:r>
      <w:r w:rsidR="002C02CE" w:rsidRPr="00DD2F28">
        <w:rPr>
          <w:rFonts w:ascii="Arial" w:hAnsi="Arial" w:cs="Arial"/>
          <w:bCs/>
        </w:rPr>
        <w:t>Z</w:t>
      </w:r>
      <w:r w:rsidR="008F0773" w:rsidRPr="00DD2F28">
        <w:rPr>
          <w:rFonts w:ascii="Arial" w:hAnsi="Arial" w:cs="Arial"/>
          <w:bCs/>
        </w:rPr>
        <w:t xml:space="preserve">amówienia, </w:t>
      </w:r>
      <w:r w:rsidR="006E21CC" w:rsidRPr="00DD2F28">
        <w:rPr>
          <w:rFonts w:ascii="Arial" w:hAnsi="Arial" w:cs="Arial"/>
          <w:bCs/>
        </w:rPr>
        <w:t xml:space="preserve">Cen Zakupu Produktów </w:t>
      </w:r>
      <w:r w:rsidRPr="00DD2F28">
        <w:rPr>
          <w:rFonts w:ascii="Arial" w:hAnsi="Arial" w:cs="Arial"/>
          <w:bCs/>
        </w:rPr>
        <w:t xml:space="preserve">plus koszty magazynowania w wysokości </w:t>
      </w:r>
      <w:r w:rsidR="00920AD9" w:rsidRPr="00DD2F28">
        <w:rPr>
          <w:rFonts w:ascii="Arial" w:hAnsi="Arial" w:cs="Arial"/>
          <w:bCs/>
        </w:rPr>
        <w:t>wskazanej w § 15</w:t>
      </w:r>
      <w:r w:rsidR="00DF152A" w:rsidRPr="00DD2F28">
        <w:rPr>
          <w:rFonts w:ascii="Arial" w:hAnsi="Arial" w:cs="Arial"/>
          <w:bCs/>
        </w:rPr>
        <w:t xml:space="preserve"> za okres od dnia zgłoszenia reklamacji do </w:t>
      </w:r>
      <w:r w:rsidR="006D300C" w:rsidRPr="00DD2F28">
        <w:rPr>
          <w:rFonts w:ascii="Arial" w:hAnsi="Arial" w:cs="Arial"/>
          <w:bCs/>
        </w:rPr>
        <w:t>piątego</w:t>
      </w:r>
      <w:r w:rsidR="00DF152A" w:rsidRPr="00DD2F28">
        <w:rPr>
          <w:rFonts w:ascii="Arial" w:hAnsi="Arial" w:cs="Arial"/>
          <w:bCs/>
        </w:rPr>
        <w:t xml:space="preserve"> Dnia Roboczego</w:t>
      </w:r>
      <w:r w:rsidR="00B87BDC" w:rsidRPr="00DD2F28">
        <w:rPr>
          <w:rFonts w:ascii="Arial" w:hAnsi="Arial" w:cs="Arial"/>
          <w:bCs/>
        </w:rPr>
        <w:t xml:space="preserve"> od uznania reklamacji przez Dostawcę</w:t>
      </w:r>
      <w:r w:rsidRPr="00DD2F28">
        <w:rPr>
          <w:rFonts w:ascii="Arial" w:hAnsi="Arial" w:cs="Arial"/>
          <w:bCs/>
        </w:rPr>
        <w:t xml:space="preserve">. Kara umowna płatna będzie w terminie 14 dni od dnia jej wystawienia przez ORLEN. </w:t>
      </w:r>
      <w:r w:rsidR="009565EB" w:rsidRPr="00DD2F28">
        <w:rPr>
          <w:rFonts w:ascii="Arial" w:hAnsi="Arial" w:cs="Arial"/>
          <w:bCs/>
        </w:rPr>
        <w:t>Produkty, które nie zostały odebrane w terminie podlegać będą utylizacji.</w:t>
      </w:r>
    </w:p>
    <w:p w14:paraId="40901DF6" w14:textId="6AB98C02" w:rsidR="00DC1A69" w:rsidRPr="00DD2F28" w:rsidRDefault="00DC1A69" w:rsidP="00A400F5">
      <w:pPr>
        <w:pStyle w:val="Akapitzlist"/>
        <w:numPr>
          <w:ilvl w:val="0"/>
          <w:numId w:val="26"/>
        </w:numPr>
        <w:jc w:val="both"/>
        <w:rPr>
          <w:rFonts w:ascii="Arial" w:eastAsia="Times New Roman" w:hAnsi="Arial" w:cs="Arial"/>
        </w:rPr>
      </w:pPr>
      <w:r w:rsidRPr="00DD2F28">
        <w:rPr>
          <w:rFonts w:ascii="Arial" w:eastAsia="Times New Roman" w:hAnsi="Arial" w:cs="Arial"/>
        </w:rPr>
        <w:t xml:space="preserve">W przypadku określonym w </w:t>
      </w:r>
      <w:r w:rsidR="00576025" w:rsidRPr="00DD2F28">
        <w:rPr>
          <w:rFonts w:ascii="Arial" w:eastAsia="Times New Roman" w:hAnsi="Arial" w:cs="Arial"/>
        </w:rPr>
        <w:t xml:space="preserve">ust. 9 </w:t>
      </w:r>
      <w:r w:rsidRPr="00DD2F28">
        <w:rPr>
          <w:rFonts w:ascii="Arial" w:eastAsia="Times New Roman" w:hAnsi="Arial" w:cs="Arial"/>
        </w:rPr>
        <w:t>lit. a), Dostawca</w:t>
      </w:r>
      <w:r w:rsidR="002D379A" w:rsidRPr="00DD2F28">
        <w:rPr>
          <w:rFonts w:ascii="Arial" w:eastAsia="Times New Roman" w:hAnsi="Arial" w:cs="Arial"/>
        </w:rPr>
        <w:t xml:space="preserve"> niezwłocznie dokona odpowiedniej korekty faktury. W przypadku, gdy Dostawca nie wystawi faktury korygującej, ORLEN może wystąpić do Dostawcy z żądaniem wystawienia faktury korygującej ze wskazaniem terminu na jej wystawienie</w:t>
      </w:r>
      <w:r w:rsidRPr="00DD2F28">
        <w:rPr>
          <w:rFonts w:ascii="Arial" w:eastAsia="Times New Roman" w:hAnsi="Arial" w:cs="Arial"/>
        </w:rPr>
        <w:t>, który to termin nie może być krótszy niż 5 (słownie: pięć) Dni Roboczych</w:t>
      </w:r>
      <w:r w:rsidR="009D1ECA" w:rsidRPr="00DD2F28">
        <w:rPr>
          <w:rFonts w:ascii="Arial" w:eastAsia="Times New Roman" w:hAnsi="Arial" w:cs="Arial"/>
        </w:rPr>
        <w:t>,</w:t>
      </w:r>
      <w:r w:rsidRPr="00DD2F28">
        <w:rPr>
          <w:rFonts w:ascii="Arial" w:eastAsia="Times New Roman" w:hAnsi="Arial" w:cs="Arial"/>
        </w:rPr>
        <w:t xml:space="preserve"> dokona odpowiedniej korekty faktury.</w:t>
      </w:r>
      <w:r w:rsidRPr="00DD2F28">
        <w:rPr>
          <w:rFonts w:ascii="Arial" w:hAnsi="Arial" w:cs="Arial"/>
        </w:rPr>
        <w:t xml:space="preserve"> </w:t>
      </w:r>
      <w:r w:rsidRPr="00DD2F28">
        <w:rPr>
          <w:rFonts w:ascii="Arial" w:eastAsia="Times New Roman" w:hAnsi="Arial" w:cs="Arial"/>
        </w:rPr>
        <w:t xml:space="preserve">Strony ustalają, że termin płatności faktury korygującej wynosi </w:t>
      </w:r>
      <w:r w:rsidR="00EC05FB" w:rsidRPr="00DD2F28">
        <w:rPr>
          <w:rFonts w:ascii="Arial" w:eastAsia="Times New Roman" w:hAnsi="Arial" w:cs="Arial"/>
        </w:rPr>
        <w:t>14</w:t>
      </w:r>
      <w:r w:rsidRPr="00DD2F28">
        <w:rPr>
          <w:rFonts w:ascii="Arial" w:eastAsia="Times New Roman" w:hAnsi="Arial" w:cs="Arial"/>
        </w:rPr>
        <w:t xml:space="preserve"> (słownie: </w:t>
      </w:r>
      <w:r w:rsidR="00EC05FB" w:rsidRPr="00DD2F28">
        <w:rPr>
          <w:rFonts w:ascii="Arial" w:eastAsia="Times New Roman" w:hAnsi="Arial" w:cs="Arial"/>
        </w:rPr>
        <w:t>czternaście</w:t>
      </w:r>
      <w:r w:rsidRPr="00DD2F28">
        <w:rPr>
          <w:rFonts w:ascii="Arial" w:eastAsia="Times New Roman" w:hAnsi="Arial" w:cs="Arial"/>
        </w:rPr>
        <w:t xml:space="preserve">) dni od dnia jej </w:t>
      </w:r>
      <w:r w:rsidR="00EC05FB" w:rsidRPr="00DD2F28">
        <w:rPr>
          <w:rFonts w:ascii="Arial" w:eastAsia="Times New Roman" w:hAnsi="Arial" w:cs="Arial"/>
        </w:rPr>
        <w:t>wystawienia</w:t>
      </w:r>
      <w:r w:rsidRPr="00DD2F28">
        <w:rPr>
          <w:rFonts w:ascii="Arial" w:eastAsia="Times New Roman" w:hAnsi="Arial" w:cs="Arial"/>
        </w:rPr>
        <w:t>. Strony zgodnie postanawiają, iż płatność z tytułu faktury korygującej zmniejszającej wynagrodzenie może zostać rozliczona poprzez potrącenie z należnościami ORLEN wobec Dostawcy.</w:t>
      </w:r>
    </w:p>
    <w:p w14:paraId="1420A27C" w14:textId="79E81955" w:rsidR="007E117D" w:rsidRPr="00DD2F28" w:rsidRDefault="00DC1A69" w:rsidP="00A400F5">
      <w:pPr>
        <w:pStyle w:val="Akapitzlist"/>
        <w:numPr>
          <w:ilvl w:val="0"/>
          <w:numId w:val="26"/>
        </w:numPr>
        <w:spacing w:after="0"/>
        <w:jc w:val="both"/>
        <w:rPr>
          <w:rFonts w:ascii="Arial" w:hAnsi="Arial" w:cs="Arial"/>
          <w:bCs/>
        </w:rPr>
      </w:pPr>
      <w:r w:rsidRPr="00DD2F28">
        <w:rPr>
          <w:rFonts w:ascii="Arial" w:hAnsi="Arial" w:cs="Arial"/>
          <w:bCs/>
        </w:rPr>
        <w:t xml:space="preserve">Jeżeli w terminie określonym w ust. </w:t>
      </w:r>
      <w:r w:rsidR="00576025" w:rsidRPr="00DD2F28">
        <w:rPr>
          <w:rFonts w:ascii="Arial" w:hAnsi="Arial" w:cs="Arial"/>
          <w:bCs/>
        </w:rPr>
        <w:t xml:space="preserve">12 </w:t>
      </w:r>
      <w:r w:rsidRPr="00DD2F28">
        <w:rPr>
          <w:rFonts w:ascii="Arial" w:hAnsi="Arial" w:cs="Arial"/>
          <w:bCs/>
        </w:rPr>
        <w:t xml:space="preserve">niniejszego Rozdziału Dostawca nie wystawi faktury korygującej, ORLEN wezwie dodatkowo Dostawcę do wystawienia danej faktury korygującej wyznaczając mu dodatkowy 7-dniowy termin na wystawienie faktury korygującej, a po jego bezskutecznym upływie ORLEN może żądać od Dostawcy zapłaty kary umownej w wysokości </w:t>
      </w:r>
      <w:r w:rsidR="0007593F" w:rsidRPr="00DD2F28">
        <w:rPr>
          <w:rFonts w:ascii="Arial" w:hAnsi="Arial" w:cs="Arial"/>
          <w:bCs/>
        </w:rPr>
        <w:t>1</w:t>
      </w:r>
      <w:r w:rsidR="00D54018" w:rsidRPr="00DD2F28">
        <w:rPr>
          <w:rFonts w:ascii="Arial" w:hAnsi="Arial" w:cs="Arial"/>
          <w:bCs/>
        </w:rPr>
        <w:t>00</w:t>
      </w:r>
      <w:r w:rsidRPr="00DD2F28">
        <w:rPr>
          <w:rFonts w:ascii="Arial" w:hAnsi="Arial" w:cs="Arial"/>
          <w:bCs/>
        </w:rPr>
        <w:t xml:space="preserve">,00 PLN (słownie: </w:t>
      </w:r>
      <w:r w:rsidR="0007593F" w:rsidRPr="00DD2F28">
        <w:rPr>
          <w:rFonts w:ascii="Arial" w:hAnsi="Arial" w:cs="Arial"/>
          <w:bCs/>
        </w:rPr>
        <w:t>sto</w:t>
      </w:r>
      <w:r w:rsidRPr="00DD2F28">
        <w:rPr>
          <w:rFonts w:ascii="Arial" w:hAnsi="Arial" w:cs="Arial"/>
          <w:bCs/>
        </w:rPr>
        <w:t xml:space="preserve"> złotych). W takim przypadku ORLEN wystawi Dostawcy stosowną notę obciążeniową na kwotę ustalonej kary umownej</w:t>
      </w:r>
      <w:r w:rsidR="00AD654D" w:rsidRPr="00DD2F28">
        <w:rPr>
          <w:rFonts w:ascii="Arial" w:hAnsi="Arial" w:cs="Arial"/>
          <w:bCs/>
        </w:rPr>
        <w:t>.</w:t>
      </w:r>
      <w:r w:rsidRPr="00DD2F28">
        <w:rPr>
          <w:rFonts w:ascii="Arial" w:hAnsi="Arial" w:cs="Arial"/>
          <w:bCs/>
        </w:rPr>
        <w:t xml:space="preserve"> Nota obciążeniowa zostanie wystawiona w terminie 14 (słownie: czternastu) dni od ostatniego dnia, w którym Dostawca powinien był wystawić fakturę korygującą. Dostawca jest zobowiązany do uiszczenia kary umownej w terminie </w:t>
      </w:r>
      <w:r w:rsidR="00EC05FB" w:rsidRPr="00DD2F28">
        <w:rPr>
          <w:rFonts w:ascii="Arial" w:hAnsi="Arial" w:cs="Arial"/>
          <w:bCs/>
        </w:rPr>
        <w:t>7</w:t>
      </w:r>
      <w:r w:rsidRPr="00DD2F28">
        <w:rPr>
          <w:rFonts w:ascii="Arial" w:hAnsi="Arial" w:cs="Arial"/>
          <w:bCs/>
        </w:rPr>
        <w:t xml:space="preserve"> (słownie: </w:t>
      </w:r>
      <w:r w:rsidR="00EC05FB" w:rsidRPr="00DD2F28">
        <w:rPr>
          <w:rFonts w:ascii="Arial" w:hAnsi="Arial" w:cs="Arial"/>
          <w:bCs/>
        </w:rPr>
        <w:t>siedmiu</w:t>
      </w:r>
      <w:r w:rsidRPr="00DD2F28">
        <w:rPr>
          <w:rFonts w:ascii="Arial" w:hAnsi="Arial" w:cs="Arial"/>
          <w:bCs/>
        </w:rPr>
        <w:t xml:space="preserve">) dni od daty </w:t>
      </w:r>
      <w:r w:rsidR="00EC05FB" w:rsidRPr="00DD2F28">
        <w:rPr>
          <w:rFonts w:ascii="Arial" w:hAnsi="Arial" w:cs="Arial"/>
          <w:bCs/>
        </w:rPr>
        <w:t xml:space="preserve">wystawienia </w:t>
      </w:r>
      <w:r w:rsidRPr="00DD2F28">
        <w:rPr>
          <w:rFonts w:ascii="Arial" w:hAnsi="Arial" w:cs="Arial"/>
          <w:bCs/>
        </w:rPr>
        <w:t>noty obciążeniowej przez ORLEN. Zapłata kary umownej nie zwalnia Dostawcy z obowiązku wystawienia faktury korygującej.</w:t>
      </w:r>
    </w:p>
    <w:p w14:paraId="5E9232E6" w14:textId="72B102A2" w:rsidR="00A64034" w:rsidRPr="00DD2F28" w:rsidRDefault="00762CC7" w:rsidP="00A400F5">
      <w:pPr>
        <w:pStyle w:val="Akapitzlist"/>
        <w:numPr>
          <w:ilvl w:val="0"/>
          <w:numId w:val="26"/>
        </w:numPr>
        <w:spacing w:after="0"/>
        <w:jc w:val="both"/>
        <w:rPr>
          <w:rFonts w:ascii="Arial" w:hAnsi="Arial" w:cs="Arial"/>
          <w:bCs/>
        </w:rPr>
      </w:pPr>
      <w:r w:rsidRPr="00DD2F28">
        <w:rPr>
          <w:rFonts w:ascii="Arial" w:hAnsi="Arial" w:cs="Arial"/>
          <w:bCs/>
        </w:rPr>
        <w:t>Koszty</w:t>
      </w:r>
      <w:r w:rsidR="0022536A" w:rsidRPr="00DD2F28">
        <w:rPr>
          <w:rFonts w:ascii="Arial" w:hAnsi="Arial" w:cs="Arial"/>
          <w:bCs/>
        </w:rPr>
        <w:t xml:space="preserve"> </w:t>
      </w:r>
      <w:r w:rsidRPr="00DD2F28">
        <w:rPr>
          <w:rFonts w:ascii="Arial" w:hAnsi="Arial" w:cs="Arial"/>
          <w:bCs/>
        </w:rPr>
        <w:t>odbioru</w:t>
      </w:r>
      <w:r w:rsidR="0022536A" w:rsidRPr="00DD2F28">
        <w:rPr>
          <w:rFonts w:ascii="Arial" w:hAnsi="Arial" w:cs="Arial"/>
          <w:bCs/>
        </w:rPr>
        <w:t xml:space="preserve"> </w:t>
      </w:r>
      <w:r w:rsidRPr="00DD2F28">
        <w:rPr>
          <w:rFonts w:ascii="Arial" w:hAnsi="Arial" w:cs="Arial"/>
          <w:bCs/>
        </w:rPr>
        <w:t>i</w:t>
      </w:r>
      <w:r w:rsidR="0022536A" w:rsidRPr="00DD2F28">
        <w:rPr>
          <w:rFonts w:ascii="Arial" w:hAnsi="Arial" w:cs="Arial"/>
          <w:bCs/>
        </w:rPr>
        <w:t xml:space="preserve"> </w:t>
      </w:r>
      <w:r w:rsidRPr="00DD2F28">
        <w:rPr>
          <w:rFonts w:ascii="Arial" w:hAnsi="Arial" w:cs="Arial"/>
          <w:bCs/>
        </w:rPr>
        <w:t>wymiany</w:t>
      </w:r>
      <w:r w:rsidR="0022536A" w:rsidRPr="00DD2F28">
        <w:rPr>
          <w:rFonts w:ascii="Arial" w:hAnsi="Arial" w:cs="Arial"/>
          <w:bCs/>
        </w:rPr>
        <w:t xml:space="preserve"> </w:t>
      </w:r>
      <w:r w:rsidRPr="00DD2F28">
        <w:rPr>
          <w:rFonts w:ascii="Arial" w:hAnsi="Arial" w:cs="Arial"/>
          <w:bCs/>
        </w:rPr>
        <w:t>Produktów</w:t>
      </w:r>
      <w:r w:rsidR="0022536A" w:rsidRPr="00DD2F28">
        <w:rPr>
          <w:rFonts w:ascii="Arial" w:hAnsi="Arial" w:cs="Arial"/>
          <w:bCs/>
        </w:rPr>
        <w:t xml:space="preserve"> </w:t>
      </w:r>
      <w:r w:rsidRPr="00DD2F28">
        <w:rPr>
          <w:rFonts w:ascii="Arial" w:hAnsi="Arial" w:cs="Arial"/>
          <w:bCs/>
        </w:rPr>
        <w:t>wadliwych</w:t>
      </w:r>
      <w:r w:rsidR="0022536A" w:rsidRPr="00DD2F28">
        <w:rPr>
          <w:rFonts w:ascii="Arial" w:hAnsi="Arial" w:cs="Arial"/>
          <w:bCs/>
        </w:rPr>
        <w:t xml:space="preserve"> </w:t>
      </w:r>
      <w:r w:rsidRPr="00DD2F28">
        <w:rPr>
          <w:rFonts w:ascii="Arial" w:hAnsi="Arial" w:cs="Arial"/>
          <w:bCs/>
        </w:rPr>
        <w:t>z</w:t>
      </w:r>
      <w:r w:rsidR="0022536A" w:rsidRPr="00DD2F28">
        <w:rPr>
          <w:rFonts w:ascii="Arial" w:hAnsi="Arial" w:cs="Arial"/>
          <w:bCs/>
        </w:rPr>
        <w:t xml:space="preserve"> </w:t>
      </w:r>
      <w:r w:rsidRPr="00DD2F28">
        <w:rPr>
          <w:rFonts w:ascii="Arial" w:hAnsi="Arial" w:cs="Arial"/>
          <w:bCs/>
        </w:rPr>
        <w:t>Punktu</w:t>
      </w:r>
      <w:r w:rsidR="0022536A" w:rsidRPr="00DD2F28">
        <w:rPr>
          <w:rFonts w:ascii="Arial" w:hAnsi="Arial" w:cs="Arial"/>
          <w:bCs/>
        </w:rPr>
        <w:t xml:space="preserve"> </w:t>
      </w:r>
      <w:r w:rsidR="002A02A0" w:rsidRPr="00DD2F28">
        <w:rPr>
          <w:rFonts w:ascii="Arial" w:hAnsi="Arial" w:cs="Arial"/>
          <w:bCs/>
        </w:rPr>
        <w:t xml:space="preserve">Odbioru </w:t>
      </w:r>
      <w:r w:rsidRPr="00DD2F28">
        <w:rPr>
          <w:rFonts w:ascii="Arial" w:hAnsi="Arial" w:cs="Arial"/>
          <w:bCs/>
        </w:rPr>
        <w:t>ponosi</w:t>
      </w:r>
      <w:r w:rsidR="0022536A" w:rsidRPr="00DD2F28">
        <w:rPr>
          <w:rFonts w:ascii="Arial" w:hAnsi="Arial" w:cs="Arial"/>
          <w:bCs/>
        </w:rPr>
        <w:t xml:space="preserve"> </w:t>
      </w:r>
      <w:r w:rsidR="0025176D" w:rsidRPr="00DD2F28">
        <w:rPr>
          <w:rFonts w:ascii="Arial" w:hAnsi="Arial" w:cs="Arial"/>
          <w:bCs/>
        </w:rPr>
        <w:t>Dostawca</w:t>
      </w:r>
      <w:r w:rsidRPr="00DD2F28">
        <w:rPr>
          <w:rFonts w:ascii="Arial" w:hAnsi="Arial" w:cs="Arial"/>
          <w:bCs/>
        </w:rPr>
        <w:t>.</w:t>
      </w:r>
    </w:p>
    <w:p w14:paraId="03B72D4F" w14:textId="6C4C30C9" w:rsidR="009D2664" w:rsidRPr="00DD2F28" w:rsidRDefault="00D54018" w:rsidP="00A400F5">
      <w:pPr>
        <w:pStyle w:val="Akapitzlist"/>
        <w:numPr>
          <w:ilvl w:val="0"/>
          <w:numId w:val="26"/>
        </w:numPr>
        <w:spacing w:after="0"/>
        <w:jc w:val="both"/>
        <w:rPr>
          <w:rFonts w:ascii="Arial" w:eastAsia="Times New Roman" w:hAnsi="Arial" w:cs="Arial"/>
        </w:rPr>
      </w:pPr>
      <w:r w:rsidRPr="00DD2F28">
        <w:rPr>
          <w:rFonts w:ascii="Arial" w:hAnsi="Arial" w:cs="Arial"/>
          <w:bCs/>
        </w:rPr>
        <w:t>W wypadku potrzeby zwrotu</w:t>
      </w:r>
      <w:r w:rsidR="008A4D30" w:rsidRPr="00DD2F28">
        <w:rPr>
          <w:rFonts w:ascii="Arial" w:hAnsi="Arial" w:cs="Arial"/>
          <w:bCs/>
        </w:rPr>
        <w:t xml:space="preserve"> Produktów</w:t>
      </w:r>
      <w:r w:rsidR="003E25D2" w:rsidRPr="00DD2F28">
        <w:rPr>
          <w:rFonts w:ascii="Arial" w:hAnsi="Arial" w:cs="Arial"/>
          <w:bCs/>
        </w:rPr>
        <w:t xml:space="preserve"> do Dostawcy</w:t>
      </w:r>
      <w:r w:rsidRPr="00DD2F28">
        <w:rPr>
          <w:rFonts w:ascii="Arial" w:hAnsi="Arial" w:cs="Arial"/>
          <w:bCs/>
        </w:rPr>
        <w:t xml:space="preserve"> lub utylizacji Produktów</w:t>
      </w:r>
      <w:r w:rsidR="003E25D2" w:rsidRPr="00DD2F28">
        <w:rPr>
          <w:rFonts w:ascii="Arial" w:hAnsi="Arial" w:cs="Arial"/>
          <w:bCs/>
        </w:rPr>
        <w:t>, zarówno w Punkcie Detalicznym ORLEN, jak i w Punkcie Odbioru</w:t>
      </w:r>
      <w:r w:rsidR="000119C7" w:rsidRPr="00DD2F28">
        <w:rPr>
          <w:rFonts w:ascii="Arial" w:hAnsi="Arial" w:cs="Arial"/>
          <w:bCs/>
        </w:rPr>
        <w:t xml:space="preserve">, </w:t>
      </w:r>
      <w:r w:rsidRPr="00DD2F28">
        <w:rPr>
          <w:rFonts w:ascii="Arial" w:hAnsi="Arial" w:cs="Arial"/>
          <w:bCs/>
        </w:rPr>
        <w:t>z winy Dostawcy</w:t>
      </w:r>
      <w:r w:rsidR="008A4D30" w:rsidRPr="00DD2F28">
        <w:rPr>
          <w:rFonts w:ascii="Arial" w:hAnsi="Arial" w:cs="Arial"/>
          <w:bCs/>
        </w:rPr>
        <w:t>,</w:t>
      </w:r>
      <w:r w:rsidR="00AD654D" w:rsidRPr="00DD2F28">
        <w:rPr>
          <w:rFonts w:ascii="Arial" w:hAnsi="Arial" w:cs="Arial"/>
          <w:bCs/>
        </w:rPr>
        <w:t xml:space="preserve"> </w:t>
      </w:r>
      <w:r w:rsidRPr="00DD2F28">
        <w:rPr>
          <w:rFonts w:ascii="Arial" w:hAnsi="Arial" w:cs="Arial"/>
          <w:bCs/>
        </w:rPr>
        <w:t>Dostawca pokrywa koszty</w:t>
      </w:r>
      <w:r w:rsidR="00B943B8" w:rsidRPr="00DD2F28">
        <w:rPr>
          <w:rFonts w:ascii="Arial" w:hAnsi="Arial" w:cs="Arial"/>
          <w:bCs/>
        </w:rPr>
        <w:t xml:space="preserve"> wycofania </w:t>
      </w:r>
      <w:r w:rsidR="008A4D30" w:rsidRPr="00DD2F28">
        <w:rPr>
          <w:rFonts w:ascii="Arial" w:hAnsi="Arial" w:cs="Arial"/>
          <w:bCs/>
        </w:rPr>
        <w:t xml:space="preserve">Produktów do Punktu Odbioru, zwrotu Produktów z Punktu Odbioru </w:t>
      </w:r>
      <w:r w:rsidR="00AB0FF8" w:rsidRPr="00DD2F28">
        <w:rPr>
          <w:rFonts w:ascii="Arial" w:hAnsi="Arial" w:cs="Arial"/>
          <w:bCs/>
        </w:rPr>
        <w:t>d</w:t>
      </w:r>
      <w:r w:rsidR="008A4D30" w:rsidRPr="00DD2F28">
        <w:rPr>
          <w:rFonts w:ascii="Arial" w:hAnsi="Arial" w:cs="Arial"/>
          <w:bCs/>
        </w:rPr>
        <w:t xml:space="preserve">o </w:t>
      </w:r>
      <w:r w:rsidR="00B943B8" w:rsidRPr="00DD2F28">
        <w:rPr>
          <w:rFonts w:ascii="Arial" w:hAnsi="Arial" w:cs="Arial"/>
          <w:bCs/>
        </w:rPr>
        <w:t>D</w:t>
      </w:r>
      <w:r w:rsidR="008A4D30" w:rsidRPr="00DD2F28">
        <w:rPr>
          <w:rFonts w:ascii="Arial" w:hAnsi="Arial" w:cs="Arial"/>
          <w:bCs/>
        </w:rPr>
        <w:t>ostawcy</w:t>
      </w:r>
      <w:r w:rsidR="00AB0FF8" w:rsidRPr="00DD2F28">
        <w:rPr>
          <w:rFonts w:ascii="Arial" w:hAnsi="Arial" w:cs="Arial"/>
          <w:bCs/>
        </w:rPr>
        <w:t xml:space="preserve"> lub</w:t>
      </w:r>
      <w:r w:rsidRPr="00DD2F28">
        <w:rPr>
          <w:rFonts w:ascii="Arial" w:hAnsi="Arial" w:cs="Arial"/>
          <w:bCs/>
        </w:rPr>
        <w:t xml:space="preserve"> utylizacji (w tym koszt utylizowanych Produktów</w:t>
      </w:r>
      <w:r w:rsidR="00151D06" w:rsidRPr="00DD2F28">
        <w:rPr>
          <w:rFonts w:ascii="Arial" w:hAnsi="Arial" w:cs="Arial"/>
          <w:bCs/>
        </w:rPr>
        <w:t>)</w:t>
      </w:r>
      <w:r w:rsidR="00AB0FF8" w:rsidRPr="00DD2F28">
        <w:rPr>
          <w:rFonts w:ascii="Arial" w:hAnsi="Arial" w:cs="Arial"/>
          <w:bCs/>
        </w:rPr>
        <w:t>.</w:t>
      </w:r>
      <w:r w:rsidR="0007593F" w:rsidRPr="00DD2F28">
        <w:rPr>
          <w:rFonts w:ascii="Arial" w:hAnsi="Arial" w:cs="Arial"/>
          <w:bCs/>
        </w:rPr>
        <w:t xml:space="preserve"> </w:t>
      </w:r>
      <w:r w:rsidR="007C2AAC" w:rsidRPr="00DD2F28">
        <w:rPr>
          <w:rFonts w:ascii="Arial" w:eastAsia="Times New Roman" w:hAnsi="Arial" w:cs="Arial"/>
        </w:rPr>
        <w:t xml:space="preserve">W przypadku, </w:t>
      </w:r>
      <w:r w:rsidR="00151D06" w:rsidRPr="00DD2F28">
        <w:rPr>
          <w:rFonts w:ascii="Arial" w:eastAsia="Times New Roman" w:hAnsi="Arial" w:cs="Arial"/>
        </w:rPr>
        <w:t xml:space="preserve">gdy wycofane Produkty </w:t>
      </w:r>
      <w:r w:rsidR="001F489A" w:rsidRPr="00DD2F28">
        <w:rPr>
          <w:rFonts w:ascii="Arial" w:eastAsia="Times New Roman" w:hAnsi="Arial" w:cs="Arial"/>
        </w:rPr>
        <w:t xml:space="preserve">są </w:t>
      </w:r>
      <w:r w:rsidR="007C2AAC" w:rsidRPr="00DD2F28">
        <w:rPr>
          <w:rFonts w:ascii="Arial" w:eastAsia="Times New Roman" w:hAnsi="Arial" w:cs="Arial"/>
        </w:rPr>
        <w:t>zwracane Dostawcy, Dostawca</w:t>
      </w:r>
      <w:r w:rsidR="005377D9" w:rsidRPr="00DD2F28">
        <w:rPr>
          <w:rFonts w:ascii="Arial" w:eastAsia="Times New Roman" w:hAnsi="Arial" w:cs="Arial"/>
        </w:rPr>
        <w:t xml:space="preserve"> </w:t>
      </w:r>
      <w:r w:rsidR="007C2AAC" w:rsidRPr="00DD2F28">
        <w:rPr>
          <w:rFonts w:ascii="Arial" w:eastAsia="Times New Roman" w:hAnsi="Arial" w:cs="Arial"/>
        </w:rPr>
        <w:t xml:space="preserve">pokrywa również koszty magazynowania takich </w:t>
      </w:r>
      <w:r w:rsidR="005377D9" w:rsidRPr="00DD2F28">
        <w:rPr>
          <w:rFonts w:ascii="Arial" w:eastAsia="Times New Roman" w:hAnsi="Arial" w:cs="Arial"/>
        </w:rPr>
        <w:t>P</w:t>
      </w:r>
      <w:r w:rsidR="007C2AAC" w:rsidRPr="00DD2F28">
        <w:rPr>
          <w:rFonts w:ascii="Arial" w:eastAsia="Times New Roman" w:hAnsi="Arial" w:cs="Arial"/>
        </w:rPr>
        <w:t xml:space="preserve">roduktów </w:t>
      </w:r>
      <w:r w:rsidR="006423A7" w:rsidRPr="00DD2F28">
        <w:rPr>
          <w:rFonts w:ascii="Arial" w:eastAsia="Times New Roman" w:hAnsi="Arial" w:cs="Arial"/>
        </w:rPr>
        <w:t xml:space="preserve">w Punkcie Odbioru </w:t>
      </w:r>
      <w:r w:rsidR="007C2AAC" w:rsidRPr="00DD2F28">
        <w:rPr>
          <w:rFonts w:ascii="Arial" w:eastAsia="Times New Roman" w:hAnsi="Arial" w:cs="Arial"/>
        </w:rPr>
        <w:t>za cały okres</w:t>
      </w:r>
      <w:r w:rsidR="005377D9" w:rsidRPr="00DD2F28">
        <w:rPr>
          <w:rFonts w:ascii="Arial" w:eastAsia="Times New Roman" w:hAnsi="Arial" w:cs="Arial"/>
        </w:rPr>
        <w:t xml:space="preserve"> ich magazynowania</w:t>
      </w:r>
      <w:r w:rsidR="001F489A" w:rsidRPr="00DD2F28">
        <w:rPr>
          <w:rFonts w:ascii="Arial" w:eastAsia="Times New Roman" w:hAnsi="Arial" w:cs="Arial"/>
        </w:rPr>
        <w:t>,</w:t>
      </w:r>
      <w:r w:rsidR="005377D9" w:rsidRPr="00DD2F28">
        <w:rPr>
          <w:rFonts w:ascii="Arial" w:eastAsia="Times New Roman" w:hAnsi="Arial" w:cs="Arial"/>
        </w:rPr>
        <w:t xml:space="preserve"> jeśli występuje</w:t>
      </w:r>
      <w:r w:rsidR="008370B2" w:rsidRPr="00DD2F28">
        <w:rPr>
          <w:rFonts w:ascii="Arial" w:eastAsia="Times New Roman" w:hAnsi="Arial" w:cs="Arial"/>
        </w:rPr>
        <w:t xml:space="preserve">, tj. od dnia ich wycofania </w:t>
      </w:r>
      <w:r w:rsidR="00151D06" w:rsidRPr="00DD2F28">
        <w:rPr>
          <w:rFonts w:ascii="Arial" w:eastAsia="Times New Roman" w:hAnsi="Arial" w:cs="Arial"/>
        </w:rPr>
        <w:t xml:space="preserve">z Punktów Detalicznych ORLEN </w:t>
      </w:r>
      <w:r w:rsidR="008370B2" w:rsidRPr="00DD2F28">
        <w:rPr>
          <w:rFonts w:ascii="Arial" w:eastAsia="Times New Roman" w:hAnsi="Arial" w:cs="Arial"/>
        </w:rPr>
        <w:t>do Punktu Odbioru</w:t>
      </w:r>
      <w:r w:rsidR="00151D06" w:rsidRPr="00DD2F28">
        <w:rPr>
          <w:rFonts w:ascii="Arial" w:eastAsia="Times New Roman" w:hAnsi="Arial" w:cs="Arial"/>
        </w:rPr>
        <w:t>,</w:t>
      </w:r>
      <w:r w:rsidR="008370B2" w:rsidRPr="00DD2F28">
        <w:rPr>
          <w:rFonts w:ascii="Arial" w:eastAsia="Times New Roman" w:hAnsi="Arial" w:cs="Arial"/>
        </w:rPr>
        <w:t xml:space="preserve"> do dnia ich odbioru przez Dostawcę</w:t>
      </w:r>
      <w:r w:rsidR="005377D9" w:rsidRPr="00DD2F28">
        <w:rPr>
          <w:rFonts w:ascii="Arial" w:eastAsia="Times New Roman" w:hAnsi="Arial" w:cs="Arial"/>
        </w:rPr>
        <w:t>.</w:t>
      </w:r>
      <w:r w:rsidR="008370B2" w:rsidRPr="00DD2F28">
        <w:rPr>
          <w:rFonts w:ascii="Arial" w:eastAsia="Times New Roman" w:hAnsi="Arial" w:cs="Arial"/>
        </w:rPr>
        <w:t xml:space="preserve"> Dostawca jest zobowiązany do odbioru zwracanych Produktów z Punktu Odbioru w terminie 5 Dni Roboczych</w:t>
      </w:r>
      <w:r w:rsidR="008D274C" w:rsidRPr="00DD2F28">
        <w:rPr>
          <w:rFonts w:ascii="Arial" w:eastAsia="Times New Roman" w:hAnsi="Arial" w:cs="Arial"/>
        </w:rPr>
        <w:t xml:space="preserve"> od wycofania Produktów do Punktu Odbioru, o czym ORLEN poinformuje Dostawcę niezwłocznie. W przypadku gdy Dostawca nie odbierze Produktów w terminie, o którym mowa w poprzednim zdaniu, wówczas ORLEN przysługuje prawo przeprowadzenia utylizacji tych Produktów na koszt Dostawcy.</w:t>
      </w:r>
      <w:r w:rsidR="007C2AAC" w:rsidRPr="00DD2F28">
        <w:rPr>
          <w:rFonts w:ascii="Arial" w:eastAsia="Times New Roman" w:hAnsi="Arial" w:cs="Arial"/>
        </w:rPr>
        <w:t xml:space="preserve"> </w:t>
      </w:r>
      <w:r w:rsidR="00424846" w:rsidRPr="00DD2F28">
        <w:rPr>
          <w:rFonts w:ascii="Arial" w:eastAsia="Times New Roman" w:hAnsi="Arial" w:cs="Arial"/>
        </w:rPr>
        <w:t>Koszty wycofania, zwrotu i magazynowani</w:t>
      </w:r>
      <w:r w:rsidR="00404D04" w:rsidRPr="00DD2F28">
        <w:rPr>
          <w:rFonts w:ascii="Arial" w:eastAsia="Times New Roman" w:hAnsi="Arial" w:cs="Arial"/>
        </w:rPr>
        <w:t>a</w:t>
      </w:r>
      <w:r w:rsidR="00424846" w:rsidRPr="00DD2F28">
        <w:rPr>
          <w:rFonts w:ascii="Arial" w:eastAsia="Times New Roman" w:hAnsi="Arial" w:cs="Arial"/>
        </w:rPr>
        <w:t xml:space="preserve">, o których mowa powyżej, wyliczane są zgodnie ze stawkami wskazanymi w § 15 ust. 2 OWDP. </w:t>
      </w:r>
      <w:r w:rsidRPr="00DD2F28">
        <w:rPr>
          <w:rFonts w:ascii="Arial" w:hAnsi="Arial" w:cs="Arial"/>
        </w:rPr>
        <w:t xml:space="preserve">Koszty utylizacji zostały określone na poziomie </w:t>
      </w:r>
      <w:r w:rsidR="003D6A2C">
        <w:rPr>
          <w:rFonts w:ascii="Arial" w:hAnsi="Arial" w:cs="Arial"/>
        </w:rPr>
        <w:t>2 500</w:t>
      </w:r>
      <w:r w:rsidR="00920AD9" w:rsidRPr="00DD2F28">
        <w:rPr>
          <w:rFonts w:ascii="Arial" w:hAnsi="Arial" w:cs="Arial"/>
        </w:rPr>
        <w:t xml:space="preserve"> </w:t>
      </w:r>
      <w:r w:rsidRPr="00DD2F28">
        <w:rPr>
          <w:rFonts w:ascii="Arial" w:hAnsi="Arial" w:cs="Arial"/>
        </w:rPr>
        <w:t>PLN netto za tonę. Usługa likwidacji/utylizacji Produktów będzie świadczona</w:t>
      </w:r>
      <w:r w:rsidR="002958CA" w:rsidRPr="00DD2F28">
        <w:rPr>
          <w:rFonts w:ascii="Arial" w:hAnsi="Arial" w:cs="Arial"/>
        </w:rPr>
        <w:t xml:space="preserve"> na rzecz Dostawcy</w:t>
      </w:r>
      <w:r w:rsidRPr="00DD2F28">
        <w:rPr>
          <w:rFonts w:ascii="Arial" w:hAnsi="Arial" w:cs="Arial"/>
        </w:rPr>
        <w:t xml:space="preserve"> i rozliczana przez ORLEN w miesięcznych okresach rozliczeniowych, zgodnych z miesiącem kalendarzowym – o ile w danym miesiącu świadczono taką usługę. ORLEN w ramach rozliczeń miesięcznych wystawi Dostawcy fakturę obejmującą utylizację Produktów w okresie miesiąca kalendarzowego. Faktura zostanie wystawiona na Dostawcę do 7 dnia kolejnego miesiąca z terminem płatności </w:t>
      </w:r>
      <w:r w:rsidR="00EC05FB" w:rsidRPr="00DD2F28">
        <w:rPr>
          <w:rFonts w:ascii="Arial" w:hAnsi="Arial" w:cs="Arial"/>
        </w:rPr>
        <w:t>14</w:t>
      </w:r>
      <w:r w:rsidRPr="00DD2F28">
        <w:rPr>
          <w:rFonts w:ascii="Arial" w:hAnsi="Arial" w:cs="Arial"/>
        </w:rPr>
        <w:t xml:space="preserve"> dni od dnia jej </w:t>
      </w:r>
      <w:r w:rsidR="00EC05FB" w:rsidRPr="00DD2F28">
        <w:rPr>
          <w:rFonts w:ascii="Arial" w:hAnsi="Arial" w:cs="Arial"/>
        </w:rPr>
        <w:t>wystawienia</w:t>
      </w:r>
      <w:r w:rsidRPr="00DD2F28">
        <w:rPr>
          <w:rFonts w:ascii="Arial" w:hAnsi="Arial" w:cs="Arial"/>
        </w:rPr>
        <w:t xml:space="preserve"> przez </w:t>
      </w:r>
      <w:r w:rsidR="00EC05FB" w:rsidRPr="00DD2F28">
        <w:rPr>
          <w:rFonts w:ascii="Arial" w:hAnsi="Arial" w:cs="Arial"/>
        </w:rPr>
        <w:t>ORLEN</w:t>
      </w:r>
      <w:r w:rsidRPr="00DD2F28">
        <w:rPr>
          <w:rFonts w:ascii="Arial" w:hAnsi="Arial" w:cs="Arial"/>
        </w:rPr>
        <w:t>. Wynagrodzenie netto zostanie powiększone o podatek od towarów i usług (VAT). W przypadku utylizacji Produktów w wymiarze mniejszym niż tona koszty utylizacji zostaną proporcjonalnie zmniejszone.</w:t>
      </w:r>
      <w:r w:rsidR="003B7019" w:rsidRPr="00DD2F28">
        <w:rPr>
          <w:rFonts w:ascii="Arial" w:hAnsi="Arial" w:cs="Arial"/>
        </w:rPr>
        <w:t xml:space="preserve"> Strony ustalają, że w przypadku wystąpienia zagrożenia biologicznego z winy Dostawcy ORLEN ma prawo do podjęcia jednostronnej decyzji o utylizacji takich Produktów i żądania kosztów na zasadach opisanych w niniejszym ustępie.</w:t>
      </w:r>
    </w:p>
    <w:p w14:paraId="2551E679" w14:textId="645B611B" w:rsidR="00762CC7" w:rsidRPr="00DD2F28" w:rsidRDefault="009D2664" w:rsidP="00A400F5">
      <w:pPr>
        <w:pStyle w:val="Akapitzlist"/>
        <w:numPr>
          <w:ilvl w:val="0"/>
          <w:numId w:val="26"/>
        </w:numPr>
        <w:spacing w:after="0"/>
        <w:jc w:val="both"/>
        <w:rPr>
          <w:rFonts w:ascii="Arial" w:eastAsia="Times New Roman" w:hAnsi="Arial" w:cs="Arial"/>
        </w:rPr>
      </w:pPr>
      <w:r w:rsidRPr="00DD2F28">
        <w:rPr>
          <w:rFonts w:ascii="Arial" w:eastAsia="Times New Roman" w:hAnsi="Arial" w:cs="Arial"/>
        </w:rPr>
        <w:t>W przypadku reklamacji Dostawy</w:t>
      </w:r>
      <w:r w:rsidR="0066088A" w:rsidRPr="00DD2F28">
        <w:rPr>
          <w:rFonts w:ascii="Arial" w:eastAsia="Times New Roman" w:hAnsi="Arial" w:cs="Arial"/>
        </w:rPr>
        <w:t xml:space="preserve"> i/lub Produktów</w:t>
      </w:r>
      <w:r w:rsidRPr="00DD2F28">
        <w:rPr>
          <w:rFonts w:ascii="Arial" w:eastAsia="Times New Roman" w:hAnsi="Arial" w:cs="Arial"/>
        </w:rPr>
        <w:t xml:space="preserve"> Dostawca ponosi odpowiedzialność z tytułu braku kompletu dokumentów związanych z </w:t>
      </w:r>
      <w:r w:rsidR="00A7313C" w:rsidRPr="00DD2F28">
        <w:rPr>
          <w:rFonts w:ascii="Arial" w:eastAsia="Times New Roman" w:hAnsi="Arial" w:cs="Arial"/>
        </w:rPr>
        <w:t xml:space="preserve"> </w:t>
      </w:r>
      <w:r w:rsidRPr="00DD2F28">
        <w:rPr>
          <w:rFonts w:ascii="Arial" w:eastAsia="Times New Roman" w:hAnsi="Arial" w:cs="Arial"/>
        </w:rPr>
        <w:t>Dostawą</w:t>
      </w:r>
      <w:r w:rsidR="0066088A" w:rsidRPr="00DD2F28">
        <w:rPr>
          <w:rFonts w:ascii="Arial" w:eastAsia="Times New Roman" w:hAnsi="Arial" w:cs="Arial"/>
        </w:rPr>
        <w:t xml:space="preserve"> i/lub</w:t>
      </w:r>
      <w:r w:rsidRPr="00DD2F28">
        <w:rPr>
          <w:rFonts w:ascii="Arial" w:eastAsia="Times New Roman" w:hAnsi="Arial" w:cs="Arial"/>
        </w:rPr>
        <w:t xml:space="preserve"> Produkt</w:t>
      </w:r>
      <w:r w:rsidR="0066088A" w:rsidRPr="00DD2F28">
        <w:rPr>
          <w:rFonts w:ascii="Arial" w:eastAsia="Times New Roman" w:hAnsi="Arial" w:cs="Arial"/>
        </w:rPr>
        <w:t>ami</w:t>
      </w:r>
      <w:r w:rsidRPr="00DD2F28">
        <w:rPr>
          <w:rFonts w:ascii="Arial" w:eastAsia="Times New Roman" w:hAnsi="Arial" w:cs="Arial"/>
        </w:rPr>
        <w:t>. W przypadku braku lub niezgodności dokumentacji przedłożonej przez Dosta</w:t>
      </w:r>
      <w:r w:rsidR="007F11BF" w:rsidRPr="00DD2F28">
        <w:rPr>
          <w:rFonts w:ascii="Arial" w:eastAsia="Times New Roman" w:hAnsi="Arial" w:cs="Arial"/>
        </w:rPr>
        <w:t>wcę</w:t>
      </w:r>
      <w:r w:rsidRPr="00DD2F28">
        <w:rPr>
          <w:rFonts w:ascii="Arial" w:eastAsia="Times New Roman" w:hAnsi="Arial" w:cs="Arial"/>
        </w:rPr>
        <w:t xml:space="preserve"> nie ma on podstaw do negatywnego rozpatrzenia reklamacji.</w:t>
      </w:r>
    </w:p>
    <w:p w14:paraId="52038154" w14:textId="4C9C360F" w:rsidR="00762CC7" w:rsidRPr="00DD2F28" w:rsidRDefault="00762CC7" w:rsidP="00993039">
      <w:pPr>
        <w:pStyle w:val="Nagwek2"/>
        <w:spacing w:after="240" w:line="280" w:lineRule="exact"/>
        <w:jc w:val="both"/>
        <w:rPr>
          <w:rFonts w:ascii="Arial" w:hAnsi="Arial" w:cs="Arial"/>
          <w:color w:val="000000" w:themeColor="text1"/>
          <w:sz w:val="22"/>
          <w:szCs w:val="22"/>
        </w:rPr>
      </w:pPr>
      <w:r w:rsidRPr="00DD2F28">
        <w:rPr>
          <w:rFonts w:ascii="Arial" w:hAnsi="Arial" w:cs="Arial"/>
          <w:color w:val="000000" w:themeColor="text1"/>
          <w:sz w:val="22"/>
          <w:szCs w:val="22"/>
        </w:rPr>
        <w:lastRenderedPageBreak/>
        <w:t>§</w:t>
      </w:r>
      <w:r w:rsidR="0022536A" w:rsidRPr="00DD2F28">
        <w:rPr>
          <w:rFonts w:ascii="Arial" w:hAnsi="Arial" w:cs="Arial"/>
          <w:color w:val="000000" w:themeColor="text1"/>
          <w:sz w:val="22"/>
          <w:szCs w:val="22"/>
        </w:rPr>
        <w:t xml:space="preserve"> </w:t>
      </w:r>
      <w:r w:rsidR="000B1EA5" w:rsidRPr="00DD2F28">
        <w:rPr>
          <w:rFonts w:ascii="Arial" w:hAnsi="Arial" w:cs="Arial"/>
          <w:color w:val="000000" w:themeColor="text1"/>
          <w:sz w:val="22"/>
          <w:szCs w:val="22"/>
        </w:rPr>
        <w:t>1</w:t>
      </w:r>
      <w:r w:rsidR="00EE0C2B" w:rsidRPr="00DD2F28">
        <w:rPr>
          <w:rFonts w:ascii="Arial" w:hAnsi="Arial" w:cs="Arial"/>
          <w:color w:val="000000" w:themeColor="text1"/>
          <w:sz w:val="22"/>
          <w:szCs w:val="22"/>
        </w:rPr>
        <w:t>4</w:t>
      </w:r>
      <w:r w:rsidRPr="00DD2F28">
        <w:rPr>
          <w:rFonts w:ascii="Arial" w:hAnsi="Arial" w:cs="Arial"/>
          <w:color w:val="000000" w:themeColor="text1"/>
          <w:sz w:val="22"/>
          <w:szCs w:val="22"/>
        </w:rPr>
        <w:t>.</w:t>
      </w:r>
      <w:r w:rsidR="0022536A" w:rsidRPr="00DD2F28">
        <w:rPr>
          <w:rFonts w:ascii="Arial" w:hAnsi="Arial" w:cs="Arial"/>
          <w:color w:val="000000" w:themeColor="text1"/>
          <w:sz w:val="22"/>
          <w:szCs w:val="22"/>
        </w:rPr>
        <w:t xml:space="preserve"> </w:t>
      </w:r>
      <w:r w:rsidRPr="00DD2F28">
        <w:rPr>
          <w:rFonts w:ascii="Arial" w:hAnsi="Arial" w:cs="Arial"/>
          <w:color w:val="000000" w:themeColor="text1"/>
          <w:sz w:val="22"/>
          <w:szCs w:val="22"/>
        </w:rPr>
        <w:t>Odpowiedzialność</w:t>
      </w:r>
      <w:r w:rsidR="0022536A" w:rsidRPr="00DD2F28">
        <w:rPr>
          <w:rFonts w:ascii="Arial" w:hAnsi="Arial" w:cs="Arial"/>
          <w:color w:val="000000" w:themeColor="text1"/>
          <w:sz w:val="22"/>
          <w:szCs w:val="22"/>
        </w:rPr>
        <w:t xml:space="preserve"> </w:t>
      </w:r>
      <w:r w:rsidR="0025176D" w:rsidRPr="00DD2F28">
        <w:rPr>
          <w:rFonts w:ascii="Arial" w:hAnsi="Arial" w:cs="Arial"/>
          <w:color w:val="000000" w:themeColor="text1"/>
          <w:sz w:val="22"/>
          <w:szCs w:val="22"/>
        </w:rPr>
        <w:t>Dostawcy</w:t>
      </w:r>
      <w:r w:rsidR="0022536A" w:rsidRPr="00DD2F28">
        <w:rPr>
          <w:rFonts w:ascii="Arial" w:hAnsi="Arial" w:cs="Arial"/>
          <w:color w:val="000000" w:themeColor="text1"/>
          <w:sz w:val="22"/>
          <w:szCs w:val="22"/>
        </w:rPr>
        <w:t xml:space="preserve"> </w:t>
      </w:r>
      <w:r w:rsidRPr="00DD2F28">
        <w:rPr>
          <w:rFonts w:ascii="Arial" w:hAnsi="Arial" w:cs="Arial"/>
          <w:color w:val="000000" w:themeColor="text1"/>
          <w:sz w:val="22"/>
          <w:szCs w:val="22"/>
        </w:rPr>
        <w:t>w</w:t>
      </w:r>
      <w:r w:rsidR="0022536A" w:rsidRPr="00DD2F28">
        <w:rPr>
          <w:rFonts w:ascii="Arial" w:hAnsi="Arial" w:cs="Arial"/>
          <w:color w:val="000000" w:themeColor="text1"/>
          <w:sz w:val="22"/>
          <w:szCs w:val="22"/>
        </w:rPr>
        <w:t xml:space="preserve"> </w:t>
      </w:r>
      <w:r w:rsidRPr="00DD2F28">
        <w:rPr>
          <w:rFonts w:ascii="Arial" w:hAnsi="Arial" w:cs="Arial"/>
          <w:color w:val="000000" w:themeColor="text1"/>
          <w:sz w:val="22"/>
          <w:szCs w:val="22"/>
        </w:rPr>
        <w:t>związku</w:t>
      </w:r>
      <w:r w:rsidR="0022536A" w:rsidRPr="00DD2F28">
        <w:rPr>
          <w:rFonts w:ascii="Arial" w:hAnsi="Arial" w:cs="Arial"/>
          <w:color w:val="000000" w:themeColor="text1"/>
          <w:sz w:val="22"/>
          <w:szCs w:val="22"/>
        </w:rPr>
        <w:t xml:space="preserve"> </w:t>
      </w:r>
      <w:r w:rsidRPr="00DD2F28">
        <w:rPr>
          <w:rFonts w:ascii="Arial" w:hAnsi="Arial" w:cs="Arial"/>
          <w:color w:val="000000" w:themeColor="text1"/>
          <w:sz w:val="22"/>
          <w:szCs w:val="22"/>
        </w:rPr>
        <w:t>z</w:t>
      </w:r>
      <w:r w:rsidR="0022536A" w:rsidRPr="00DD2F28">
        <w:rPr>
          <w:rFonts w:ascii="Arial" w:hAnsi="Arial" w:cs="Arial"/>
          <w:color w:val="000000" w:themeColor="text1"/>
          <w:sz w:val="22"/>
          <w:szCs w:val="22"/>
        </w:rPr>
        <w:t xml:space="preserve"> </w:t>
      </w:r>
      <w:r w:rsidRPr="00DD2F28">
        <w:rPr>
          <w:rFonts w:ascii="Arial" w:hAnsi="Arial" w:cs="Arial"/>
          <w:color w:val="000000" w:themeColor="text1"/>
          <w:sz w:val="22"/>
          <w:szCs w:val="22"/>
        </w:rPr>
        <w:t>wykonywaniem</w:t>
      </w:r>
      <w:r w:rsidR="0022536A" w:rsidRPr="00DD2F28">
        <w:rPr>
          <w:rFonts w:ascii="Arial" w:hAnsi="Arial" w:cs="Arial"/>
          <w:color w:val="000000" w:themeColor="text1"/>
          <w:sz w:val="22"/>
          <w:szCs w:val="22"/>
        </w:rPr>
        <w:t xml:space="preserve"> </w:t>
      </w:r>
      <w:r w:rsidRPr="00DD2F28">
        <w:rPr>
          <w:rFonts w:ascii="Arial" w:hAnsi="Arial" w:cs="Arial"/>
          <w:color w:val="000000" w:themeColor="text1"/>
          <w:sz w:val="22"/>
          <w:szCs w:val="22"/>
        </w:rPr>
        <w:t>przez</w:t>
      </w:r>
      <w:r w:rsidR="0022536A" w:rsidRPr="00DD2F28">
        <w:rPr>
          <w:rFonts w:ascii="Arial" w:hAnsi="Arial" w:cs="Arial"/>
          <w:color w:val="000000" w:themeColor="text1"/>
          <w:sz w:val="22"/>
          <w:szCs w:val="22"/>
        </w:rPr>
        <w:t xml:space="preserve"> </w:t>
      </w:r>
      <w:r w:rsidRPr="00DD2F28">
        <w:rPr>
          <w:rFonts w:ascii="Arial" w:hAnsi="Arial" w:cs="Arial"/>
          <w:color w:val="000000" w:themeColor="text1"/>
          <w:sz w:val="22"/>
          <w:szCs w:val="22"/>
        </w:rPr>
        <w:t>konsumentów</w:t>
      </w:r>
      <w:r w:rsidR="0022536A" w:rsidRPr="00DD2F28">
        <w:rPr>
          <w:rFonts w:ascii="Arial" w:hAnsi="Arial" w:cs="Arial"/>
          <w:color w:val="000000" w:themeColor="text1"/>
          <w:sz w:val="22"/>
          <w:szCs w:val="22"/>
        </w:rPr>
        <w:t xml:space="preserve"> </w:t>
      </w:r>
      <w:r w:rsidRPr="00DD2F28">
        <w:rPr>
          <w:rFonts w:ascii="Arial" w:hAnsi="Arial" w:cs="Arial"/>
          <w:color w:val="000000" w:themeColor="text1"/>
          <w:sz w:val="22"/>
          <w:szCs w:val="22"/>
        </w:rPr>
        <w:t>uprawnień</w:t>
      </w:r>
      <w:r w:rsidR="0022536A" w:rsidRPr="00DD2F28">
        <w:rPr>
          <w:rFonts w:ascii="Arial" w:hAnsi="Arial" w:cs="Arial"/>
          <w:color w:val="000000" w:themeColor="text1"/>
          <w:sz w:val="22"/>
          <w:szCs w:val="22"/>
        </w:rPr>
        <w:t xml:space="preserve"> </w:t>
      </w:r>
      <w:r w:rsidRPr="00DD2F28">
        <w:rPr>
          <w:rFonts w:ascii="Arial" w:hAnsi="Arial" w:cs="Arial"/>
          <w:color w:val="000000" w:themeColor="text1"/>
          <w:sz w:val="22"/>
          <w:szCs w:val="22"/>
        </w:rPr>
        <w:t>z</w:t>
      </w:r>
      <w:r w:rsidR="0022536A" w:rsidRPr="00DD2F28">
        <w:rPr>
          <w:rFonts w:ascii="Arial" w:hAnsi="Arial" w:cs="Arial"/>
          <w:color w:val="000000" w:themeColor="text1"/>
          <w:sz w:val="22"/>
          <w:szCs w:val="22"/>
        </w:rPr>
        <w:t xml:space="preserve"> </w:t>
      </w:r>
      <w:r w:rsidR="00A346C0" w:rsidRPr="00DD2F28">
        <w:rPr>
          <w:rFonts w:ascii="Arial" w:hAnsi="Arial" w:cs="Arial"/>
          <w:color w:val="000000" w:themeColor="text1"/>
          <w:sz w:val="22"/>
          <w:szCs w:val="22"/>
        </w:rPr>
        <w:t>ustawy z dnia 30 maja 2014 r. – Prawa Konsumenta</w:t>
      </w:r>
    </w:p>
    <w:p w14:paraId="75769C66" w14:textId="6ACE4575" w:rsidR="000B1EA5" w:rsidRPr="00DD2F28" w:rsidRDefault="0025176D" w:rsidP="00A400F5">
      <w:pPr>
        <w:pStyle w:val="Akapitzlist"/>
        <w:numPr>
          <w:ilvl w:val="0"/>
          <w:numId w:val="12"/>
        </w:numPr>
        <w:spacing w:after="0"/>
        <w:contextualSpacing w:val="0"/>
        <w:jc w:val="both"/>
        <w:rPr>
          <w:rFonts w:ascii="Arial" w:eastAsia="Times New Roman" w:hAnsi="Arial" w:cs="Arial"/>
        </w:rPr>
      </w:pPr>
      <w:r w:rsidRPr="00DD2F28">
        <w:rPr>
          <w:rFonts w:ascii="Arial" w:hAnsi="Arial" w:cs="Arial"/>
        </w:rPr>
        <w:t>Dostawca</w:t>
      </w:r>
      <w:r w:rsidR="0022536A" w:rsidRPr="00DD2F28">
        <w:rPr>
          <w:rFonts w:ascii="Arial" w:hAnsi="Arial" w:cs="Arial"/>
        </w:rPr>
        <w:t xml:space="preserve"> </w:t>
      </w:r>
      <w:r w:rsidR="00762CC7" w:rsidRPr="00DD2F28">
        <w:rPr>
          <w:rFonts w:ascii="Arial" w:hAnsi="Arial" w:cs="Arial"/>
        </w:rPr>
        <w:t>ponosi</w:t>
      </w:r>
      <w:r w:rsidR="0022536A" w:rsidRPr="00DD2F28">
        <w:rPr>
          <w:rFonts w:ascii="Arial" w:hAnsi="Arial" w:cs="Arial"/>
        </w:rPr>
        <w:t xml:space="preserve"> </w:t>
      </w:r>
      <w:r w:rsidR="00381E9B" w:rsidRPr="00DD2F28">
        <w:rPr>
          <w:rFonts w:ascii="Arial" w:hAnsi="Arial" w:cs="Arial"/>
        </w:rPr>
        <w:t xml:space="preserve">pełną </w:t>
      </w:r>
      <w:r w:rsidR="00762CC7" w:rsidRPr="00DD2F28">
        <w:rPr>
          <w:rFonts w:ascii="Arial" w:hAnsi="Arial" w:cs="Arial"/>
        </w:rPr>
        <w:t>odpowiedzialność</w:t>
      </w:r>
      <w:r w:rsidR="0022536A" w:rsidRPr="00DD2F28">
        <w:rPr>
          <w:rFonts w:ascii="Arial" w:hAnsi="Arial" w:cs="Arial"/>
        </w:rPr>
        <w:t xml:space="preserve"> </w:t>
      </w:r>
      <w:r w:rsidR="00762CC7" w:rsidRPr="00DD2F28">
        <w:rPr>
          <w:rFonts w:ascii="Arial" w:hAnsi="Arial" w:cs="Arial"/>
        </w:rPr>
        <w:t>za</w:t>
      </w:r>
      <w:r w:rsidR="0022536A" w:rsidRPr="00DD2F28">
        <w:rPr>
          <w:rFonts w:ascii="Arial" w:hAnsi="Arial" w:cs="Arial"/>
        </w:rPr>
        <w:t xml:space="preserve"> </w:t>
      </w:r>
      <w:r w:rsidR="00762CC7" w:rsidRPr="00DD2F28">
        <w:rPr>
          <w:rFonts w:ascii="Arial" w:hAnsi="Arial" w:cs="Arial"/>
        </w:rPr>
        <w:t>szkodę,</w:t>
      </w:r>
      <w:r w:rsidR="0022536A" w:rsidRPr="00DD2F28">
        <w:rPr>
          <w:rFonts w:ascii="Arial" w:hAnsi="Arial" w:cs="Arial"/>
        </w:rPr>
        <w:t xml:space="preserve"> </w:t>
      </w:r>
      <w:r w:rsidR="00762CC7" w:rsidRPr="00DD2F28">
        <w:rPr>
          <w:rFonts w:ascii="Arial" w:hAnsi="Arial" w:cs="Arial"/>
        </w:rPr>
        <w:t>którą</w:t>
      </w:r>
      <w:r w:rsidR="0022536A" w:rsidRPr="00DD2F28">
        <w:rPr>
          <w:rFonts w:ascii="Arial" w:hAnsi="Arial" w:cs="Arial"/>
        </w:rPr>
        <w:t xml:space="preserve"> </w:t>
      </w:r>
      <w:r w:rsidRPr="00DD2F28">
        <w:rPr>
          <w:rFonts w:ascii="Arial" w:hAnsi="Arial" w:cs="Arial"/>
        </w:rPr>
        <w:t>ORLEN</w:t>
      </w:r>
      <w:r w:rsidR="0022536A" w:rsidRPr="00DD2F28">
        <w:rPr>
          <w:rFonts w:ascii="Arial" w:hAnsi="Arial" w:cs="Arial"/>
        </w:rPr>
        <w:t xml:space="preserve"> </w:t>
      </w:r>
      <w:r w:rsidR="00762CC7" w:rsidRPr="00DD2F28">
        <w:rPr>
          <w:rFonts w:ascii="Arial" w:hAnsi="Arial" w:cs="Arial"/>
        </w:rPr>
        <w:t>poniósł</w:t>
      </w:r>
      <w:r w:rsidR="0022536A" w:rsidRPr="00DD2F28">
        <w:rPr>
          <w:rFonts w:ascii="Arial" w:hAnsi="Arial" w:cs="Arial"/>
        </w:rPr>
        <w:t xml:space="preserve"> </w:t>
      </w:r>
      <w:r w:rsidR="00762CC7" w:rsidRPr="00DD2F28">
        <w:rPr>
          <w:rFonts w:ascii="Arial" w:hAnsi="Arial" w:cs="Arial"/>
        </w:rPr>
        <w:t>w</w:t>
      </w:r>
      <w:r w:rsidR="0022536A" w:rsidRPr="00DD2F28">
        <w:rPr>
          <w:rFonts w:ascii="Arial" w:hAnsi="Arial" w:cs="Arial"/>
        </w:rPr>
        <w:t xml:space="preserve"> </w:t>
      </w:r>
      <w:r w:rsidR="00762CC7" w:rsidRPr="00DD2F28">
        <w:rPr>
          <w:rFonts w:ascii="Arial" w:hAnsi="Arial" w:cs="Arial"/>
        </w:rPr>
        <w:t>wyniku</w:t>
      </w:r>
      <w:r w:rsidR="0022536A" w:rsidRPr="00DD2F28">
        <w:rPr>
          <w:rFonts w:ascii="Arial" w:hAnsi="Arial" w:cs="Arial"/>
        </w:rPr>
        <w:t xml:space="preserve"> </w:t>
      </w:r>
      <w:r w:rsidR="00762CC7" w:rsidRPr="00DD2F28">
        <w:rPr>
          <w:rFonts w:ascii="Arial" w:hAnsi="Arial" w:cs="Arial"/>
        </w:rPr>
        <w:t>wykonania</w:t>
      </w:r>
      <w:r w:rsidR="0022536A" w:rsidRPr="00DD2F28">
        <w:rPr>
          <w:rFonts w:ascii="Arial" w:hAnsi="Arial" w:cs="Arial"/>
        </w:rPr>
        <w:t xml:space="preserve"> </w:t>
      </w:r>
      <w:r w:rsidR="00762CC7" w:rsidRPr="00DD2F28">
        <w:rPr>
          <w:rFonts w:ascii="Arial" w:hAnsi="Arial" w:cs="Arial"/>
        </w:rPr>
        <w:t>przez</w:t>
      </w:r>
      <w:r w:rsidR="0022536A" w:rsidRPr="00DD2F28">
        <w:rPr>
          <w:rFonts w:ascii="Arial" w:hAnsi="Arial" w:cs="Arial"/>
        </w:rPr>
        <w:t xml:space="preserve"> </w:t>
      </w:r>
      <w:r w:rsidR="00762CC7" w:rsidRPr="00DD2F28">
        <w:rPr>
          <w:rFonts w:ascii="Arial" w:hAnsi="Arial" w:cs="Arial"/>
        </w:rPr>
        <w:t>konsumenta</w:t>
      </w:r>
      <w:r w:rsidR="0022536A" w:rsidRPr="00DD2F28">
        <w:rPr>
          <w:rFonts w:ascii="Arial" w:hAnsi="Arial" w:cs="Arial"/>
        </w:rPr>
        <w:t xml:space="preserve"> </w:t>
      </w:r>
      <w:r w:rsidR="00E106B3" w:rsidRPr="00DD2F28">
        <w:rPr>
          <w:rFonts w:ascii="Arial" w:hAnsi="Arial" w:cs="Arial"/>
        </w:rPr>
        <w:t xml:space="preserve">(jak również podmiot do którego stosuje się odpowiednio przepisy o konsumentach) </w:t>
      </w:r>
      <w:r w:rsidR="00762CC7" w:rsidRPr="00DD2F28">
        <w:rPr>
          <w:rFonts w:ascii="Arial" w:hAnsi="Arial" w:cs="Arial"/>
        </w:rPr>
        <w:t>uprawnień</w:t>
      </w:r>
      <w:r w:rsidR="0022536A" w:rsidRPr="00DD2F28">
        <w:rPr>
          <w:rFonts w:ascii="Arial" w:hAnsi="Arial" w:cs="Arial"/>
        </w:rPr>
        <w:t xml:space="preserve"> </w:t>
      </w:r>
      <w:r w:rsidR="00762CC7" w:rsidRPr="00DD2F28">
        <w:rPr>
          <w:rFonts w:ascii="Arial" w:hAnsi="Arial" w:cs="Arial"/>
        </w:rPr>
        <w:t>z</w:t>
      </w:r>
      <w:r w:rsidR="0022536A" w:rsidRPr="00DD2F28">
        <w:rPr>
          <w:rFonts w:ascii="Arial" w:hAnsi="Arial" w:cs="Arial"/>
        </w:rPr>
        <w:t xml:space="preserve"> </w:t>
      </w:r>
      <w:r w:rsidR="00762CC7" w:rsidRPr="00DD2F28">
        <w:rPr>
          <w:rFonts w:ascii="Arial" w:hAnsi="Arial" w:cs="Arial"/>
        </w:rPr>
        <w:t>tytułu</w:t>
      </w:r>
      <w:r w:rsidR="0022536A" w:rsidRPr="00DD2F28">
        <w:rPr>
          <w:rFonts w:ascii="Arial" w:hAnsi="Arial" w:cs="Arial"/>
        </w:rPr>
        <w:t xml:space="preserve"> </w:t>
      </w:r>
      <w:r w:rsidR="00A346C0" w:rsidRPr="00DD2F28">
        <w:rPr>
          <w:rFonts w:ascii="Arial" w:hAnsi="Arial" w:cs="Arial"/>
        </w:rPr>
        <w:t>ustawy z dnia 30 maja 2014 r. – Prawa konsumenta w związku z niezgodnością</w:t>
      </w:r>
      <w:r w:rsidR="0022536A" w:rsidRPr="00DD2F28">
        <w:rPr>
          <w:rFonts w:ascii="Arial" w:hAnsi="Arial" w:cs="Arial"/>
        </w:rPr>
        <w:t xml:space="preserve"> </w:t>
      </w:r>
      <w:r w:rsidR="00762CC7" w:rsidRPr="00DD2F28">
        <w:rPr>
          <w:rFonts w:ascii="Arial" w:hAnsi="Arial" w:cs="Arial"/>
        </w:rPr>
        <w:t>Produktów</w:t>
      </w:r>
      <w:r w:rsidR="00A346C0" w:rsidRPr="00DD2F28">
        <w:rPr>
          <w:rFonts w:ascii="Arial" w:hAnsi="Arial" w:cs="Arial"/>
        </w:rPr>
        <w:t xml:space="preserve"> z umową</w:t>
      </w:r>
      <w:r w:rsidR="00762CC7" w:rsidRPr="00DD2F28">
        <w:rPr>
          <w:rFonts w:ascii="Arial" w:hAnsi="Arial" w:cs="Arial"/>
        </w:rPr>
        <w:t>,</w:t>
      </w:r>
      <w:r w:rsidR="0022536A" w:rsidRPr="00DD2F28">
        <w:rPr>
          <w:rFonts w:ascii="Arial" w:hAnsi="Arial" w:cs="Arial"/>
        </w:rPr>
        <w:t xml:space="preserve"> </w:t>
      </w:r>
      <w:r w:rsidR="00E106B3" w:rsidRPr="00DD2F28">
        <w:rPr>
          <w:rFonts w:ascii="Arial" w:hAnsi="Arial" w:cs="Arial"/>
        </w:rPr>
        <w:t>chyba że</w:t>
      </w:r>
      <w:r w:rsidR="00A346C0" w:rsidRPr="00DD2F28">
        <w:rPr>
          <w:rFonts w:ascii="Arial" w:hAnsi="Arial" w:cs="Arial"/>
        </w:rPr>
        <w:t xml:space="preserve"> niezgodności</w:t>
      </w:r>
      <w:r w:rsidR="00E106B3" w:rsidRPr="00DD2F28">
        <w:rPr>
          <w:rFonts w:ascii="Arial" w:hAnsi="Arial" w:cs="Arial"/>
        </w:rPr>
        <w:t xml:space="preserve"> powstały z winy ORLEN, podmiotów za które ORLEN ponosi odpowiedzialność lub z winy konsumenta</w:t>
      </w:r>
      <w:r w:rsidR="00762CC7" w:rsidRPr="00DD2F28">
        <w:rPr>
          <w:rFonts w:ascii="Arial" w:hAnsi="Arial" w:cs="Arial"/>
        </w:rPr>
        <w:t>.</w:t>
      </w:r>
      <w:r w:rsidR="002E1883" w:rsidRPr="00DD2F28">
        <w:rPr>
          <w:rFonts w:ascii="Arial" w:eastAsia="Times New Roman" w:hAnsi="Arial" w:cs="Arial"/>
        </w:rPr>
        <w:t xml:space="preserve">   </w:t>
      </w:r>
    </w:p>
    <w:p w14:paraId="5429D19F" w14:textId="2BDD4C67" w:rsidR="00694D4C" w:rsidRPr="00DD2F28" w:rsidRDefault="0025176D" w:rsidP="00A400F5">
      <w:pPr>
        <w:pStyle w:val="Akapitzlist"/>
        <w:numPr>
          <w:ilvl w:val="0"/>
          <w:numId w:val="12"/>
        </w:numPr>
        <w:spacing w:after="0"/>
        <w:contextualSpacing w:val="0"/>
        <w:jc w:val="both"/>
        <w:rPr>
          <w:rFonts w:ascii="Arial" w:hAnsi="Arial" w:cs="Arial"/>
        </w:rPr>
      </w:pPr>
      <w:r w:rsidRPr="00DD2F28">
        <w:rPr>
          <w:rFonts w:ascii="Arial" w:hAnsi="Arial" w:cs="Arial"/>
        </w:rPr>
        <w:t>ORLEN</w:t>
      </w:r>
      <w:r w:rsidR="0022536A" w:rsidRPr="00DD2F28">
        <w:rPr>
          <w:rFonts w:ascii="Arial" w:hAnsi="Arial" w:cs="Arial"/>
        </w:rPr>
        <w:t xml:space="preserve"> </w:t>
      </w:r>
      <w:r w:rsidR="00762CC7" w:rsidRPr="00DD2F28">
        <w:rPr>
          <w:rFonts w:ascii="Arial" w:hAnsi="Arial" w:cs="Arial"/>
        </w:rPr>
        <w:t>obowiązany</w:t>
      </w:r>
      <w:r w:rsidR="0022536A" w:rsidRPr="00DD2F28">
        <w:rPr>
          <w:rFonts w:ascii="Arial" w:hAnsi="Arial" w:cs="Arial"/>
        </w:rPr>
        <w:t xml:space="preserve"> </w:t>
      </w:r>
      <w:r w:rsidR="00762CC7" w:rsidRPr="00DD2F28">
        <w:rPr>
          <w:rFonts w:ascii="Arial" w:hAnsi="Arial" w:cs="Arial"/>
        </w:rPr>
        <w:t>jest</w:t>
      </w:r>
      <w:r w:rsidR="0022536A" w:rsidRPr="00DD2F28">
        <w:rPr>
          <w:rFonts w:ascii="Arial" w:hAnsi="Arial" w:cs="Arial"/>
        </w:rPr>
        <w:t xml:space="preserve"> </w:t>
      </w:r>
      <w:r w:rsidR="00762CC7" w:rsidRPr="00DD2F28">
        <w:rPr>
          <w:rFonts w:ascii="Arial" w:hAnsi="Arial" w:cs="Arial"/>
        </w:rPr>
        <w:t>niezwłocznie</w:t>
      </w:r>
      <w:r w:rsidR="0022536A" w:rsidRPr="00DD2F28">
        <w:rPr>
          <w:rFonts w:ascii="Arial" w:hAnsi="Arial" w:cs="Arial"/>
        </w:rPr>
        <w:t xml:space="preserve"> </w:t>
      </w:r>
      <w:r w:rsidR="00762CC7" w:rsidRPr="00DD2F28">
        <w:rPr>
          <w:rFonts w:ascii="Arial" w:hAnsi="Arial" w:cs="Arial"/>
        </w:rPr>
        <w:t>poinformować</w:t>
      </w:r>
      <w:r w:rsidR="0022536A" w:rsidRPr="00DD2F28">
        <w:rPr>
          <w:rFonts w:ascii="Arial" w:hAnsi="Arial" w:cs="Arial"/>
        </w:rPr>
        <w:t xml:space="preserve"> </w:t>
      </w:r>
      <w:r w:rsidRPr="00DD2F28">
        <w:rPr>
          <w:rFonts w:ascii="Arial" w:hAnsi="Arial" w:cs="Arial"/>
        </w:rPr>
        <w:t xml:space="preserve">Dostawcę </w:t>
      </w:r>
      <w:r w:rsidR="00762CC7" w:rsidRPr="00DD2F28">
        <w:rPr>
          <w:rFonts w:ascii="Arial" w:hAnsi="Arial" w:cs="Arial"/>
        </w:rPr>
        <w:t>o</w:t>
      </w:r>
      <w:r w:rsidR="0022536A" w:rsidRPr="00DD2F28">
        <w:rPr>
          <w:rFonts w:ascii="Arial" w:hAnsi="Arial" w:cs="Arial"/>
        </w:rPr>
        <w:t xml:space="preserve"> </w:t>
      </w:r>
      <w:r w:rsidR="00762CC7" w:rsidRPr="00DD2F28">
        <w:rPr>
          <w:rFonts w:ascii="Arial" w:hAnsi="Arial" w:cs="Arial"/>
        </w:rPr>
        <w:t>każdej</w:t>
      </w:r>
      <w:r w:rsidR="0022536A" w:rsidRPr="00DD2F28">
        <w:rPr>
          <w:rFonts w:ascii="Arial" w:hAnsi="Arial" w:cs="Arial"/>
        </w:rPr>
        <w:t xml:space="preserve"> </w:t>
      </w:r>
      <w:r w:rsidR="00762CC7" w:rsidRPr="00DD2F28">
        <w:rPr>
          <w:rFonts w:ascii="Arial" w:hAnsi="Arial" w:cs="Arial"/>
        </w:rPr>
        <w:t>zgłoszonej</w:t>
      </w:r>
      <w:r w:rsidR="0022536A" w:rsidRPr="00DD2F28">
        <w:rPr>
          <w:rFonts w:ascii="Arial" w:hAnsi="Arial" w:cs="Arial"/>
        </w:rPr>
        <w:t xml:space="preserve"> </w:t>
      </w:r>
      <w:r w:rsidR="00762CC7" w:rsidRPr="00DD2F28">
        <w:rPr>
          <w:rFonts w:ascii="Arial" w:hAnsi="Arial" w:cs="Arial"/>
        </w:rPr>
        <w:t>przez</w:t>
      </w:r>
      <w:r w:rsidR="0022536A" w:rsidRPr="00DD2F28">
        <w:rPr>
          <w:rFonts w:ascii="Arial" w:hAnsi="Arial" w:cs="Arial"/>
        </w:rPr>
        <w:t xml:space="preserve"> </w:t>
      </w:r>
      <w:r w:rsidR="00762CC7" w:rsidRPr="00DD2F28">
        <w:rPr>
          <w:rFonts w:ascii="Arial" w:hAnsi="Arial" w:cs="Arial"/>
        </w:rPr>
        <w:t>konsumenta</w:t>
      </w:r>
      <w:r w:rsidR="003E0003" w:rsidRPr="00DD2F28">
        <w:rPr>
          <w:rFonts w:ascii="Arial" w:hAnsi="Arial" w:cs="Arial"/>
        </w:rPr>
        <w:t xml:space="preserve"> lub podmiot, do którego stosuje się odpowiednio przepisy o konsumentach</w:t>
      </w:r>
      <w:r w:rsidR="0022536A" w:rsidRPr="00DD2F28">
        <w:rPr>
          <w:rFonts w:ascii="Arial" w:hAnsi="Arial" w:cs="Arial"/>
        </w:rPr>
        <w:t xml:space="preserve"> </w:t>
      </w:r>
      <w:r w:rsidR="00762CC7" w:rsidRPr="00DD2F28">
        <w:rPr>
          <w:rFonts w:ascii="Arial" w:hAnsi="Arial" w:cs="Arial"/>
        </w:rPr>
        <w:t>reklamacji</w:t>
      </w:r>
      <w:r w:rsidR="0022536A" w:rsidRPr="00DD2F28">
        <w:rPr>
          <w:rFonts w:ascii="Arial" w:hAnsi="Arial" w:cs="Arial"/>
        </w:rPr>
        <w:t xml:space="preserve"> </w:t>
      </w:r>
      <w:r w:rsidR="00762CC7" w:rsidRPr="00DD2F28">
        <w:rPr>
          <w:rFonts w:ascii="Arial" w:hAnsi="Arial" w:cs="Arial"/>
        </w:rPr>
        <w:t>Produktów,</w:t>
      </w:r>
      <w:r w:rsidR="0022536A" w:rsidRPr="00DD2F28">
        <w:rPr>
          <w:rFonts w:ascii="Arial" w:hAnsi="Arial" w:cs="Arial"/>
        </w:rPr>
        <w:t xml:space="preserve"> </w:t>
      </w:r>
      <w:r w:rsidR="00762CC7" w:rsidRPr="00DD2F28">
        <w:rPr>
          <w:rFonts w:ascii="Arial" w:hAnsi="Arial" w:cs="Arial"/>
        </w:rPr>
        <w:t>a</w:t>
      </w:r>
      <w:r w:rsidR="0022536A" w:rsidRPr="00DD2F28">
        <w:rPr>
          <w:rFonts w:ascii="Arial" w:hAnsi="Arial" w:cs="Arial"/>
        </w:rPr>
        <w:t xml:space="preserve"> </w:t>
      </w:r>
      <w:r w:rsidR="00762CC7" w:rsidRPr="00DD2F28">
        <w:rPr>
          <w:rFonts w:ascii="Arial" w:hAnsi="Arial" w:cs="Arial"/>
        </w:rPr>
        <w:t>także</w:t>
      </w:r>
      <w:r w:rsidR="0022536A" w:rsidRPr="00DD2F28">
        <w:rPr>
          <w:rFonts w:ascii="Arial" w:hAnsi="Arial" w:cs="Arial"/>
        </w:rPr>
        <w:t xml:space="preserve"> </w:t>
      </w:r>
      <w:r w:rsidR="00762CC7" w:rsidRPr="00DD2F28">
        <w:rPr>
          <w:rFonts w:ascii="Arial" w:hAnsi="Arial" w:cs="Arial"/>
        </w:rPr>
        <w:t>każdym</w:t>
      </w:r>
      <w:r w:rsidR="0022536A" w:rsidRPr="00DD2F28">
        <w:rPr>
          <w:rFonts w:ascii="Arial" w:hAnsi="Arial" w:cs="Arial"/>
        </w:rPr>
        <w:t xml:space="preserve"> </w:t>
      </w:r>
      <w:r w:rsidR="00762CC7" w:rsidRPr="00DD2F28">
        <w:rPr>
          <w:rFonts w:ascii="Arial" w:hAnsi="Arial" w:cs="Arial"/>
        </w:rPr>
        <w:t>zdarzeniu</w:t>
      </w:r>
      <w:r w:rsidR="0022536A" w:rsidRPr="00DD2F28">
        <w:rPr>
          <w:rFonts w:ascii="Arial" w:hAnsi="Arial" w:cs="Arial"/>
        </w:rPr>
        <w:t xml:space="preserve"> </w:t>
      </w:r>
      <w:r w:rsidR="00762CC7" w:rsidRPr="00DD2F28">
        <w:rPr>
          <w:rFonts w:ascii="Arial" w:hAnsi="Arial" w:cs="Arial"/>
        </w:rPr>
        <w:t>lub</w:t>
      </w:r>
      <w:r w:rsidR="0022536A" w:rsidRPr="00DD2F28">
        <w:rPr>
          <w:rFonts w:ascii="Arial" w:hAnsi="Arial" w:cs="Arial"/>
        </w:rPr>
        <w:t xml:space="preserve"> </w:t>
      </w:r>
      <w:r w:rsidR="00762CC7" w:rsidRPr="00DD2F28">
        <w:rPr>
          <w:rFonts w:ascii="Arial" w:hAnsi="Arial" w:cs="Arial"/>
        </w:rPr>
        <w:t>szkodzie</w:t>
      </w:r>
      <w:r w:rsidR="0022536A" w:rsidRPr="00DD2F28">
        <w:rPr>
          <w:rFonts w:ascii="Arial" w:hAnsi="Arial" w:cs="Arial"/>
        </w:rPr>
        <w:t xml:space="preserve"> </w:t>
      </w:r>
      <w:r w:rsidR="00762CC7" w:rsidRPr="00DD2F28">
        <w:rPr>
          <w:rFonts w:ascii="Arial" w:hAnsi="Arial" w:cs="Arial"/>
        </w:rPr>
        <w:t>powstałej</w:t>
      </w:r>
      <w:r w:rsidR="002C02CE" w:rsidRPr="00DD2F28">
        <w:rPr>
          <w:rFonts w:ascii="Arial" w:hAnsi="Arial" w:cs="Arial"/>
        </w:rPr>
        <w:t>,</w:t>
      </w:r>
      <w:r w:rsidR="0022536A" w:rsidRPr="00DD2F28">
        <w:rPr>
          <w:rFonts w:ascii="Arial" w:hAnsi="Arial" w:cs="Arial"/>
        </w:rPr>
        <w:t xml:space="preserve"> </w:t>
      </w:r>
      <w:r w:rsidR="00762CC7" w:rsidRPr="00DD2F28">
        <w:rPr>
          <w:rFonts w:ascii="Arial" w:hAnsi="Arial" w:cs="Arial"/>
        </w:rPr>
        <w:t>w</w:t>
      </w:r>
      <w:r w:rsidR="0022536A" w:rsidRPr="00DD2F28">
        <w:rPr>
          <w:rFonts w:ascii="Arial" w:hAnsi="Arial" w:cs="Arial"/>
        </w:rPr>
        <w:t xml:space="preserve"> </w:t>
      </w:r>
      <w:r w:rsidR="000119C7" w:rsidRPr="00DD2F28">
        <w:rPr>
          <w:rFonts w:ascii="Arial" w:hAnsi="Arial" w:cs="Arial"/>
        </w:rPr>
        <w:t xml:space="preserve">szczególności w </w:t>
      </w:r>
      <w:r w:rsidR="00381E9B" w:rsidRPr="00DD2F28">
        <w:rPr>
          <w:rFonts w:ascii="Arial" w:hAnsi="Arial" w:cs="Arial"/>
        </w:rPr>
        <w:t xml:space="preserve">Punkcie Odbioru </w:t>
      </w:r>
      <w:r w:rsidR="00762CC7" w:rsidRPr="00DD2F28">
        <w:rPr>
          <w:rFonts w:ascii="Arial" w:hAnsi="Arial" w:cs="Arial"/>
        </w:rPr>
        <w:t>lub</w:t>
      </w:r>
      <w:r w:rsidR="0022536A" w:rsidRPr="00DD2F28">
        <w:rPr>
          <w:rFonts w:ascii="Arial" w:hAnsi="Arial" w:cs="Arial"/>
        </w:rPr>
        <w:t xml:space="preserve"> </w:t>
      </w:r>
      <w:r w:rsidR="00381E9B" w:rsidRPr="00DD2F28">
        <w:rPr>
          <w:rFonts w:ascii="Arial" w:hAnsi="Arial" w:cs="Arial"/>
        </w:rPr>
        <w:t xml:space="preserve">Punkcie Detalicznym ORLEN </w:t>
      </w:r>
      <w:r w:rsidR="00762CC7" w:rsidRPr="00DD2F28">
        <w:rPr>
          <w:rFonts w:ascii="Arial" w:hAnsi="Arial" w:cs="Arial"/>
        </w:rPr>
        <w:t>wskutek</w:t>
      </w:r>
      <w:r w:rsidR="0022536A" w:rsidRPr="00DD2F28">
        <w:rPr>
          <w:rFonts w:ascii="Arial" w:hAnsi="Arial" w:cs="Arial"/>
        </w:rPr>
        <w:t xml:space="preserve"> </w:t>
      </w:r>
      <w:r w:rsidR="00762CC7" w:rsidRPr="00DD2F28">
        <w:rPr>
          <w:rFonts w:ascii="Arial" w:hAnsi="Arial" w:cs="Arial"/>
        </w:rPr>
        <w:t>wad</w:t>
      </w:r>
      <w:r w:rsidR="0022536A" w:rsidRPr="00DD2F28">
        <w:rPr>
          <w:rFonts w:ascii="Arial" w:hAnsi="Arial" w:cs="Arial"/>
        </w:rPr>
        <w:t xml:space="preserve"> </w:t>
      </w:r>
      <w:r w:rsidR="00762CC7" w:rsidRPr="00DD2F28">
        <w:rPr>
          <w:rFonts w:ascii="Arial" w:hAnsi="Arial" w:cs="Arial"/>
        </w:rPr>
        <w:t>Produktów.</w:t>
      </w:r>
    </w:p>
    <w:p w14:paraId="4F3AD59B" w14:textId="016E506B" w:rsidR="000B1EA5" w:rsidRPr="00DD2F28" w:rsidRDefault="00694D4C" w:rsidP="00A400F5">
      <w:pPr>
        <w:pStyle w:val="Akapitzlist"/>
        <w:numPr>
          <w:ilvl w:val="0"/>
          <w:numId w:val="12"/>
        </w:numPr>
        <w:spacing w:after="0"/>
        <w:contextualSpacing w:val="0"/>
        <w:jc w:val="both"/>
        <w:rPr>
          <w:rFonts w:ascii="Arial" w:hAnsi="Arial" w:cs="Arial"/>
        </w:rPr>
      </w:pPr>
      <w:r w:rsidRPr="00DD2F28">
        <w:rPr>
          <w:rFonts w:ascii="Arial" w:eastAsia="Times New Roman" w:hAnsi="Arial" w:cs="Arial"/>
        </w:rPr>
        <w:t>Dostawca rozpatrzy reklamację zgłoszoną przez ORLEN na podst</w:t>
      </w:r>
      <w:r w:rsidR="00C87AC8" w:rsidRPr="00DD2F28">
        <w:rPr>
          <w:rFonts w:ascii="Arial" w:eastAsia="Times New Roman" w:hAnsi="Arial" w:cs="Arial"/>
        </w:rPr>
        <w:t>a</w:t>
      </w:r>
      <w:r w:rsidRPr="00DD2F28">
        <w:rPr>
          <w:rFonts w:ascii="Arial" w:eastAsia="Times New Roman" w:hAnsi="Arial" w:cs="Arial"/>
        </w:rPr>
        <w:t xml:space="preserve">wie </w:t>
      </w:r>
      <w:r w:rsidR="008F3299" w:rsidRPr="00DD2F28">
        <w:rPr>
          <w:rFonts w:ascii="Arial" w:eastAsia="Times New Roman" w:hAnsi="Arial" w:cs="Arial"/>
        </w:rPr>
        <w:t>ust.</w:t>
      </w:r>
      <w:r w:rsidRPr="00DD2F28">
        <w:rPr>
          <w:rFonts w:ascii="Arial" w:eastAsia="Times New Roman" w:hAnsi="Arial" w:cs="Arial"/>
        </w:rPr>
        <w:t xml:space="preserve"> 2 powyżej, w terminie 12 dni kalendarzowych od dnia jej zgłoszenia przez ORLEN. W przypadku niedotrzymania ww. terminu reklamacja będzie uznawana jako uwzględniona.</w:t>
      </w:r>
    </w:p>
    <w:p w14:paraId="6013F5EF" w14:textId="35262349" w:rsidR="00F7356B" w:rsidRPr="00DD2F28" w:rsidRDefault="000B164C" w:rsidP="00A400F5">
      <w:pPr>
        <w:pStyle w:val="Akapitzlist"/>
        <w:numPr>
          <w:ilvl w:val="0"/>
          <w:numId w:val="12"/>
        </w:numPr>
        <w:spacing w:after="0"/>
        <w:contextualSpacing w:val="0"/>
        <w:jc w:val="both"/>
        <w:rPr>
          <w:rFonts w:ascii="Arial" w:hAnsi="Arial" w:cs="Arial"/>
        </w:rPr>
      </w:pPr>
      <w:r w:rsidRPr="00DD2F28">
        <w:rPr>
          <w:rFonts w:ascii="Arial" w:hAnsi="Arial" w:cs="Arial"/>
        </w:rPr>
        <w:t xml:space="preserve">Dostawca </w:t>
      </w:r>
      <w:r w:rsidR="00762CC7" w:rsidRPr="00DD2F28">
        <w:rPr>
          <w:rFonts w:ascii="Arial" w:hAnsi="Arial" w:cs="Arial"/>
        </w:rPr>
        <w:t>oświadcza,</w:t>
      </w:r>
      <w:r w:rsidR="0022536A" w:rsidRPr="00DD2F28">
        <w:rPr>
          <w:rFonts w:ascii="Arial" w:hAnsi="Arial" w:cs="Arial"/>
        </w:rPr>
        <w:t xml:space="preserve"> </w:t>
      </w:r>
      <w:r w:rsidR="00762CC7" w:rsidRPr="00DD2F28">
        <w:rPr>
          <w:rFonts w:ascii="Arial" w:hAnsi="Arial" w:cs="Arial"/>
        </w:rPr>
        <w:t>że</w:t>
      </w:r>
      <w:r w:rsidR="0022536A" w:rsidRPr="00DD2F28">
        <w:rPr>
          <w:rFonts w:ascii="Arial" w:hAnsi="Arial" w:cs="Arial"/>
        </w:rPr>
        <w:t xml:space="preserve"> </w:t>
      </w:r>
      <w:r w:rsidR="00762CC7" w:rsidRPr="00DD2F28">
        <w:rPr>
          <w:rFonts w:ascii="Arial" w:hAnsi="Arial" w:cs="Arial"/>
        </w:rPr>
        <w:t>każdy</w:t>
      </w:r>
      <w:r w:rsidR="0022536A" w:rsidRPr="00DD2F28">
        <w:rPr>
          <w:rFonts w:ascii="Arial" w:hAnsi="Arial" w:cs="Arial"/>
        </w:rPr>
        <w:t xml:space="preserve"> </w:t>
      </w:r>
      <w:r w:rsidR="00762CC7" w:rsidRPr="00DD2F28">
        <w:rPr>
          <w:rFonts w:ascii="Arial" w:hAnsi="Arial" w:cs="Arial"/>
        </w:rPr>
        <w:t>konsument</w:t>
      </w:r>
      <w:r w:rsidR="0022536A" w:rsidRPr="00DD2F28">
        <w:rPr>
          <w:rFonts w:ascii="Arial" w:hAnsi="Arial" w:cs="Arial"/>
        </w:rPr>
        <w:t xml:space="preserve"> </w:t>
      </w:r>
      <w:r w:rsidR="00762CC7" w:rsidRPr="00DD2F28">
        <w:rPr>
          <w:rFonts w:ascii="Arial" w:hAnsi="Arial" w:cs="Arial"/>
        </w:rPr>
        <w:t>może</w:t>
      </w:r>
      <w:r w:rsidR="0022536A" w:rsidRPr="00DD2F28">
        <w:rPr>
          <w:rFonts w:ascii="Arial" w:hAnsi="Arial" w:cs="Arial"/>
        </w:rPr>
        <w:t xml:space="preserve"> </w:t>
      </w:r>
      <w:r w:rsidR="00762CC7" w:rsidRPr="00DD2F28">
        <w:rPr>
          <w:rFonts w:ascii="Arial" w:hAnsi="Arial" w:cs="Arial"/>
        </w:rPr>
        <w:t>zgłaszać</w:t>
      </w:r>
      <w:r w:rsidR="0022536A" w:rsidRPr="00DD2F28">
        <w:rPr>
          <w:rFonts w:ascii="Arial" w:hAnsi="Arial" w:cs="Arial"/>
        </w:rPr>
        <w:t xml:space="preserve"> </w:t>
      </w:r>
      <w:r w:rsidR="00762CC7" w:rsidRPr="00DD2F28">
        <w:rPr>
          <w:rFonts w:ascii="Arial" w:hAnsi="Arial" w:cs="Arial"/>
        </w:rPr>
        <w:t>wszelkie</w:t>
      </w:r>
      <w:r w:rsidR="0022536A" w:rsidRPr="00DD2F28">
        <w:rPr>
          <w:rFonts w:ascii="Arial" w:hAnsi="Arial" w:cs="Arial"/>
        </w:rPr>
        <w:t xml:space="preserve"> </w:t>
      </w:r>
      <w:r w:rsidR="00762CC7" w:rsidRPr="00DD2F28">
        <w:rPr>
          <w:rFonts w:ascii="Arial" w:hAnsi="Arial" w:cs="Arial"/>
        </w:rPr>
        <w:t>uwagi,</w:t>
      </w:r>
      <w:r w:rsidR="0022536A" w:rsidRPr="00DD2F28">
        <w:rPr>
          <w:rFonts w:ascii="Arial" w:hAnsi="Arial" w:cs="Arial"/>
        </w:rPr>
        <w:t xml:space="preserve"> </w:t>
      </w:r>
      <w:r w:rsidR="00762CC7" w:rsidRPr="00DD2F28">
        <w:rPr>
          <w:rFonts w:ascii="Arial" w:hAnsi="Arial" w:cs="Arial"/>
        </w:rPr>
        <w:t>sugestie</w:t>
      </w:r>
      <w:r w:rsidR="0022536A" w:rsidRPr="00DD2F28">
        <w:rPr>
          <w:rFonts w:ascii="Arial" w:hAnsi="Arial" w:cs="Arial"/>
        </w:rPr>
        <w:t xml:space="preserve"> </w:t>
      </w:r>
      <w:r w:rsidR="00762CC7" w:rsidRPr="00DD2F28">
        <w:rPr>
          <w:rFonts w:ascii="Arial" w:hAnsi="Arial" w:cs="Arial"/>
        </w:rPr>
        <w:t>i</w:t>
      </w:r>
      <w:r w:rsidR="0022536A" w:rsidRPr="00DD2F28">
        <w:rPr>
          <w:rFonts w:ascii="Arial" w:hAnsi="Arial" w:cs="Arial"/>
        </w:rPr>
        <w:t xml:space="preserve"> </w:t>
      </w:r>
      <w:r w:rsidR="00762CC7" w:rsidRPr="00DD2F28">
        <w:rPr>
          <w:rFonts w:ascii="Arial" w:hAnsi="Arial" w:cs="Arial"/>
        </w:rPr>
        <w:t>reklamacje</w:t>
      </w:r>
      <w:r w:rsidR="0022536A" w:rsidRPr="00DD2F28">
        <w:rPr>
          <w:rFonts w:ascii="Arial" w:hAnsi="Arial" w:cs="Arial"/>
        </w:rPr>
        <w:t xml:space="preserve"> </w:t>
      </w:r>
      <w:r w:rsidR="00D54018" w:rsidRPr="00DD2F28">
        <w:rPr>
          <w:rFonts w:ascii="Arial" w:hAnsi="Arial" w:cs="Arial"/>
        </w:rPr>
        <w:t>pod adres mailowy Dostawcy:</w:t>
      </w:r>
      <w:r w:rsidR="0066088A" w:rsidRPr="00DD2F28">
        <w:rPr>
          <w:rFonts w:ascii="Arial" w:hAnsi="Arial" w:cs="Arial"/>
        </w:rPr>
        <w:t xml:space="preserve"> [●], </w:t>
      </w:r>
      <w:r w:rsidR="00762CC7" w:rsidRPr="00DD2F28">
        <w:rPr>
          <w:rFonts w:ascii="Arial" w:hAnsi="Arial" w:cs="Arial"/>
        </w:rPr>
        <w:t>telefonicznie</w:t>
      </w:r>
      <w:r w:rsidR="0022536A" w:rsidRPr="00DD2F28">
        <w:rPr>
          <w:rFonts w:ascii="Arial" w:hAnsi="Arial" w:cs="Arial"/>
        </w:rPr>
        <w:t xml:space="preserve"> </w:t>
      </w:r>
      <w:r w:rsidR="00762CC7" w:rsidRPr="00DD2F28">
        <w:rPr>
          <w:rFonts w:ascii="Arial" w:hAnsi="Arial" w:cs="Arial"/>
        </w:rPr>
        <w:t>pod</w:t>
      </w:r>
      <w:r w:rsidR="0022536A" w:rsidRPr="00DD2F28">
        <w:rPr>
          <w:rFonts w:ascii="Arial" w:hAnsi="Arial" w:cs="Arial"/>
        </w:rPr>
        <w:t xml:space="preserve"> </w:t>
      </w:r>
      <w:r w:rsidR="00762CC7" w:rsidRPr="00DD2F28">
        <w:rPr>
          <w:rFonts w:ascii="Arial" w:hAnsi="Arial" w:cs="Arial"/>
        </w:rPr>
        <w:t>numerem</w:t>
      </w:r>
      <w:r w:rsidR="0022536A" w:rsidRPr="00DD2F28">
        <w:rPr>
          <w:rFonts w:ascii="Arial" w:hAnsi="Arial" w:cs="Arial"/>
        </w:rPr>
        <w:t xml:space="preserve"> </w:t>
      </w:r>
      <w:r w:rsidR="00762CC7" w:rsidRPr="00DD2F28">
        <w:rPr>
          <w:rFonts w:ascii="Arial" w:hAnsi="Arial" w:cs="Arial"/>
        </w:rPr>
        <w:t>infolinii</w:t>
      </w:r>
      <w:r w:rsidR="0022536A" w:rsidRPr="00DD2F28">
        <w:rPr>
          <w:rFonts w:ascii="Arial" w:hAnsi="Arial" w:cs="Arial"/>
        </w:rPr>
        <w:t xml:space="preserve"> </w:t>
      </w:r>
      <w:r w:rsidRPr="00DD2F28">
        <w:rPr>
          <w:rFonts w:ascii="Arial" w:hAnsi="Arial" w:cs="Arial"/>
        </w:rPr>
        <w:t>[●]</w:t>
      </w:r>
      <w:r w:rsidR="0022536A" w:rsidRPr="00DD2F28">
        <w:rPr>
          <w:rFonts w:ascii="Arial" w:hAnsi="Arial" w:cs="Arial"/>
        </w:rPr>
        <w:t xml:space="preserve"> </w:t>
      </w:r>
      <w:r w:rsidR="00762CC7" w:rsidRPr="00DD2F28">
        <w:rPr>
          <w:rFonts w:ascii="Arial" w:hAnsi="Arial" w:cs="Arial"/>
        </w:rPr>
        <w:t>lub</w:t>
      </w:r>
      <w:r w:rsidR="0022536A" w:rsidRPr="00DD2F28">
        <w:rPr>
          <w:rFonts w:ascii="Arial" w:hAnsi="Arial" w:cs="Arial"/>
        </w:rPr>
        <w:t xml:space="preserve"> </w:t>
      </w:r>
      <w:r w:rsidR="00762CC7" w:rsidRPr="00DD2F28">
        <w:rPr>
          <w:rFonts w:ascii="Arial" w:hAnsi="Arial" w:cs="Arial"/>
        </w:rPr>
        <w:t>w</w:t>
      </w:r>
      <w:r w:rsidR="0022536A" w:rsidRPr="00DD2F28">
        <w:rPr>
          <w:rFonts w:ascii="Arial" w:hAnsi="Arial" w:cs="Arial"/>
        </w:rPr>
        <w:t xml:space="preserve"> </w:t>
      </w:r>
      <w:r w:rsidR="00762CC7" w:rsidRPr="00DD2F28">
        <w:rPr>
          <w:rFonts w:ascii="Arial" w:hAnsi="Arial" w:cs="Arial"/>
        </w:rPr>
        <w:t>formie</w:t>
      </w:r>
      <w:r w:rsidR="0022536A" w:rsidRPr="00DD2F28">
        <w:rPr>
          <w:rFonts w:ascii="Arial" w:hAnsi="Arial" w:cs="Arial"/>
        </w:rPr>
        <w:t xml:space="preserve"> </w:t>
      </w:r>
      <w:r w:rsidR="00762CC7" w:rsidRPr="00DD2F28">
        <w:rPr>
          <w:rFonts w:ascii="Arial" w:hAnsi="Arial" w:cs="Arial"/>
        </w:rPr>
        <w:t>elektronicznej</w:t>
      </w:r>
      <w:r w:rsidR="0022536A" w:rsidRPr="00DD2F28">
        <w:rPr>
          <w:rFonts w:ascii="Arial" w:hAnsi="Arial" w:cs="Arial"/>
        </w:rPr>
        <w:t xml:space="preserve"> </w:t>
      </w:r>
      <w:r w:rsidR="00762CC7" w:rsidRPr="00DD2F28">
        <w:rPr>
          <w:rFonts w:ascii="Arial" w:hAnsi="Arial" w:cs="Arial"/>
        </w:rPr>
        <w:t>na</w:t>
      </w:r>
      <w:r w:rsidR="0022536A" w:rsidRPr="00DD2F28">
        <w:rPr>
          <w:rFonts w:ascii="Arial" w:hAnsi="Arial" w:cs="Arial"/>
        </w:rPr>
        <w:t xml:space="preserve"> </w:t>
      </w:r>
      <w:r w:rsidR="00762CC7" w:rsidRPr="00DD2F28">
        <w:rPr>
          <w:rFonts w:ascii="Arial" w:hAnsi="Arial" w:cs="Arial"/>
        </w:rPr>
        <w:t>stronach</w:t>
      </w:r>
      <w:r w:rsidR="0022536A" w:rsidRPr="00DD2F28">
        <w:rPr>
          <w:rFonts w:ascii="Arial" w:hAnsi="Arial" w:cs="Arial"/>
        </w:rPr>
        <w:t xml:space="preserve"> </w:t>
      </w:r>
      <w:r w:rsidR="00762CC7" w:rsidRPr="00DD2F28">
        <w:rPr>
          <w:rFonts w:ascii="Arial" w:hAnsi="Arial" w:cs="Arial"/>
        </w:rPr>
        <w:t>internetowych</w:t>
      </w:r>
      <w:r w:rsidR="0022536A" w:rsidRPr="00DD2F28">
        <w:rPr>
          <w:rFonts w:ascii="Arial" w:hAnsi="Arial" w:cs="Arial"/>
        </w:rPr>
        <w:t xml:space="preserve"> </w:t>
      </w:r>
      <w:r w:rsidRPr="00DD2F28">
        <w:rPr>
          <w:rFonts w:ascii="Arial" w:hAnsi="Arial" w:cs="Arial"/>
        </w:rPr>
        <w:t>Dostawcy</w:t>
      </w:r>
      <w:r w:rsidR="00762CC7" w:rsidRPr="00DD2F28">
        <w:rPr>
          <w:rFonts w:ascii="Arial" w:hAnsi="Arial" w:cs="Arial"/>
        </w:rPr>
        <w:t>.</w:t>
      </w:r>
      <w:r w:rsidR="0022536A" w:rsidRPr="00DD2F28">
        <w:rPr>
          <w:rFonts w:ascii="Arial" w:hAnsi="Arial" w:cs="Arial"/>
        </w:rPr>
        <w:t xml:space="preserve"> </w:t>
      </w:r>
    </w:p>
    <w:p w14:paraId="78CEBE78" w14:textId="77777777" w:rsidR="0025176D" w:rsidRPr="00DD2F28" w:rsidRDefault="0025176D" w:rsidP="00273F0D">
      <w:pPr>
        <w:spacing w:line="280" w:lineRule="exact"/>
        <w:jc w:val="both"/>
        <w:rPr>
          <w:rFonts w:ascii="Arial" w:hAnsi="Arial" w:cs="Arial"/>
          <w:sz w:val="22"/>
          <w:szCs w:val="22"/>
        </w:rPr>
      </w:pPr>
    </w:p>
    <w:p w14:paraId="7E86EF4C" w14:textId="1427B3EA" w:rsidR="00103160" w:rsidRPr="00DD2F28" w:rsidRDefault="00103160" w:rsidP="00103160">
      <w:pPr>
        <w:spacing w:line="260" w:lineRule="exact"/>
        <w:jc w:val="center"/>
        <w:rPr>
          <w:rFonts w:ascii="Arial" w:eastAsia="Arial Unicode MS" w:hAnsi="Arial" w:cs="Arial"/>
          <w:b/>
          <w:bCs/>
          <w:sz w:val="22"/>
          <w:szCs w:val="22"/>
          <w:lang w:eastAsia="pl-PL"/>
        </w:rPr>
      </w:pPr>
      <w:r w:rsidRPr="00DD2F28">
        <w:rPr>
          <w:rFonts w:ascii="Arial" w:eastAsia="Arial Unicode MS" w:hAnsi="Arial" w:cs="Arial"/>
          <w:b/>
          <w:bCs/>
          <w:sz w:val="22"/>
          <w:szCs w:val="22"/>
          <w:lang w:eastAsia="pl-PL"/>
        </w:rPr>
        <w:t>ROZDZIAŁ 7</w:t>
      </w:r>
    </w:p>
    <w:p w14:paraId="19973158" w14:textId="337C1521" w:rsidR="00103160" w:rsidRPr="00DD2F28" w:rsidRDefault="00103160" w:rsidP="00103160">
      <w:pPr>
        <w:shd w:val="clear" w:color="auto" w:fill="D9D9D9"/>
        <w:spacing w:line="260" w:lineRule="exact"/>
        <w:jc w:val="center"/>
        <w:rPr>
          <w:rFonts w:ascii="Arial" w:eastAsia="Arial Unicode MS" w:hAnsi="Arial" w:cs="Arial"/>
          <w:b/>
          <w:bCs/>
          <w:sz w:val="22"/>
          <w:szCs w:val="22"/>
          <w:lang w:eastAsia="pl-PL"/>
        </w:rPr>
      </w:pPr>
      <w:r w:rsidRPr="00DD2F28">
        <w:rPr>
          <w:rFonts w:ascii="Arial" w:eastAsia="Arial Unicode MS" w:hAnsi="Arial" w:cs="Arial"/>
          <w:b/>
          <w:bCs/>
          <w:sz w:val="22"/>
          <w:szCs w:val="22"/>
          <w:lang w:eastAsia="pl-PL"/>
        </w:rPr>
        <w:t>ZWROTY</w:t>
      </w:r>
    </w:p>
    <w:p w14:paraId="49B5A9FB" w14:textId="77777777" w:rsidR="00273F0D" w:rsidRPr="00DD2F28" w:rsidRDefault="00273F0D" w:rsidP="00993039">
      <w:pPr>
        <w:pStyle w:val="Nagwek2"/>
        <w:spacing w:after="240" w:line="280" w:lineRule="exact"/>
        <w:jc w:val="both"/>
        <w:rPr>
          <w:rFonts w:ascii="Arial" w:hAnsi="Arial" w:cs="Arial"/>
          <w:color w:val="000000" w:themeColor="text1"/>
          <w:sz w:val="22"/>
          <w:szCs w:val="22"/>
        </w:rPr>
      </w:pPr>
      <w:r w:rsidRPr="00DD2F28">
        <w:rPr>
          <w:rFonts w:ascii="Arial" w:hAnsi="Arial" w:cs="Arial"/>
          <w:color w:val="000000" w:themeColor="text1"/>
          <w:sz w:val="22"/>
          <w:szCs w:val="22"/>
        </w:rPr>
        <w:t xml:space="preserve">§ </w:t>
      </w:r>
      <w:r w:rsidR="00A64034" w:rsidRPr="00DD2F28">
        <w:rPr>
          <w:rFonts w:ascii="Arial" w:hAnsi="Arial" w:cs="Arial"/>
          <w:color w:val="000000" w:themeColor="text1"/>
          <w:sz w:val="22"/>
          <w:szCs w:val="22"/>
        </w:rPr>
        <w:t>1</w:t>
      </w:r>
      <w:r w:rsidR="00EE0C2B" w:rsidRPr="00DD2F28">
        <w:rPr>
          <w:rFonts w:ascii="Arial" w:hAnsi="Arial" w:cs="Arial"/>
          <w:color w:val="000000" w:themeColor="text1"/>
          <w:sz w:val="22"/>
          <w:szCs w:val="22"/>
        </w:rPr>
        <w:t>5</w:t>
      </w:r>
      <w:r w:rsidRPr="00DD2F28">
        <w:rPr>
          <w:rFonts w:ascii="Arial" w:hAnsi="Arial" w:cs="Arial"/>
          <w:color w:val="000000" w:themeColor="text1"/>
          <w:sz w:val="22"/>
          <w:szCs w:val="22"/>
        </w:rPr>
        <w:t xml:space="preserve">. </w:t>
      </w:r>
      <w:r w:rsidR="005A7C4D" w:rsidRPr="00DD2F28">
        <w:rPr>
          <w:rFonts w:ascii="Arial" w:hAnsi="Arial" w:cs="Arial"/>
          <w:color w:val="000000" w:themeColor="text1"/>
          <w:sz w:val="22"/>
          <w:szCs w:val="22"/>
        </w:rPr>
        <w:t>Zwroty</w:t>
      </w:r>
    </w:p>
    <w:p w14:paraId="7FFBFD53" w14:textId="46FCA041" w:rsidR="005F2528" w:rsidRPr="00DD2F28" w:rsidRDefault="00896140" w:rsidP="00A400F5">
      <w:pPr>
        <w:pStyle w:val="Akapitzlist"/>
        <w:numPr>
          <w:ilvl w:val="0"/>
          <w:numId w:val="20"/>
        </w:numPr>
        <w:spacing w:after="0"/>
        <w:contextualSpacing w:val="0"/>
        <w:jc w:val="both"/>
        <w:rPr>
          <w:rFonts w:ascii="Arial" w:hAnsi="Arial" w:cs="Arial"/>
        </w:rPr>
      </w:pPr>
      <w:r w:rsidRPr="00DD2F28">
        <w:rPr>
          <w:rFonts w:ascii="Arial" w:hAnsi="Arial" w:cs="Arial"/>
        </w:rPr>
        <w:t>ORLEN</w:t>
      </w:r>
      <w:r w:rsidR="00744439" w:rsidRPr="00DD2F28">
        <w:rPr>
          <w:rFonts w:ascii="Arial" w:hAnsi="Arial" w:cs="Arial"/>
        </w:rPr>
        <w:t xml:space="preserve"> będzie przysługiwało prawo zwrotu </w:t>
      </w:r>
      <w:r w:rsidR="000E072C" w:rsidRPr="00DD2F28">
        <w:rPr>
          <w:rFonts w:ascii="Arial" w:hAnsi="Arial" w:cs="Arial"/>
        </w:rPr>
        <w:t xml:space="preserve">Produktów </w:t>
      </w:r>
      <w:r w:rsidR="00744439" w:rsidRPr="00DD2F28">
        <w:rPr>
          <w:rFonts w:ascii="Arial" w:hAnsi="Arial" w:cs="Arial"/>
        </w:rPr>
        <w:t xml:space="preserve">do Dostawcy na jego koszt </w:t>
      </w:r>
      <w:r w:rsidR="00F6123B" w:rsidRPr="00DD2F28">
        <w:rPr>
          <w:rFonts w:ascii="Arial" w:hAnsi="Arial" w:cs="Arial"/>
        </w:rPr>
        <w:t xml:space="preserve">i ryzyko </w:t>
      </w:r>
      <w:r w:rsidR="00744439" w:rsidRPr="00DD2F28">
        <w:rPr>
          <w:rFonts w:ascii="Arial" w:hAnsi="Arial" w:cs="Arial"/>
        </w:rPr>
        <w:t>w przypadkach</w:t>
      </w:r>
      <w:r w:rsidR="001B3A67" w:rsidRPr="00DD2F28">
        <w:rPr>
          <w:rFonts w:ascii="Arial" w:hAnsi="Arial" w:cs="Arial"/>
        </w:rPr>
        <w:t xml:space="preserve"> opisanych w </w:t>
      </w:r>
      <w:r w:rsidR="0007593F" w:rsidRPr="00DD2F28">
        <w:rPr>
          <w:rFonts w:ascii="Arial" w:hAnsi="Arial" w:cs="Arial"/>
        </w:rPr>
        <w:t>Umowie</w:t>
      </w:r>
      <w:r w:rsidR="00D9755B" w:rsidRPr="00DD2F28">
        <w:rPr>
          <w:rFonts w:ascii="Arial" w:hAnsi="Arial" w:cs="Arial"/>
        </w:rPr>
        <w:t>, w tym w OWDP</w:t>
      </w:r>
      <w:r w:rsidR="001B3A67" w:rsidRPr="00DD2F28">
        <w:rPr>
          <w:rFonts w:ascii="Arial" w:hAnsi="Arial" w:cs="Arial"/>
        </w:rPr>
        <w:t>,</w:t>
      </w:r>
      <w:r w:rsidR="0007593F" w:rsidRPr="00DD2F28">
        <w:rPr>
          <w:rFonts w:ascii="Arial" w:hAnsi="Arial" w:cs="Arial"/>
        </w:rPr>
        <w:t xml:space="preserve"> </w:t>
      </w:r>
      <w:r w:rsidR="00AD654D" w:rsidRPr="00DD2F28">
        <w:rPr>
          <w:rFonts w:ascii="Arial" w:hAnsi="Arial" w:cs="Arial"/>
        </w:rPr>
        <w:t xml:space="preserve"> </w:t>
      </w:r>
      <w:r w:rsidR="001B3A67" w:rsidRPr="00DD2F28">
        <w:rPr>
          <w:rFonts w:ascii="Arial" w:hAnsi="Arial" w:cs="Arial"/>
        </w:rPr>
        <w:t xml:space="preserve">na zasadach opisanych w ust. </w:t>
      </w:r>
      <w:r w:rsidR="0007593F" w:rsidRPr="00DD2F28">
        <w:rPr>
          <w:rFonts w:ascii="Arial" w:hAnsi="Arial" w:cs="Arial"/>
        </w:rPr>
        <w:t>2</w:t>
      </w:r>
      <w:r w:rsidR="001B3A67" w:rsidRPr="00DD2F28">
        <w:rPr>
          <w:rFonts w:ascii="Arial" w:hAnsi="Arial" w:cs="Arial"/>
        </w:rPr>
        <w:t xml:space="preserve"> i nast. niniejszego paragrafu. </w:t>
      </w:r>
    </w:p>
    <w:p w14:paraId="18F331CB" w14:textId="20CBF24B" w:rsidR="00D54018" w:rsidRPr="00DD2F28" w:rsidRDefault="00D54018" w:rsidP="00A400F5">
      <w:pPr>
        <w:pStyle w:val="Akapitzlist"/>
        <w:numPr>
          <w:ilvl w:val="0"/>
          <w:numId w:val="20"/>
        </w:numPr>
        <w:spacing w:after="0"/>
        <w:contextualSpacing w:val="0"/>
        <w:jc w:val="both"/>
        <w:rPr>
          <w:rFonts w:ascii="Arial" w:hAnsi="Arial" w:cs="Arial"/>
        </w:rPr>
      </w:pPr>
      <w:r w:rsidRPr="00DD2F28">
        <w:rPr>
          <w:rFonts w:ascii="Arial" w:hAnsi="Arial" w:cs="Arial"/>
        </w:rPr>
        <w:t>Koszt zwrotu,</w:t>
      </w:r>
      <w:r w:rsidR="00545E44" w:rsidRPr="00DD2F28">
        <w:rPr>
          <w:rFonts w:ascii="Arial" w:hAnsi="Arial" w:cs="Arial"/>
        </w:rPr>
        <w:t xml:space="preserve"> </w:t>
      </w:r>
      <w:r w:rsidR="00151D06" w:rsidRPr="00DD2F28">
        <w:rPr>
          <w:rFonts w:ascii="Arial" w:hAnsi="Arial" w:cs="Arial"/>
        </w:rPr>
        <w:t>w tym</w:t>
      </w:r>
      <w:r w:rsidR="00AD5FC9" w:rsidRPr="00DD2F28">
        <w:rPr>
          <w:rFonts w:ascii="Arial" w:hAnsi="Arial" w:cs="Arial"/>
        </w:rPr>
        <w:t xml:space="preserve"> wycofania,</w:t>
      </w:r>
      <w:r w:rsidR="00151D06" w:rsidRPr="00DD2F28">
        <w:rPr>
          <w:rFonts w:ascii="Arial" w:hAnsi="Arial" w:cs="Arial"/>
        </w:rPr>
        <w:t xml:space="preserve"> </w:t>
      </w:r>
      <w:r w:rsidRPr="00DD2F28">
        <w:rPr>
          <w:rFonts w:ascii="Arial" w:hAnsi="Arial" w:cs="Arial"/>
        </w:rPr>
        <w:t>za który będzie obciążony Dostawca, będzie obejmował:</w:t>
      </w:r>
    </w:p>
    <w:p w14:paraId="44CA0A0B" w14:textId="1B7D3381" w:rsidR="00D54018" w:rsidRPr="00DD2F28" w:rsidRDefault="00D54018" w:rsidP="00A400F5">
      <w:pPr>
        <w:pStyle w:val="Akapitzlist"/>
        <w:numPr>
          <w:ilvl w:val="0"/>
          <w:numId w:val="27"/>
        </w:numPr>
        <w:spacing w:after="0"/>
        <w:contextualSpacing w:val="0"/>
        <w:jc w:val="both"/>
        <w:rPr>
          <w:rFonts w:ascii="Arial" w:hAnsi="Arial" w:cs="Arial"/>
        </w:rPr>
      </w:pPr>
      <w:r w:rsidRPr="00DD2F28">
        <w:rPr>
          <w:rFonts w:ascii="Arial" w:hAnsi="Arial" w:cs="Arial"/>
        </w:rPr>
        <w:t xml:space="preserve">koszt magazynowania </w:t>
      </w:r>
      <w:r w:rsidR="00DB581C" w:rsidRPr="00DD2F28">
        <w:rPr>
          <w:rFonts w:ascii="Arial" w:hAnsi="Arial" w:cs="Arial"/>
        </w:rPr>
        <w:t>P</w:t>
      </w:r>
      <w:r w:rsidRPr="00DD2F28">
        <w:rPr>
          <w:rFonts w:ascii="Arial" w:hAnsi="Arial" w:cs="Arial"/>
        </w:rPr>
        <w:t>alet w Punkcie Odbioru za okres ich magazynowania</w:t>
      </w:r>
      <w:r w:rsidR="006D300C" w:rsidRPr="00DD2F28">
        <w:rPr>
          <w:rFonts w:ascii="Arial" w:hAnsi="Arial" w:cs="Arial"/>
        </w:rPr>
        <w:t xml:space="preserve"> wskazany dla poszczególnych przypadków w OWDP</w:t>
      </w:r>
      <w:r w:rsidR="005377D9" w:rsidRPr="00DD2F28">
        <w:rPr>
          <w:rFonts w:ascii="Arial" w:hAnsi="Arial" w:cs="Arial"/>
        </w:rPr>
        <w:t>, lub w sytuacjach, w których okres magazynowania nie jest wskazany, za cały okres magazynowania</w:t>
      </w:r>
      <w:r w:rsidR="006423A7" w:rsidRPr="00DD2F28">
        <w:rPr>
          <w:rFonts w:ascii="Arial" w:hAnsi="Arial" w:cs="Arial"/>
        </w:rPr>
        <w:t xml:space="preserve"> w Punkcie Odbioru</w:t>
      </w:r>
      <w:r w:rsidRPr="00DD2F28">
        <w:rPr>
          <w:rFonts w:ascii="Arial" w:hAnsi="Arial" w:cs="Arial"/>
        </w:rPr>
        <w:t xml:space="preserve">. Koszt ten wynosi </w:t>
      </w:r>
      <w:r w:rsidR="00F816C5">
        <w:rPr>
          <w:rFonts w:ascii="Arial" w:hAnsi="Arial" w:cs="Arial"/>
        </w:rPr>
        <w:t>3</w:t>
      </w:r>
      <w:r w:rsidRPr="00DD2F28">
        <w:rPr>
          <w:rFonts w:ascii="Arial" w:hAnsi="Arial" w:cs="Arial"/>
        </w:rPr>
        <w:t>,</w:t>
      </w:r>
      <w:r w:rsidR="00F816C5">
        <w:rPr>
          <w:rFonts w:ascii="Arial" w:hAnsi="Arial" w:cs="Arial"/>
        </w:rPr>
        <w:t>35</w:t>
      </w:r>
      <w:r w:rsidR="004E0FF3" w:rsidRPr="00DD2F28">
        <w:rPr>
          <w:rFonts w:ascii="Arial" w:hAnsi="Arial" w:cs="Arial"/>
        </w:rPr>
        <w:t xml:space="preserve"> </w:t>
      </w:r>
      <w:r w:rsidRPr="00DD2F28">
        <w:rPr>
          <w:rFonts w:ascii="Arial" w:hAnsi="Arial" w:cs="Arial"/>
        </w:rPr>
        <w:t>PLN netto/ dobę za każdy rozpoczęty dzień magazynowania,</w:t>
      </w:r>
    </w:p>
    <w:p w14:paraId="15F024E9" w14:textId="78757D34" w:rsidR="00D54018" w:rsidRPr="00DD2F28" w:rsidRDefault="00D54018" w:rsidP="00A400F5">
      <w:pPr>
        <w:pStyle w:val="Akapitzlist"/>
        <w:numPr>
          <w:ilvl w:val="0"/>
          <w:numId w:val="27"/>
        </w:numPr>
        <w:spacing w:after="0"/>
        <w:contextualSpacing w:val="0"/>
        <w:jc w:val="both"/>
        <w:rPr>
          <w:rFonts w:ascii="Arial" w:hAnsi="Arial" w:cs="Arial"/>
        </w:rPr>
      </w:pPr>
      <w:r w:rsidRPr="00DD2F28">
        <w:rPr>
          <w:rFonts w:ascii="Arial" w:hAnsi="Arial" w:cs="Arial"/>
        </w:rPr>
        <w:t xml:space="preserve">koszt załadunku </w:t>
      </w:r>
      <w:r w:rsidR="00DB581C" w:rsidRPr="00DD2F28">
        <w:rPr>
          <w:rFonts w:ascii="Arial" w:hAnsi="Arial" w:cs="Arial"/>
        </w:rPr>
        <w:t>P</w:t>
      </w:r>
      <w:r w:rsidRPr="00DD2F28">
        <w:rPr>
          <w:rFonts w:ascii="Arial" w:hAnsi="Arial" w:cs="Arial"/>
        </w:rPr>
        <w:t xml:space="preserve">alety w Punkcie Odbioru na samochód wskazany przez Dostawcę </w:t>
      </w:r>
      <w:r w:rsidR="00F816C5">
        <w:rPr>
          <w:rFonts w:ascii="Arial" w:hAnsi="Arial" w:cs="Arial"/>
        </w:rPr>
        <w:t>4</w:t>
      </w:r>
      <w:r w:rsidR="004E0FF3" w:rsidRPr="00DD2F28">
        <w:rPr>
          <w:rFonts w:ascii="Arial" w:hAnsi="Arial" w:cs="Arial"/>
        </w:rPr>
        <w:t>,</w:t>
      </w:r>
      <w:r w:rsidR="00F816C5">
        <w:rPr>
          <w:rFonts w:ascii="Arial" w:hAnsi="Arial" w:cs="Arial"/>
        </w:rPr>
        <w:t>4</w:t>
      </w:r>
      <w:r w:rsidR="004E0FF3" w:rsidRPr="00DD2F28">
        <w:rPr>
          <w:rFonts w:ascii="Arial" w:hAnsi="Arial" w:cs="Arial"/>
        </w:rPr>
        <w:t>0</w:t>
      </w:r>
      <w:r w:rsidRPr="00DD2F28">
        <w:rPr>
          <w:rFonts w:ascii="Arial" w:hAnsi="Arial" w:cs="Arial"/>
        </w:rPr>
        <w:t xml:space="preserve"> PLN netto za każdą </w:t>
      </w:r>
      <w:r w:rsidR="00DB581C" w:rsidRPr="00DD2F28">
        <w:rPr>
          <w:rFonts w:ascii="Arial" w:hAnsi="Arial" w:cs="Arial"/>
        </w:rPr>
        <w:t>P</w:t>
      </w:r>
      <w:r w:rsidRPr="00DD2F28">
        <w:rPr>
          <w:rFonts w:ascii="Arial" w:hAnsi="Arial" w:cs="Arial"/>
        </w:rPr>
        <w:t>aletę,</w:t>
      </w:r>
    </w:p>
    <w:p w14:paraId="38C4BB1D" w14:textId="474BC5C9" w:rsidR="00D54018" w:rsidRPr="00DD2F28" w:rsidRDefault="00D54018" w:rsidP="00A400F5">
      <w:pPr>
        <w:pStyle w:val="Akapitzlist"/>
        <w:numPr>
          <w:ilvl w:val="0"/>
          <w:numId w:val="27"/>
        </w:numPr>
        <w:spacing w:after="0"/>
        <w:contextualSpacing w:val="0"/>
        <w:jc w:val="both"/>
        <w:rPr>
          <w:rFonts w:ascii="Arial" w:hAnsi="Arial" w:cs="Arial"/>
        </w:rPr>
      </w:pPr>
      <w:r w:rsidRPr="00DD2F28">
        <w:rPr>
          <w:rFonts w:ascii="Arial" w:hAnsi="Arial" w:cs="Arial"/>
        </w:rPr>
        <w:t xml:space="preserve">koszt przygotowania do transportu i koszt transportu (z Punktu Detalicznego ORLEN do Punktu Odbioru) – </w:t>
      </w:r>
      <w:r w:rsidR="00BB454F" w:rsidRPr="00DD2F28">
        <w:rPr>
          <w:rFonts w:ascii="Arial" w:hAnsi="Arial" w:cs="Arial"/>
        </w:rPr>
        <w:t>135</w:t>
      </w:r>
      <w:r w:rsidRPr="00DD2F28">
        <w:rPr>
          <w:rFonts w:ascii="Arial" w:hAnsi="Arial" w:cs="Arial"/>
        </w:rPr>
        <w:t xml:space="preserve">,00 PLN netto za </w:t>
      </w:r>
      <w:r w:rsidR="00DB581C" w:rsidRPr="00DD2F28">
        <w:rPr>
          <w:rFonts w:ascii="Arial" w:hAnsi="Arial" w:cs="Arial"/>
        </w:rPr>
        <w:t>P</w:t>
      </w:r>
      <w:r w:rsidRPr="00DD2F28">
        <w:rPr>
          <w:rFonts w:ascii="Arial" w:hAnsi="Arial" w:cs="Arial"/>
        </w:rPr>
        <w:t>aletę,</w:t>
      </w:r>
    </w:p>
    <w:p w14:paraId="6E4B1169" w14:textId="6678E8FD" w:rsidR="00D54018" w:rsidRPr="00DD2F28" w:rsidRDefault="00D54018" w:rsidP="00A400F5">
      <w:pPr>
        <w:pStyle w:val="Akapitzlist"/>
        <w:numPr>
          <w:ilvl w:val="0"/>
          <w:numId w:val="27"/>
        </w:numPr>
        <w:spacing w:after="0"/>
        <w:contextualSpacing w:val="0"/>
        <w:jc w:val="both"/>
        <w:rPr>
          <w:rFonts w:ascii="Arial" w:hAnsi="Arial" w:cs="Arial"/>
        </w:rPr>
      </w:pPr>
      <w:r w:rsidRPr="00DD2F28">
        <w:rPr>
          <w:rFonts w:ascii="Arial" w:hAnsi="Arial" w:cs="Arial"/>
        </w:rPr>
        <w:t xml:space="preserve">w wypadku, gdy zajdzie taka potrzeba koszt </w:t>
      </w:r>
      <w:proofErr w:type="spellStart"/>
      <w:r w:rsidRPr="00DD2F28">
        <w:rPr>
          <w:rFonts w:ascii="Arial" w:hAnsi="Arial" w:cs="Arial"/>
        </w:rPr>
        <w:t>repaletowania</w:t>
      </w:r>
      <w:proofErr w:type="spellEnd"/>
      <w:r w:rsidRPr="00DD2F28">
        <w:rPr>
          <w:rFonts w:ascii="Arial" w:hAnsi="Arial" w:cs="Arial"/>
        </w:rPr>
        <w:t xml:space="preserve"> kilku nośników Produktów zwracanych do jednej </w:t>
      </w:r>
      <w:r w:rsidR="00DB581C" w:rsidRPr="00DD2F28">
        <w:rPr>
          <w:rFonts w:ascii="Arial" w:hAnsi="Arial" w:cs="Arial"/>
        </w:rPr>
        <w:t>P</w:t>
      </w:r>
      <w:r w:rsidRPr="00DD2F28">
        <w:rPr>
          <w:rFonts w:ascii="Arial" w:hAnsi="Arial" w:cs="Arial"/>
        </w:rPr>
        <w:t>alety, koszt</w:t>
      </w:r>
      <w:r w:rsidR="00AD5FC9" w:rsidRPr="00DD2F28">
        <w:rPr>
          <w:rFonts w:ascii="Arial" w:hAnsi="Arial" w:cs="Arial"/>
        </w:rPr>
        <w:t xml:space="preserve"> ten będzie </w:t>
      </w:r>
      <w:r w:rsidR="00522562" w:rsidRPr="00DD2F28">
        <w:rPr>
          <w:rFonts w:ascii="Arial" w:hAnsi="Arial" w:cs="Arial"/>
        </w:rPr>
        <w:t xml:space="preserve">i uprzednio uzgadniany przez Strony i </w:t>
      </w:r>
      <w:r w:rsidR="00AD5FC9" w:rsidRPr="00DD2F28">
        <w:rPr>
          <w:rFonts w:ascii="Arial" w:hAnsi="Arial" w:cs="Arial"/>
        </w:rPr>
        <w:t xml:space="preserve">wyliczany indywidualnie dla każdego przypadku w oparciu o pracochłonność i stawkę godzinową w wysokości </w:t>
      </w:r>
      <w:r w:rsidRPr="00DD2F28">
        <w:rPr>
          <w:rFonts w:ascii="Arial" w:hAnsi="Arial" w:cs="Arial"/>
        </w:rPr>
        <w:t xml:space="preserve"> </w:t>
      </w:r>
      <w:r w:rsidR="00F816C5">
        <w:rPr>
          <w:rFonts w:ascii="Arial" w:hAnsi="Arial" w:cs="Arial"/>
        </w:rPr>
        <w:t>80</w:t>
      </w:r>
      <w:r w:rsidRPr="00DD2F28">
        <w:rPr>
          <w:rFonts w:ascii="Arial" w:hAnsi="Arial" w:cs="Arial"/>
        </w:rPr>
        <w:t>,00 PLN netto</w:t>
      </w:r>
      <w:r w:rsidR="00BB454F" w:rsidRPr="00DD2F28">
        <w:rPr>
          <w:rFonts w:ascii="Arial" w:hAnsi="Arial" w:cs="Arial"/>
        </w:rPr>
        <w:t xml:space="preserve"> za godzinę</w:t>
      </w:r>
      <w:r w:rsidR="007D05E7" w:rsidRPr="00DD2F28">
        <w:rPr>
          <w:rFonts w:ascii="Arial" w:hAnsi="Arial" w:cs="Arial"/>
        </w:rPr>
        <w:t>,</w:t>
      </w:r>
      <w:r w:rsidR="00BB454F" w:rsidRPr="00DD2F28" w:rsidDel="00BB454F">
        <w:rPr>
          <w:rFonts w:ascii="Arial" w:hAnsi="Arial" w:cs="Arial"/>
        </w:rPr>
        <w:t xml:space="preserve"> </w:t>
      </w:r>
    </w:p>
    <w:p w14:paraId="50E7ED18" w14:textId="16594FA6" w:rsidR="00D54018" w:rsidRPr="00DD2F28" w:rsidRDefault="00D54018" w:rsidP="00A400F5">
      <w:pPr>
        <w:pStyle w:val="Akapitzlist"/>
        <w:numPr>
          <w:ilvl w:val="0"/>
          <w:numId w:val="27"/>
        </w:numPr>
        <w:spacing w:after="0"/>
        <w:contextualSpacing w:val="0"/>
        <w:jc w:val="both"/>
        <w:rPr>
          <w:rFonts w:ascii="Arial" w:hAnsi="Arial" w:cs="Arial"/>
        </w:rPr>
      </w:pPr>
      <w:r w:rsidRPr="00DD2F28">
        <w:rPr>
          <w:rFonts w:ascii="Arial" w:hAnsi="Arial" w:cs="Arial"/>
        </w:rPr>
        <w:t xml:space="preserve">koszt przyjęcia </w:t>
      </w:r>
      <w:r w:rsidR="00DB581C" w:rsidRPr="00DD2F28">
        <w:rPr>
          <w:rFonts w:ascii="Arial" w:hAnsi="Arial" w:cs="Arial"/>
        </w:rPr>
        <w:t>P</w:t>
      </w:r>
      <w:r w:rsidRPr="00DD2F28">
        <w:rPr>
          <w:rFonts w:ascii="Arial" w:hAnsi="Arial" w:cs="Arial"/>
        </w:rPr>
        <w:t xml:space="preserve">alet do Punktu Odbioru, stawka za paletę </w:t>
      </w:r>
      <w:r w:rsidR="00F816C5">
        <w:rPr>
          <w:rFonts w:ascii="Arial" w:hAnsi="Arial" w:cs="Arial"/>
        </w:rPr>
        <w:t>8,10</w:t>
      </w:r>
      <w:r w:rsidR="004E0FF3" w:rsidRPr="00DD2F28">
        <w:rPr>
          <w:rFonts w:ascii="Arial" w:hAnsi="Arial" w:cs="Arial"/>
        </w:rPr>
        <w:t xml:space="preserve"> </w:t>
      </w:r>
      <w:r w:rsidRPr="00DD2F28">
        <w:rPr>
          <w:rFonts w:ascii="Arial" w:hAnsi="Arial" w:cs="Arial"/>
        </w:rPr>
        <w:t>PLN netto.</w:t>
      </w:r>
    </w:p>
    <w:p w14:paraId="7F00BA5E" w14:textId="7CF50BC6" w:rsidR="002B043E" w:rsidRPr="00DD2F28" w:rsidRDefault="00CD61C8" w:rsidP="00A400F5">
      <w:pPr>
        <w:pStyle w:val="Akapitzlist"/>
        <w:spacing w:after="0"/>
        <w:ind w:left="360"/>
        <w:contextualSpacing w:val="0"/>
        <w:jc w:val="both"/>
        <w:rPr>
          <w:rFonts w:ascii="Arial" w:hAnsi="Arial" w:cs="Arial"/>
        </w:rPr>
      </w:pPr>
      <w:r w:rsidRPr="00DD2F28">
        <w:rPr>
          <w:rFonts w:ascii="Arial" w:hAnsi="Arial" w:cs="Arial"/>
        </w:rPr>
        <w:t>Powyższe stawki</w:t>
      </w:r>
      <w:r w:rsidR="00C27801" w:rsidRPr="00DD2F28">
        <w:rPr>
          <w:rFonts w:ascii="Arial" w:hAnsi="Arial" w:cs="Arial"/>
        </w:rPr>
        <w:t xml:space="preserve">, oraz koszt utylizacji, o którym mowa w § 13 ust. </w:t>
      </w:r>
      <w:r w:rsidR="00860CC6" w:rsidRPr="00DD2F28">
        <w:rPr>
          <w:rFonts w:ascii="Arial" w:hAnsi="Arial" w:cs="Arial"/>
        </w:rPr>
        <w:t xml:space="preserve">15 </w:t>
      </w:r>
      <w:r w:rsidR="00C63064" w:rsidRPr="00DD2F28">
        <w:rPr>
          <w:rFonts w:ascii="Arial" w:hAnsi="Arial" w:cs="Arial"/>
        </w:rPr>
        <w:t>OWDP</w:t>
      </w:r>
      <w:r w:rsidR="00807460" w:rsidRPr="00DD2F28">
        <w:rPr>
          <w:rFonts w:ascii="Arial" w:hAnsi="Arial" w:cs="Arial"/>
        </w:rPr>
        <w:t>,</w:t>
      </w:r>
      <w:r w:rsidR="00C63064" w:rsidRPr="00DD2F28">
        <w:rPr>
          <w:rFonts w:ascii="Arial" w:hAnsi="Arial" w:cs="Arial"/>
        </w:rPr>
        <w:t xml:space="preserve"> </w:t>
      </w:r>
      <w:r w:rsidRPr="00DD2F28">
        <w:rPr>
          <w:rFonts w:ascii="Arial" w:hAnsi="Arial" w:cs="Arial"/>
        </w:rPr>
        <w:t>podlegają corocznej indeksacji</w:t>
      </w:r>
      <w:r w:rsidR="00DF2917" w:rsidRPr="00DD2F28">
        <w:rPr>
          <w:rFonts w:ascii="Arial" w:hAnsi="Arial" w:cs="Arial"/>
        </w:rPr>
        <w:t xml:space="preserve"> o w</w:t>
      </w:r>
      <w:r w:rsidRPr="00DD2F28">
        <w:rPr>
          <w:rFonts w:ascii="Arial" w:hAnsi="Arial" w:cs="Arial"/>
        </w:rPr>
        <w:t>skaźnik stanowi</w:t>
      </w:r>
      <w:r w:rsidR="00DF2917" w:rsidRPr="00DD2F28">
        <w:rPr>
          <w:rFonts w:ascii="Arial" w:hAnsi="Arial" w:cs="Arial"/>
        </w:rPr>
        <w:t>ący</w:t>
      </w:r>
      <w:r w:rsidRPr="00DD2F28">
        <w:rPr>
          <w:rFonts w:ascii="Arial" w:hAnsi="Arial" w:cs="Arial"/>
        </w:rPr>
        <w:t xml:space="preserve"> średnią arytmetyczną </w:t>
      </w:r>
      <w:r w:rsidR="00820481" w:rsidRPr="00DD2F28">
        <w:rPr>
          <w:rFonts w:ascii="Arial" w:hAnsi="Arial" w:cs="Arial"/>
        </w:rPr>
        <w:t xml:space="preserve">inflacji – rocznego </w:t>
      </w:r>
      <w:r w:rsidR="00DF2917" w:rsidRPr="00DD2F28">
        <w:rPr>
          <w:rFonts w:ascii="Arial" w:hAnsi="Arial" w:cs="Arial"/>
        </w:rPr>
        <w:t xml:space="preserve"> wskaźnika procentowego</w:t>
      </w:r>
      <w:r w:rsidR="00820481" w:rsidRPr="00DD2F28">
        <w:rPr>
          <w:rFonts w:ascii="Arial" w:hAnsi="Arial" w:cs="Arial"/>
        </w:rPr>
        <w:t xml:space="preserve"> wzrostu cen towarów i usług konsumpcyjnych</w:t>
      </w:r>
      <w:r w:rsidR="00DF2917" w:rsidRPr="00DD2F28">
        <w:rPr>
          <w:rFonts w:ascii="Arial" w:hAnsi="Arial" w:cs="Arial"/>
        </w:rPr>
        <w:t xml:space="preserve"> oraz </w:t>
      </w:r>
      <w:r w:rsidRPr="00DD2F28">
        <w:rPr>
          <w:rFonts w:ascii="Arial" w:hAnsi="Arial" w:cs="Arial"/>
        </w:rPr>
        <w:t>przeciętnego rocznego wynagrodzenia w sektorze przedsiębiorstw bez wypłaty nagród z zysku</w:t>
      </w:r>
      <w:r w:rsidR="00820481" w:rsidRPr="00DD2F28">
        <w:rPr>
          <w:rFonts w:ascii="Arial" w:hAnsi="Arial" w:cs="Arial"/>
        </w:rPr>
        <w:t>,</w:t>
      </w:r>
      <w:r w:rsidR="008E5947" w:rsidRPr="00DD2F28">
        <w:rPr>
          <w:rFonts w:ascii="Arial" w:hAnsi="Arial" w:cs="Arial"/>
        </w:rPr>
        <w:t xml:space="preserve"> ogłaszanych przez </w:t>
      </w:r>
      <w:r w:rsidR="00FB41AE" w:rsidRPr="00DD2F28">
        <w:rPr>
          <w:rFonts w:ascii="Arial" w:hAnsi="Arial" w:cs="Arial"/>
        </w:rPr>
        <w:t>Prezesa Głównego</w:t>
      </w:r>
      <w:r w:rsidR="008E5947" w:rsidRPr="00DD2F28">
        <w:rPr>
          <w:rFonts w:ascii="Arial" w:hAnsi="Arial" w:cs="Arial"/>
        </w:rPr>
        <w:t xml:space="preserve"> Urz</w:t>
      </w:r>
      <w:r w:rsidR="00FB41AE" w:rsidRPr="00DD2F28">
        <w:rPr>
          <w:rFonts w:ascii="Arial" w:hAnsi="Arial" w:cs="Arial"/>
        </w:rPr>
        <w:t>ę</w:t>
      </w:r>
      <w:r w:rsidR="008E5947" w:rsidRPr="00DD2F28">
        <w:rPr>
          <w:rFonts w:ascii="Arial" w:hAnsi="Arial" w:cs="Arial"/>
        </w:rPr>
        <w:t>d</w:t>
      </w:r>
      <w:r w:rsidR="00FB41AE" w:rsidRPr="00DD2F28">
        <w:rPr>
          <w:rFonts w:ascii="Arial" w:hAnsi="Arial" w:cs="Arial"/>
        </w:rPr>
        <w:t>u</w:t>
      </w:r>
      <w:r w:rsidR="008E5947" w:rsidRPr="00DD2F28">
        <w:rPr>
          <w:rFonts w:ascii="Arial" w:hAnsi="Arial" w:cs="Arial"/>
        </w:rPr>
        <w:t xml:space="preserve"> Statystyczn</w:t>
      </w:r>
      <w:r w:rsidR="00FB41AE" w:rsidRPr="00DD2F28">
        <w:rPr>
          <w:rFonts w:ascii="Arial" w:hAnsi="Arial" w:cs="Arial"/>
        </w:rPr>
        <w:t>ego w Dzienniku Urzędowym</w:t>
      </w:r>
      <w:r w:rsidRPr="00DD2F28">
        <w:rPr>
          <w:rFonts w:ascii="Arial" w:hAnsi="Arial" w:cs="Arial"/>
        </w:rPr>
        <w:t>.</w:t>
      </w:r>
      <w:r w:rsidR="00AA6A3C" w:rsidRPr="00DD2F28">
        <w:rPr>
          <w:rFonts w:ascii="Arial" w:hAnsi="Arial" w:cs="Arial"/>
        </w:rPr>
        <w:t xml:space="preserve"> </w:t>
      </w:r>
      <w:r w:rsidR="00DF2917" w:rsidRPr="00DD2F28">
        <w:rPr>
          <w:rFonts w:ascii="Arial" w:hAnsi="Arial" w:cs="Arial"/>
        </w:rPr>
        <w:t>Stawki wyliczone w oparciu o wskaźnik, o którym mowa w poprzednim zdaniu obowiązują od 1 lutego każdego roku do 31 stycznia kolejnego roku</w:t>
      </w:r>
      <w:r w:rsidR="003D62ED" w:rsidRPr="00DD2F28">
        <w:rPr>
          <w:rFonts w:ascii="Arial" w:hAnsi="Arial" w:cs="Arial"/>
        </w:rPr>
        <w:t xml:space="preserve"> i są ponownie indeksowane w sposób opisany w pierwszym zdaniu, a podstawą indeksacji są stawki obowiązujące przed indeksacją</w:t>
      </w:r>
      <w:r w:rsidR="00DF2917" w:rsidRPr="00DD2F28">
        <w:rPr>
          <w:rFonts w:ascii="Arial" w:hAnsi="Arial" w:cs="Arial"/>
        </w:rPr>
        <w:t xml:space="preserve">. </w:t>
      </w:r>
      <w:r w:rsidR="003D62ED" w:rsidRPr="00DD2F28" w:rsidDel="003D62ED">
        <w:rPr>
          <w:rFonts w:ascii="Arial" w:hAnsi="Arial" w:cs="Arial"/>
        </w:rPr>
        <w:t xml:space="preserve"> </w:t>
      </w:r>
    </w:p>
    <w:p w14:paraId="2C8B665E" w14:textId="38176A6A" w:rsidR="0066088A" w:rsidRPr="00DD2F28" w:rsidRDefault="006615CD" w:rsidP="00A400F5">
      <w:pPr>
        <w:pStyle w:val="Akapitzlist"/>
        <w:numPr>
          <w:ilvl w:val="0"/>
          <w:numId w:val="20"/>
        </w:numPr>
        <w:spacing w:after="0"/>
        <w:contextualSpacing w:val="0"/>
        <w:jc w:val="both"/>
        <w:rPr>
          <w:rFonts w:ascii="Arial" w:hAnsi="Arial" w:cs="Arial"/>
        </w:rPr>
      </w:pPr>
      <w:r w:rsidRPr="00DD2F28">
        <w:rPr>
          <w:rFonts w:ascii="Arial" w:hAnsi="Arial" w:cs="Arial"/>
        </w:rPr>
        <w:t>Usługa</w:t>
      </w:r>
      <w:r w:rsidR="002B043E" w:rsidRPr="00DD2F28">
        <w:rPr>
          <w:rFonts w:ascii="Arial" w:hAnsi="Arial" w:cs="Arial"/>
        </w:rPr>
        <w:t xml:space="preserve"> obejmująca obsługę</w:t>
      </w:r>
      <w:r w:rsidRPr="00DD2F28">
        <w:rPr>
          <w:rFonts w:ascii="Arial" w:hAnsi="Arial" w:cs="Arial"/>
        </w:rPr>
        <w:t xml:space="preserve"> zwrotu Produktów będzie świadczona </w:t>
      </w:r>
      <w:r w:rsidR="002958CA" w:rsidRPr="00DD2F28">
        <w:rPr>
          <w:rFonts w:ascii="Arial" w:hAnsi="Arial" w:cs="Arial"/>
        </w:rPr>
        <w:t xml:space="preserve">na rzecz Dostawcy </w:t>
      </w:r>
      <w:r w:rsidRPr="00DD2F28">
        <w:rPr>
          <w:rFonts w:ascii="Arial" w:hAnsi="Arial" w:cs="Arial"/>
        </w:rPr>
        <w:t>i rozliczana przez ORLEN w miesięcznych okresach rozliczeniowych, zgodnych z miesiącem kalendarzowym</w:t>
      </w:r>
      <w:r w:rsidR="00B85614" w:rsidRPr="00DD2F28">
        <w:rPr>
          <w:rFonts w:ascii="Arial" w:hAnsi="Arial" w:cs="Arial"/>
        </w:rPr>
        <w:t xml:space="preserve"> – o ile </w:t>
      </w:r>
      <w:r w:rsidR="00E9717E" w:rsidRPr="00DD2F28">
        <w:rPr>
          <w:rFonts w:ascii="Arial" w:hAnsi="Arial" w:cs="Arial"/>
        </w:rPr>
        <w:t xml:space="preserve">w danym miesiącu </w:t>
      </w:r>
      <w:r w:rsidR="008F3299" w:rsidRPr="00DD2F28">
        <w:rPr>
          <w:rFonts w:ascii="Arial" w:hAnsi="Arial" w:cs="Arial"/>
        </w:rPr>
        <w:t>świadczono</w:t>
      </w:r>
      <w:r w:rsidR="00B85614" w:rsidRPr="00DD2F28">
        <w:rPr>
          <w:rFonts w:ascii="Arial" w:hAnsi="Arial" w:cs="Arial"/>
        </w:rPr>
        <w:t xml:space="preserve"> tak</w:t>
      </w:r>
      <w:r w:rsidR="008F3299" w:rsidRPr="00DD2F28">
        <w:rPr>
          <w:rFonts w:ascii="Arial" w:hAnsi="Arial" w:cs="Arial"/>
        </w:rPr>
        <w:t>ą</w:t>
      </w:r>
      <w:r w:rsidR="00B85614" w:rsidRPr="00DD2F28">
        <w:rPr>
          <w:rFonts w:ascii="Arial" w:hAnsi="Arial" w:cs="Arial"/>
        </w:rPr>
        <w:t xml:space="preserve"> usług</w:t>
      </w:r>
      <w:r w:rsidR="008F3299" w:rsidRPr="00DD2F28">
        <w:rPr>
          <w:rFonts w:ascii="Arial" w:hAnsi="Arial" w:cs="Arial"/>
        </w:rPr>
        <w:t>ę</w:t>
      </w:r>
      <w:r w:rsidRPr="00DD2F28">
        <w:rPr>
          <w:rFonts w:ascii="Arial" w:hAnsi="Arial" w:cs="Arial"/>
        </w:rPr>
        <w:t>.</w:t>
      </w:r>
      <w:r w:rsidR="00B85614" w:rsidRPr="00DD2F28">
        <w:rPr>
          <w:rFonts w:ascii="Arial" w:hAnsi="Arial" w:cs="Arial"/>
        </w:rPr>
        <w:t xml:space="preserve"> </w:t>
      </w:r>
      <w:r w:rsidRPr="00DD2F28">
        <w:rPr>
          <w:rFonts w:ascii="Arial" w:hAnsi="Arial" w:cs="Arial"/>
        </w:rPr>
        <w:t xml:space="preserve">ORLEN w ramach rozliczeń miesięcznych wystawi Dostawcy fakturę obejmującą obsługę zwrotu Produktów w okresie miesiąca kalendarzowego. Faktura zostanie wystawiona na Dostawcę do 7 dnia kolejnego miesiąca z terminem płatności </w:t>
      </w:r>
      <w:r w:rsidR="00EC05FB" w:rsidRPr="00DD2F28">
        <w:rPr>
          <w:rFonts w:ascii="Arial" w:hAnsi="Arial" w:cs="Arial"/>
        </w:rPr>
        <w:t>14</w:t>
      </w:r>
      <w:r w:rsidRPr="00DD2F28">
        <w:rPr>
          <w:rFonts w:ascii="Arial" w:hAnsi="Arial" w:cs="Arial"/>
        </w:rPr>
        <w:t xml:space="preserve"> dni od dnia jej </w:t>
      </w:r>
      <w:r w:rsidR="00EC05FB" w:rsidRPr="00DD2F28">
        <w:rPr>
          <w:rFonts w:ascii="Arial" w:hAnsi="Arial" w:cs="Arial"/>
        </w:rPr>
        <w:t>wystawienia przez ORLEN</w:t>
      </w:r>
      <w:r w:rsidRPr="00DD2F28">
        <w:rPr>
          <w:rFonts w:ascii="Arial" w:hAnsi="Arial" w:cs="Arial"/>
        </w:rPr>
        <w:t>. Wynagrodzenie netto zostanie powiększone o podatek od towarów i usług (VAT).</w:t>
      </w:r>
    </w:p>
    <w:p w14:paraId="718720F5" w14:textId="08046E17" w:rsidR="00DA2C76" w:rsidRPr="00DD2F28" w:rsidRDefault="006615CD" w:rsidP="00A400F5">
      <w:pPr>
        <w:pStyle w:val="Akapitzlist"/>
        <w:numPr>
          <w:ilvl w:val="0"/>
          <w:numId w:val="20"/>
        </w:numPr>
        <w:spacing w:after="0"/>
        <w:contextualSpacing w:val="0"/>
        <w:jc w:val="both"/>
        <w:rPr>
          <w:rFonts w:ascii="Arial" w:hAnsi="Arial" w:cs="Arial"/>
        </w:rPr>
      </w:pPr>
      <w:r w:rsidRPr="00DD2F28">
        <w:rPr>
          <w:rFonts w:ascii="Arial" w:hAnsi="Arial" w:cs="Arial"/>
        </w:rPr>
        <w:lastRenderedPageBreak/>
        <w:t>Wynagrodzenie z tytułu świadczenia obsługi</w:t>
      </w:r>
      <w:r w:rsidR="001E47C0" w:rsidRPr="00DD2F28">
        <w:rPr>
          <w:rFonts w:ascii="Arial" w:hAnsi="Arial" w:cs="Arial"/>
        </w:rPr>
        <w:t xml:space="preserve"> zwrotu </w:t>
      </w:r>
      <w:r w:rsidR="002A02A0" w:rsidRPr="00DD2F28">
        <w:rPr>
          <w:rFonts w:ascii="Arial" w:hAnsi="Arial" w:cs="Arial"/>
        </w:rPr>
        <w:t>P</w:t>
      </w:r>
      <w:r w:rsidR="001E47C0" w:rsidRPr="00DD2F28">
        <w:rPr>
          <w:rFonts w:ascii="Arial" w:hAnsi="Arial" w:cs="Arial"/>
        </w:rPr>
        <w:t>roduktów jest ponoszon</w:t>
      </w:r>
      <w:r w:rsidRPr="00DD2F28">
        <w:rPr>
          <w:rFonts w:ascii="Arial" w:hAnsi="Arial" w:cs="Arial"/>
        </w:rPr>
        <w:t>e</w:t>
      </w:r>
      <w:r w:rsidR="001E47C0" w:rsidRPr="00DD2F28">
        <w:rPr>
          <w:rFonts w:ascii="Arial" w:hAnsi="Arial" w:cs="Arial"/>
        </w:rPr>
        <w:t xml:space="preserve"> przez Dostawcę oddzielnie niż koszty związane z </w:t>
      </w:r>
      <w:r w:rsidR="00A264C4" w:rsidRPr="00DD2F28">
        <w:rPr>
          <w:rFonts w:ascii="Arial" w:hAnsi="Arial" w:cs="Arial"/>
        </w:rPr>
        <w:t xml:space="preserve">wartością zwracanych </w:t>
      </w:r>
      <w:r w:rsidR="003F0EF8" w:rsidRPr="00DD2F28">
        <w:rPr>
          <w:rFonts w:ascii="Arial" w:hAnsi="Arial" w:cs="Arial"/>
        </w:rPr>
        <w:t>Produktów i stanowi osobną pozycję rozliczeniową.</w:t>
      </w:r>
    </w:p>
    <w:p w14:paraId="22EF5F0A" w14:textId="2DFE3900" w:rsidR="00DA2C76" w:rsidRPr="00DD2F28" w:rsidRDefault="00540DA7" w:rsidP="00A400F5">
      <w:pPr>
        <w:pStyle w:val="Akapitzlist"/>
        <w:numPr>
          <w:ilvl w:val="0"/>
          <w:numId w:val="20"/>
        </w:numPr>
        <w:spacing w:after="0"/>
        <w:contextualSpacing w:val="0"/>
        <w:jc w:val="both"/>
        <w:rPr>
          <w:rFonts w:ascii="Arial" w:hAnsi="Arial" w:cs="Arial"/>
        </w:rPr>
      </w:pPr>
      <w:r w:rsidRPr="00DD2F28">
        <w:rPr>
          <w:rFonts w:ascii="Arial" w:hAnsi="Arial" w:cs="Arial"/>
        </w:rPr>
        <w:t xml:space="preserve">Jeżeli </w:t>
      </w:r>
      <w:r w:rsidR="003F0EF8" w:rsidRPr="00DD2F28">
        <w:rPr>
          <w:rFonts w:ascii="Arial" w:hAnsi="Arial" w:cs="Arial"/>
        </w:rPr>
        <w:t xml:space="preserve">Strony </w:t>
      </w:r>
      <w:r w:rsidRPr="00DD2F28">
        <w:rPr>
          <w:rFonts w:ascii="Arial" w:hAnsi="Arial" w:cs="Arial"/>
        </w:rPr>
        <w:t>nie uzgodnią inaczej</w:t>
      </w:r>
      <w:r w:rsidR="003F0EF8" w:rsidRPr="00DD2F28">
        <w:rPr>
          <w:rFonts w:ascii="Arial" w:hAnsi="Arial" w:cs="Arial"/>
        </w:rPr>
        <w:t>,</w:t>
      </w:r>
      <w:r w:rsidRPr="00DD2F28">
        <w:rPr>
          <w:rFonts w:ascii="Arial" w:hAnsi="Arial" w:cs="Arial"/>
        </w:rPr>
        <w:t xml:space="preserve"> każdorazowo odbiór </w:t>
      </w:r>
      <w:r w:rsidR="002A0FF5" w:rsidRPr="00DD2F28">
        <w:rPr>
          <w:rFonts w:ascii="Arial" w:hAnsi="Arial" w:cs="Arial"/>
        </w:rPr>
        <w:t xml:space="preserve">i transport </w:t>
      </w:r>
      <w:r w:rsidR="003F0EF8" w:rsidRPr="00DD2F28">
        <w:rPr>
          <w:rFonts w:ascii="Arial" w:hAnsi="Arial" w:cs="Arial"/>
        </w:rPr>
        <w:t>Produktów</w:t>
      </w:r>
      <w:r w:rsidRPr="00DD2F28">
        <w:rPr>
          <w:rFonts w:ascii="Arial" w:hAnsi="Arial" w:cs="Arial"/>
        </w:rPr>
        <w:t xml:space="preserve"> zwracanych z </w:t>
      </w:r>
      <w:r w:rsidR="003F0EF8" w:rsidRPr="00DD2F28">
        <w:rPr>
          <w:rFonts w:ascii="Arial" w:hAnsi="Arial" w:cs="Arial"/>
        </w:rPr>
        <w:t>Punktu Odbioru</w:t>
      </w:r>
      <w:r w:rsidRPr="00DD2F28">
        <w:rPr>
          <w:rFonts w:ascii="Arial" w:hAnsi="Arial" w:cs="Arial"/>
        </w:rPr>
        <w:t xml:space="preserve"> zapewni na swój koszt i swoje ryzyko </w:t>
      </w:r>
      <w:r w:rsidR="003F0EF8" w:rsidRPr="00DD2F28">
        <w:rPr>
          <w:rFonts w:ascii="Arial" w:hAnsi="Arial" w:cs="Arial"/>
        </w:rPr>
        <w:t>Dostawca</w:t>
      </w:r>
      <w:r w:rsidRPr="00DD2F28">
        <w:rPr>
          <w:rFonts w:ascii="Arial" w:hAnsi="Arial" w:cs="Arial"/>
        </w:rPr>
        <w:t>.</w:t>
      </w:r>
    </w:p>
    <w:p w14:paraId="130B3FE8" w14:textId="56B9B7F1" w:rsidR="00AD654D" w:rsidRPr="00DD2F28" w:rsidRDefault="00AF5AC9" w:rsidP="00A400F5">
      <w:pPr>
        <w:pStyle w:val="Akapitzlist"/>
        <w:numPr>
          <w:ilvl w:val="0"/>
          <w:numId w:val="20"/>
        </w:numPr>
        <w:spacing w:after="0"/>
        <w:contextualSpacing w:val="0"/>
        <w:jc w:val="both"/>
        <w:rPr>
          <w:rFonts w:ascii="Arial" w:hAnsi="Arial" w:cs="Arial"/>
        </w:rPr>
      </w:pPr>
      <w:r w:rsidRPr="00DD2F28">
        <w:rPr>
          <w:rFonts w:ascii="Arial" w:hAnsi="Arial" w:cs="Arial"/>
        </w:rPr>
        <w:t>Każdorazowo w wypadku zwrotu</w:t>
      </w:r>
      <w:r w:rsidR="004E6AA6" w:rsidRPr="00DD2F28">
        <w:rPr>
          <w:rFonts w:ascii="Arial" w:hAnsi="Arial" w:cs="Arial"/>
        </w:rPr>
        <w:t xml:space="preserve"> </w:t>
      </w:r>
      <w:r w:rsidR="002A02A0" w:rsidRPr="00DD2F28">
        <w:rPr>
          <w:rFonts w:ascii="Arial" w:hAnsi="Arial" w:cs="Arial"/>
        </w:rPr>
        <w:t>P</w:t>
      </w:r>
      <w:r w:rsidR="004E6AA6" w:rsidRPr="00DD2F28">
        <w:rPr>
          <w:rFonts w:ascii="Arial" w:hAnsi="Arial" w:cs="Arial"/>
        </w:rPr>
        <w:t xml:space="preserve">roduktów z </w:t>
      </w:r>
      <w:r w:rsidR="003F0EF8" w:rsidRPr="00DD2F28">
        <w:rPr>
          <w:rFonts w:ascii="Arial" w:hAnsi="Arial" w:cs="Arial"/>
        </w:rPr>
        <w:t>Punktu Odbioru</w:t>
      </w:r>
      <w:r w:rsidRPr="00DD2F28">
        <w:rPr>
          <w:rFonts w:ascii="Arial" w:hAnsi="Arial" w:cs="Arial"/>
        </w:rPr>
        <w:t xml:space="preserve"> przygotowywany jest dokument wydania wskazujący liczbę i rodzaj zwracanych </w:t>
      </w:r>
      <w:r w:rsidR="003F0EF8" w:rsidRPr="00DD2F28">
        <w:rPr>
          <w:rFonts w:ascii="Arial" w:hAnsi="Arial" w:cs="Arial"/>
        </w:rPr>
        <w:t xml:space="preserve">Produktów </w:t>
      </w:r>
      <w:r w:rsidRPr="00DD2F28">
        <w:rPr>
          <w:rFonts w:ascii="Arial" w:hAnsi="Arial" w:cs="Arial"/>
        </w:rPr>
        <w:t xml:space="preserve">oraz jeżeli tylko to możliwe referencje do numeru </w:t>
      </w:r>
      <w:r w:rsidR="003F0EF8" w:rsidRPr="00DD2F28">
        <w:rPr>
          <w:rFonts w:ascii="Arial" w:hAnsi="Arial" w:cs="Arial"/>
        </w:rPr>
        <w:t>Zamówienia</w:t>
      </w:r>
      <w:r w:rsidRPr="00DD2F28">
        <w:rPr>
          <w:rFonts w:ascii="Arial" w:hAnsi="Arial" w:cs="Arial"/>
        </w:rPr>
        <w:t>.</w:t>
      </w:r>
      <w:r w:rsidR="00FE798F" w:rsidRPr="00DD2F28">
        <w:rPr>
          <w:rFonts w:ascii="Arial" w:hAnsi="Arial" w:cs="Arial"/>
        </w:rPr>
        <w:t xml:space="preserve"> Dokument wydania jest potwierdzany przez </w:t>
      </w:r>
      <w:r w:rsidR="00AD654D" w:rsidRPr="00DD2F28">
        <w:rPr>
          <w:rFonts w:ascii="Arial" w:hAnsi="Arial" w:cs="Arial"/>
        </w:rPr>
        <w:t>p</w:t>
      </w:r>
      <w:r w:rsidR="003F0EF8" w:rsidRPr="00DD2F28">
        <w:rPr>
          <w:rFonts w:ascii="Arial" w:hAnsi="Arial" w:cs="Arial"/>
        </w:rPr>
        <w:t>racownika</w:t>
      </w:r>
      <w:r w:rsidR="00540DA7" w:rsidRPr="00DD2F28">
        <w:rPr>
          <w:rFonts w:ascii="Arial" w:hAnsi="Arial" w:cs="Arial"/>
        </w:rPr>
        <w:t xml:space="preserve"> ORLEN lu</w:t>
      </w:r>
      <w:r w:rsidR="003F0EF8" w:rsidRPr="00DD2F28">
        <w:rPr>
          <w:rFonts w:ascii="Arial" w:hAnsi="Arial" w:cs="Arial"/>
        </w:rPr>
        <w:t xml:space="preserve">b podmiot wskazanego przez </w:t>
      </w:r>
      <w:r w:rsidR="00540DA7" w:rsidRPr="00DD2F28">
        <w:rPr>
          <w:rFonts w:ascii="Arial" w:hAnsi="Arial" w:cs="Arial"/>
        </w:rPr>
        <w:t>ORLEN oraz pracownik</w:t>
      </w:r>
      <w:r w:rsidR="003F0EF8" w:rsidRPr="00DD2F28">
        <w:rPr>
          <w:rFonts w:ascii="Arial" w:hAnsi="Arial" w:cs="Arial"/>
        </w:rPr>
        <w:t>a</w:t>
      </w:r>
      <w:r w:rsidR="00540DA7" w:rsidRPr="00DD2F28">
        <w:rPr>
          <w:rFonts w:ascii="Arial" w:hAnsi="Arial" w:cs="Arial"/>
        </w:rPr>
        <w:t xml:space="preserve"> Dostawcy lub pracownik</w:t>
      </w:r>
      <w:r w:rsidR="003F0EF8" w:rsidRPr="00DD2F28">
        <w:rPr>
          <w:rFonts w:ascii="Arial" w:hAnsi="Arial" w:cs="Arial"/>
        </w:rPr>
        <w:t>a</w:t>
      </w:r>
      <w:r w:rsidR="00540DA7" w:rsidRPr="00DD2F28">
        <w:rPr>
          <w:rFonts w:ascii="Arial" w:hAnsi="Arial" w:cs="Arial"/>
        </w:rPr>
        <w:t xml:space="preserve"> po</w:t>
      </w:r>
      <w:r w:rsidR="003F0EF8" w:rsidRPr="00DD2F28">
        <w:rPr>
          <w:rFonts w:ascii="Arial" w:hAnsi="Arial" w:cs="Arial"/>
        </w:rPr>
        <w:t>dmiotu wskazanego przez Dostawcę</w:t>
      </w:r>
      <w:r w:rsidR="00540DA7" w:rsidRPr="00DD2F28">
        <w:rPr>
          <w:rFonts w:ascii="Arial" w:hAnsi="Arial" w:cs="Arial"/>
        </w:rPr>
        <w:t>.</w:t>
      </w:r>
    </w:p>
    <w:p w14:paraId="4B945D30" w14:textId="491E74E7" w:rsidR="00DA2C76" w:rsidRPr="00DD2F28" w:rsidRDefault="003F0EF8" w:rsidP="00A400F5">
      <w:pPr>
        <w:pStyle w:val="Akapitzlist"/>
        <w:numPr>
          <w:ilvl w:val="0"/>
          <w:numId w:val="20"/>
        </w:numPr>
        <w:spacing w:after="0"/>
        <w:contextualSpacing w:val="0"/>
        <w:jc w:val="both"/>
        <w:rPr>
          <w:rFonts w:ascii="Arial" w:hAnsi="Arial" w:cs="Arial"/>
        </w:rPr>
      </w:pPr>
      <w:r w:rsidRPr="00DD2F28">
        <w:rPr>
          <w:rFonts w:ascii="Arial" w:hAnsi="Arial" w:cs="Arial"/>
        </w:rPr>
        <w:t>ORLEN</w:t>
      </w:r>
      <w:r w:rsidR="004E6AA6" w:rsidRPr="00DD2F28">
        <w:rPr>
          <w:rFonts w:ascii="Arial" w:hAnsi="Arial" w:cs="Arial"/>
        </w:rPr>
        <w:t xml:space="preserve"> powiadomi każdorazowo Dostawcę o potrzebie zwrotu </w:t>
      </w:r>
      <w:r w:rsidR="00901144" w:rsidRPr="00DD2F28">
        <w:rPr>
          <w:rFonts w:ascii="Arial" w:hAnsi="Arial" w:cs="Arial"/>
        </w:rPr>
        <w:t>w sposób opisany w Rozdziale 12 Umowy.</w:t>
      </w:r>
      <w:r w:rsidRPr="00DD2F28">
        <w:rPr>
          <w:rFonts w:ascii="Arial" w:hAnsi="Arial" w:cs="Arial"/>
        </w:rPr>
        <w:t xml:space="preserve"> </w:t>
      </w:r>
      <w:r w:rsidR="004E6AA6" w:rsidRPr="00DD2F28">
        <w:rPr>
          <w:rFonts w:ascii="Arial" w:hAnsi="Arial" w:cs="Arial"/>
        </w:rPr>
        <w:t xml:space="preserve">ORLEN w powiadomieniu poinformuje Dostawcę o liczbie i rodzaju zwracanego </w:t>
      </w:r>
      <w:r w:rsidRPr="00DD2F28">
        <w:rPr>
          <w:rFonts w:ascii="Arial" w:hAnsi="Arial" w:cs="Arial"/>
        </w:rPr>
        <w:t>Produktu</w:t>
      </w:r>
      <w:r w:rsidR="0070561C" w:rsidRPr="00DD2F28">
        <w:rPr>
          <w:rFonts w:ascii="Arial" w:hAnsi="Arial" w:cs="Arial"/>
        </w:rPr>
        <w:t xml:space="preserve">, liczbie zwracanych </w:t>
      </w:r>
      <w:r w:rsidR="00DB581C" w:rsidRPr="00DD2F28">
        <w:rPr>
          <w:rFonts w:ascii="Arial" w:hAnsi="Arial" w:cs="Arial"/>
        </w:rPr>
        <w:t>P</w:t>
      </w:r>
      <w:r w:rsidR="0070561C" w:rsidRPr="00DD2F28">
        <w:rPr>
          <w:rFonts w:ascii="Arial" w:hAnsi="Arial" w:cs="Arial"/>
        </w:rPr>
        <w:t xml:space="preserve">alet, </w:t>
      </w:r>
      <w:r w:rsidR="004E6AA6" w:rsidRPr="00DD2F28">
        <w:rPr>
          <w:rFonts w:ascii="Arial" w:hAnsi="Arial" w:cs="Arial"/>
        </w:rPr>
        <w:t>powodach zwrotu</w:t>
      </w:r>
      <w:r w:rsidR="0070561C" w:rsidRPr="00DD2F28">
        <w:rPr>
          <w:rFonts w:ascii="Arial" w:hAnsi="Arial" w:cs="Arial"/>
        </w:rPr>
        <w:t xml:space="preserve"> oraz proponowanym terminie zwrotu</w:t>
      </w:r>
      <w:r w:rsidR="004E6AA6" w:rsidRPr="00DD2F28">
        <w:rPr>
          <w:rFonts w:ascii="Arial" w:hAnsi="Arial" w:cs="Arial"/>
        </w:rPr>
        <w:t>.</w:t>
      </w:r>
    </w:p>
    <w:p w14:paraId="2FA00886" w14:textId="7AE20746" w:rsidR="00DA2C76" w:rsidRPr="00DD2F28" w:rsidRDefault="0070561C" w:rsidP="00A400F5">
      <w:pPr>
        <w:pStyle w:val="Akapitzlist"/>
        <w:numPr>
          <w:ilvl w:val="0"/>
          <w:numId w:val="20"/>
        </w:numPr>
        <w:spacing w:after="0"/>
        <w:contextualSpacing w:val="0"/>
        <w:jc w:val="both"/>
        <w:rPr>
          <w:rFonts w:ascii="Arial" w:hAnsi="Arial" w:cs="Arial"/>
        </w:rPr>
      </w:pPr>
      <w:r w:rsidRPr="00DD2F28">
        <w:rPr>
          <w:rFonts w:ascii="Arial" w:hAnsi="Arial" w:cs="Arial"/>
        </w:rPr>
        <w:t xml:space="preserve">W wypadku, jeżeli inne </w:t>
      </w:r>
      <w:r w:rsidR="00AD654D" w:rsidRPr="00DD2F28">
        <w:rPr>
          <w:rFonts w:ascii="Arial" w:hAnsi="Arial" w:cs="Arial"/>
        </w:rPr>
        <w:t>postanowienia</w:t>
      </w:r>
      <w:r w:rsidRPr="00DD2F28">
        <w:rPr>
          <w:rFonts w:ascii="Arial" w:hAnsi="Arial" w:cs="Arial"/>
        </w:rPr>
        <w:t xml:space="preserve"> Umowy lub OWDP nie stanowią inaczej Dostawca jest zobowiązany do odebrania zwrotu najpóźniej z pierwszą swoją </w:t>
      </w:r>
      <w:r w:rsidR="0066088A" w:rsidRPr="00DD2F28">
        <w:rPr>
          <w:rFonts w:ascii="Arial" w:hAnsi="Arial" w:cs="Arial"/>
        </w:rPr>
        <w:t>D</w:t>
      </w:r>
      <w:r w:rsidRPr="00DD2F28">
        <w:rPr>
          <w:rFonts w:ascii="Arial" w:hAnsi="Arial" w:cs="Arial"/>
        </w:rPr>
        <w:t xml:space="preserve">ostawą </w:t>
      </w:r>
      <w:r w:rsidR="004761D2" w:rsidRPr="00DD2F28">
        <w:rPr>
          <w:rFonts w:ascii="Arial" w:hAnsi="Arial" w:cs="Arial"/>
        </w:rPr>
        <w:t>Produktów do Punktu Odbioru</w:t>
      </w:r>
      <w:r w:rsidR="001B3A67" w:rsidRPr="00DD2F28">
        <w:rPr>
          <w:rFonts w:ascii="Arial" w:hAnsi="Arial" w:cs="Arial"/>
        </w:rPr>
        <w:t xml:space="preserve">, a jeżeli ta nie będzie występować w okresie </w:t>
      </w:r>
      <w:r w:rsidR="00BA6B05" w:rsidRPr="00DD2F28">
        <w:rPr>
          <w:rFonts w:ascii="Arial" w:hAnsi="Arial" w:cs="Arial"/>
        </w:rPr>
        <w:t>5</w:t>
      </w:r>
      <w:r w:rsidR="00557098" w:rsidRPr="00DD2F28">
        <w:rPr>
          <w:rFonts w:ascii="Arial" w:hAnsi="Arial" w:cs="Arial"/>
        </w:rPr>
        <w:t xml:space="preserve"> Dni Robo</w:t>
      </w:r>
      <w:r w:rsidR="00901144" w:rsidRPr="00DD2F28">
        <w:rPr>
          <w:rFonts w:ascii="Arial" w:hAnsi="Arial" w:cs="Arial"/>
        </w:rPr>
        <w:t xml:space="preserve">czych </w:t>
      </w:r>
      <w:r w:rsidR="00AD654D" w:rsidRPr="00DD2F28">
        <w:rPr>
          <w:rFonts w:ascii="Arial" w:hAnsi="Arial" w:cs="Arial"/>
        </w:rPr>
        <w:t xml:space="preserve">od dnia powiadomienia przez ORLEN o potrzebie zwrotu, </w:t>
      </w:r>
      <w:r w:rsidR="001B3A67" w:rsidRPr="00DD2F28">
        <w:rPr>
          <w:rFonts w:ascii="Arial" w:hAnsi="Arial" w:cs="Arial"/>
        </w:rPr>
        <w:t xml:space="preserve">w terminie </w:t>
      </w:r>
      <w:r w:rsidR="00AD654D" w:rsidRPr="00DD2F28">
        <w:rPr>
          <w:rFonts w:ascii="Arial" w:hAnsi="Arial" w:cs="Arial"/>
        </w:rPr>
        <w:t>7</w:t>
      </w:r>
      <w:r w:rsidR="00901144" w:rsidRPr="00DD2F28">
        <w:rPr>
          <w:rFonts w:ascii="Arial" w:hAnsi="Arial" w:cs="Arial"/>
        </w:rPr>
        <w:t xml:space="preserve"> Dni Roboczych</w:t>
      </w:r>
      <w:r w:rsidR="00AD654D" w:rsidRPr="00DD2F28">
        <w:rPr>
          <w:rFonts w:ascii="Arial" w:hAnsi="Arial" w:cs="Arial"/>
        </w:rPr>
        <w:t xml:space="preserve"> od ww. powiadomienia przez ORLEN</w:t>
      </w:r>
      <w:r w:rsidR="00901144" w:rsidRPr="00DD2F28">
        <w:rPr>
          <w:rFonts w:ascii="Arial" w:hAnsi="Arial" w:cs="Arial"/>
        </w:rPr>
        <w:t>.</w:t>
      </w:r>
    </w:p>
    <w:p w14:paraId="2973D34C" w14:textId="2C1FC1DD" w:rsidR="002A0FF5" w:rsidRPr="00DD2F28" w:rsidRDefault="002A0FF5" w:rsidP="00A400F5">
      <w:pPr>
        <w:pStyle w:val="Akapitzlist"/>
        <w:numPr>
          <w:ilvl w:val="0"/>
          <w:numId w:val="20"/>
        </w:numPr>
        <w:spacing w:after="0"/>
        <w:contextualSpacing w:val="0"/>
        <w:jc w:val="both"/>
        <w:rPr>
          <w:rFonts w:ascii="Arial" w:hAnsi="Arial" w:cs="Arial"/>
        </w:rPr>
      </w:pPr>
      <w:r w:rsidRPr="00DD2F28">
        <w:rPr>
          <w:rFonts w:ascii="Arial" w:hAnsi="Arial" w:cs="Arial"/>
        </w:rPr>
        <w:t xml:space="preserve">Jeżeli zwrot będzie łączył się z wymianą uszkodzonych </w:t>
      </w:r>
      <w:r w:rsidR="004761D2" w:rsidRPr="00DD2F28">
        <w:rPr>
          <w:rFonts w:ascii="Arial" w:hAnsi="Arial" w:cs="Arial"/>
        </w:rPr>
        <w:t>Produktów</w:t>
      </w:r>
      <w:r w:rsidR="00C161D6" w:rsidRPr="00DD2F28">
        <w:rPr>
          <w:rFonts w:ascii="Arial" w:hAnsi="Arial" w:cs="Arial"/>
        </w:rPr>
        <w:t xml:space="preserve"> z przyczyn leżących po stronie Dostawcy</w:t>
      </w:r>
      <w:r w:rsidR="004761D2" w:rsidRPr="00DD2F28">
        <w:rPr>
          <w:rFonts w:ascii="Arial" w:hAnsi="Arial" w:cs="Arial"/>
        </w:rPr>
        <w:t xml:space="preserve"> (niepełnowartościowych) </w:t>
      </w:r>
      <w:r w:rsidRPr="00DD2F28">
        <w:rPr>
          <w:rFonts w:ascii="Arial" w:hAnsi="Arial" w:cs="Arial"/>
        </w:rPr>
        <w:t xml:space="preserve">na </w:t>
      </w:r>
      <w:r w:rsidR="004761D2" w:rsidRPr="00DD2F28">
        <w:rPr>
          <w:rFonts w:ascii="Arial" w:hAnsi="Arial" w:cs="Arial"/>
        </w:rPr>
        <w:t xml:space="preserve">Produkty </w:t>
      </w:r>
      <w:r w:rsidRPr="00DD2F28">
        <w:rPr>
          <w:rFonts w:ascii="Arial" w:hAnsi="Arial" w:cs="Arial"/>
        </w:rPr>
        <w:t xml:space="preserve">pełnowartościowe całość kosztu dostarczenia </w:t>
      </w:r>
      <w:r w:rsidR="004761D2" w:rsidRPr="00DD2F28">
        <w:rPr>
          <w:rFonts w:ascii="Arial" w:hAnsi="Arial" w:cs="Arial"/>
        </w:rPr>
        <w:t xml:space="preserve">Produktów </w:t>
      </w:r>
      <w:r w:rsidRPr="00DD2F28">
        <w:rPr>
          <w:rFonts w:ascii="Arial" w:hAnsi="Arial" w:cs="Arial"/>
        </w:rPr>
        <w:t xml:space="preserve">pełnowartościowych do </w:t>
      </w:r>
      <w:r w:rsidR="004761D2" w:rsidRPr="00DD2F28">
        <w:rPr>
          <w:rFonts w:ascii="Arial" w:hAnsi="Arial" w:cs="Arial"/>
        </w:rPr>
        <w:t>Punktu Odbioru</w:t>
      </w:r>
      <w:r w:rsidRPr="00DD2F28">
        <w:rPr>
          <w:rFonts w:ascii="Arial" w:hAnsi="Arial" w:cs="Arial"/>
        </w:rPr>
        <w:t xml:space="preserve"> ponosi Dostawca.</w:t>
      </w:r>
    </w:p>
    <w:p w14:paraId="5B7DE38C" w14:textId="77777777" w:rsidR="00273F0D" w:rsidRPr="00DD2F28" w:rsidRDefault="00273F0D" w:rsidP="00273F0D">
      <w:pPr>
        <w:spacing w:line="280" w:lineRule="exact"/>
        <w:jc w:val="both"/>
        <w:rPr>
          <w:rFonts w:ascii="Arial" w:hAnsi="Arial" w:cs="Arial"/>
          <w:sz w:val="22"/>
          <w:szCs w:val="22"/>
        </w:rPr>
      </w:pPr>
    </w:p>
    <w:p w14:paraId="0E8D8798" w14:textId="433B493D" w:rsidR="00103160" w:rsidRPr="00DD2F28" w:rsidRDefault="00103160" w:rsidP="00103160">
      <w:pPr>
        <w:spacing w:line="260" w:lineRule="exact"/>
        <w:jc w:val="center"/>
        <w:rPr>
          <w:rFonts w:ascii="Arial" w:eastAsia="Arial Unicode MS" w:hAnsi="Arial" w:cs="Arial"/>
          <w:b/>
          <w:bCs/>
          <w:sz w:val="22"/>
          <w:szCs w:val="22"/>
          <w:lang w:eastAsia="pl-PL"/>
        </w:rPr>
      </w:pPr>
      <w:r w:rsidRPr="00DD2F28">
        <w:rPr>
          <w:rFonts w:ascii="Arial" w:eastAsia="Arial Unicode MS" w:hAnsi="Arial" w:cs="Arial"/>
          <w:b/>
          <w:bCs/>
          <w:sz w:val="22"/>
          <w:szCs w:val="22"/>
          <w:lang w:eastAsia="pl-PL"/>
        </w:rPr>
        <w:t>ROZDZIAŁ 8</w:t>
      </w:r>
    </w:p>
    <w:p w14:paraId="66978338" w14:textId="3A55CAB7" w:rsidR="00103160" w:rsidRPr="00DD2F28" w:rsidRDefault="00103160" w:rsidP="00103160">
      <w:pPr>
        <w:shd w:val="clear" w:color="auto" w:fill="D9D9D9"/>
        <w:spacing w:line="260" w:lineRule="exact"/>
        <w:jc w:val="center"/>
        <w:rPr>
          <w:rFonts w:ascii="Arial" w:eastAsia="Arial Unicode MS" w:hAnsi="Arial" w:cs="Arial"/>
          <w:b/>
          <w:bCs/>
          <w:sz w:val="22"/>
          <w:szCs w:val="22"/>
          <w:lang w:eastAsia="pl-PL"/>
        </w:rPr>
      </w:pPr>
      <w:r w:rsidRPr="00DD2F28">
        <w:rPr>
          <w:rFonts w:ascii="Arial" w:eastAsia="Arial Unicode MS" w:hAnsi="Arial" w:cs="Arial"/>
          <w:b/>
          <w:bCs/>
          <w:sz w:val="22"/>
          <w:szCs w:val="22"/>
          <w:lang w:eastAsia="pl-PL"/>
        </w:rPr>
        <w:t>POSTANOWIENIA KOŃCOWE</w:t>
      </w:r>
    </w:p>
    <w:p w14:paraId="22D5DB7B" w14:textId="77777777" w:rsidR="00A64034" w:rsidRPr="00DD2F28" w:rsidRDefault="00762CC7" w:rsidP="00993039">
      <w:pPr>
        <w:pStyle w:val="Nagwek2"/>
        <w:spacing w:after="240" w:line="280" w:lineRule="exact"/>
        <w:jc w:val="both"/>
        <w:rPr>
          <w:rFonts w:ascii="Arial" w:hAnsi="Arial" w:cs="Arial"/>
          <w:color w:val="000000" w:themeColor="text1"/>
          <w:sz w:val="22"/>
          <w:szCs w:val="22"/>
        </w:rPr>
      </w:pPr>
      <w:r w:rsidRPr="00DD2F28">
        <w:rPr>
          <w:rFonts w:ascii="Arial" w:hAnsi="Arial" w:cs="Arial"/>
          <w:color w:val="000000" w:themeColor="text1"/>
          <w:sz w:val="22"/>
          <w:szCs w:val="22"/>
        </w:rPr>
        <w:t>§</w:t>
      </w:r>
      <w:r w:rsidR="0022536A" w:rsidRPr="00DD2F28">
        <w:rPr>
          <w:rFonts w:ascii="Arial" w:hAnsi="Arial" w:cs="Arial"/>
          <w:color w:val="000000" w:themeColor="text1"/>
          <w:sz w:val="22"/>
          <w:szCs w:val="22"/>
        </w:rPr>
        <w:t xml:space="preserve"> </w:t>
      </w:r>
      <w:r w:rsidR="004761D2" w:rsidRPr="00DD2F28">
        <w:rPr>
          <w:rFonts w:ascii="Arial" w:hAnsi="Arial" w:cs="Arial"/>
          <w:color w:val="000000" w:themeColor="text1"/>
          <w:sz w:val="22"/>
          <w:szCs w:val="22"/>
        </w:rPr>
        <w:t>1</w:t>
      </w:r>
      <w:r w:rsidR="00EE0C2B" w:rsidRPr="00DD2F28">
        <w:rPr>
          <w:rFonts w:ascii="Arial" w:hAnsi="Arial" w:cs="Arial"/>
          <w:color w:val="000000" w:themeColor="text1"/>
          <w:sz w:val="22"/>
          <w:szCs w:val="22"/>
        </w:rPr>
        <w:t>6</w:t>
      </w:r>
      <w:r w:rsidRPr="00DD2F28">
        <w:rPr>
          <w:rFonts w:ascii="Arial" w:hAnsi="Arial" w:cs="Arial"/>
          <w:color w:val="000000" w:themeColor="text1"/>
          <w:sz w:val="22"/>
          <w:szCs w:val="22"/>
        </w:rPr>
        <w:t>.</w:t>
      </w:r>
      <w:r w:rsidR="0022536A" w:rsidRPr="00DD2F28">
        <w:rPr>
          <w:rFonts w:ascii="Arial" w:hAnsi="Arial" w:cs="Arial"/>
          <w:color w:val="000000" w:themeColor="text1"/>
          <w:sz w:val="22"/>
          <w:szCs w:val="22"/>
        </w:rPr>
        <w:t xml:space="preserve"> </w:t>
      </w:r>
      <w:r w:rsidRPr="00DD2F28">
        <w:rPr>
          <w:rFonts w:ascii="Arial" w:hAnsi="Arial" w:cs="Arial"/>
          <w:color w:val="000000" w:themeColor="text1"/>
          <w:sz w:val="22"/>
          <w:szCs w:val="22"/>
        </w:rPr>
        <w:t>Z</w:t>
      </w:r>
      <w:r w:rsidR="002D058E" w:rsidRPr="00DD2F28">
        <w:rPr>
          <w:rFonts w:ascii="Arial" w:hAnsi="Arial" w:cs="Arial"/>
          <w:color w:val="000000" w:themeColor="text1"/>
          <w:sz w:val="22"/>
          <w:szCs w:val="22"/>
        </w:rPr>
        <w:t>ałączniki do OWDP</w:t>
      </w:r>
    </w:p>
    <w:p w14:paraId="0151C76B" w14:textId="440E2522" w:rsidR="00762CC7" w:rsidRPr="00DD2F28" w:rsidRDefault="00763508" w:rsidP="00226157">
      <w:pPr>
        <w:numPr>
          <w:ilvl w:val="0"/>
          <w:numId w:val="14"/>
        </w:numPr>
        <w:spacing w:line="280" w:lineRule="exact"/>
        <w:jc w:val="both"/>
        <w:rPr>
          <w:rFonts w:ascii="Arial" w:hAnsi="Arial" w:cs="Arial"/>
          <w:sz w:val="22"/>
          <w:szCs w:val="22"/>
        </w:rPr>
      </w:pPr>
      <w:r w:rsidRPr="00DD2F28">
        <w:rPr>
          <w:rFonts w:ascii="Arial" w:hAnsi="Arial" w:cs="Arial"/>
          <w:sz w:val="22"/>
          <w:szCs w:val="22"/>
        </w:rPr>
        <w:t>Załączniki do niniejszych OWDP stanowią ich integralną część:</w:t>
      </w:r>
    </w:p>
    <w:p w14:paraId="395BFD28" w14:textId="77777777" w:rsidR="00763508" w:rsidRPr="00DD2F28" w:rsidRDefault="00763508" w:rsidP="0002502C">
      <w:pPr>
        <w:pStyle w:val="Akapitzlist"/>
        <w:numPr>
          <w:ilvl w:val="0"/>
          <w:numId w:val="28"/>
        </w:numPr>
        <w:spacing w:line="280" w:lineRule="exact"/>
        <w:jc w:val="both"/>
        <w:rPr>
          <w:rFonts w:ascii="Arial" w:hAnsi="Arial" w:cs="Arial"/>
        </w:rPr>
      </w:pPr>
      <w:r w:rsidRPr="00DD2F28">
        <w:rPr>
          <w:rFonts w:ascii="Arial" w:hAnsi="Arial" w:cs="Arial"/>
        </w:rPr>
        <w:t xml:space="preserve">Załącznik nr 1 </w:t>
      </w:r>
      <w:r w:rsidR="007E117D" w:rsidRPr="00DD2F28">
        <w:rPr>
          <w:rFonts w:ascii="Arial" w:hAnsi="Arial" w:cs="Arial"/>
        </w:rPr>
        <w:t>–</w:t>
      </w:r>
      <w:r w:rsidR="007B2395" w:rsidRPr="00DD2F28">
        <w:rPr>
          <w:rFonts w:ascii="Arial" w:hAnsi="Arial" w:cs="Arial"/>
        </w:rPr>
        <w:t xml:space="preserve"> </w:t>
      </w:r>
      <w:r w:rsidR="00757CAC" w:rsidRPr="00DD2F28">
        <w:rPr>
          <w:rFonts w:ascii="Arial" w:hAnsi="Arial" w:cs="Arial"/>
        </w:rPr>
        <w:t xml:space="preserve">Szczegółowe wymagania dotyczące </w:t>
      </w:r>
      <w:r w:rsidR="00634D29" w:rsidRPr="00DD2F28">
        <w:rPr>
          <w:rFonts w:ascii="Arial" w:hAnsi="Arial" w:cs="Arial"/>
        </w:rPr>
        <w:t>D</w:t>
      </w:r>
      <w:r w:rsidR="00757CAC" w:rsidRPr="00DD2F28">
        <w:rPr>
          <w:rFonts w:ascii="Arial" w:hAnsi="Arial" w:cs="Arial"/>
        </w:rPr>
        <w:t>ostaw Produktów</w:t>
      </w:r>
      <w:r w:rsidR="00634D29" w:rsidRPr="00DD2F28">
        <w:rPr>
          <w:rFonts w:ascii="Arial" w:hAnsi="Arial" w:cs="Arial"/>
        </w:rPr>
        <w:t>;</w:t>
      </w:r>
      <w:r w:rsidR="00757CAC" w:rsidRPr="00DD2F28">
        <w:rPr>
          <w:rFonts w:ascii="Arial" w:hAnsi="Arial" w:cs="Arial"/>
        </w:rPr>
        <w:t xml:space="preserve"> </w:t>
      </w:r>
    </w:p>
    <w:p w14:paraId="190BC499" w14:textId="67824A77" w:rsidR="00A574F3" w:rsidRPr="00DD2F28" w:rsidRDefault="00763508" w:rsidP="0002502C">
      <w:pPr>
        <w:pStyle w:val="Akapitzlist"/>
        <w:numPr>
          <w:ilvl w:val="0"/>
          <w:numId w:val="28"/>
        </w:numPr>
        <w:rPr>
          <w:rFonts w:ascii="Arial" w:hAnsi="Arial" w:cs="Arial"/>
        </w:rPr>
      </w:pPr>
      <w:r w:rsidRPr="00DD2F28">
        <w:rPr>
          <w:rFonts w:ascii="Arial" w:hAnsi="Arial" w:cs="Arial"/>
        </w:rPr>
        <w:t xml:space="preserve">Załącznik nr 2 </w:t>
      </w:r>
      <w:r w:rsidR="00993039" w:rsidRPr="00DD2F28">
        <w:rPr>
          <w:rFonts w:ascii="Arial" w:hAnsi="Arial" w:cs="Arial"/>
        </w:rPr>
        <w:t>– Wzór Karty</w:t>
      </w:r>
      <w:r w:rsidR="008F74F7" w:rsidRPr="00DD2F28">
        <w:rPr>
          <w:rFonts w:ascii="Arial" w:hAnsi="Arial" w:cs="Arial"/>
        </w:rPr>
        <w:t xml:space="preserve"> Informacji Logistycznych</w:t>
      </w:r>
      <w:r w:rsidR="00993039" w:rsidRPr="00DD2F28">
        <w:rPr>
          <w:rFonts w:ascii="Arial" w:hAnsi="Arial" w:cs="Arial"/>
        </w:rPr>
        <w:t xml:space="preserve"> Produktu</w:t>
      </w:r>
      <w:r w:rsidR="0054352C" w:rsidRPr="00DD2F28">
        <w:rPr>
          <w:rFonts w:ascii="Arial" w:hAnsi="Arial" w:cs="Arial"/>
        </w:rPr>
        <w:t>.</w:t>
      </w:r>
    </w:p>
    <w:p w14:paraId="6CCBC3BD" w14:textId="38F61C8F" w:rsidR="00EA24A3" w:rsidRPr="00DD2F28" w:rsidRDefault="00EA24A3" w:rsidP="0054352C">
      <w:pPr>
        <w:pStyle w:val="Akapitzlist"/>
        <w:autoSpaceDE w:val="0"/>
        <w:autoSpaceDN w:val="0"/>
        <w:adjustRightInd w:val="0"/>
        <w:ind w:left="1080"/>
        <w:jc w:val="both"/>
        <w:rPr>
          <w:rFonts w:ascii="Arial" w:hAnsi="Arial" w:cs="Arial"/>
        </w:rPr>
        <w:sectPr w:rsidR="00EA24A3" w:rsidRPr="00DD2F28" w:rsidSect="004C7C05">
          <w:headerReference w:type="default" r:id="rId17"/>
          <w:footerReference w:type="default" r:id="rId18"/>
          <w:pgSz w:w="11906" w:h="16838" w:code="9"/>
          <w:pgMar w:top="720" w:right="720" w:bottom="720" w:left="720" w:header="709" w:footer="45" w:gutter="0"/>
          <w:pgBorders>
            <w:left w:val="single" w:sz="2" w:space="8" w:color="95B3D7" w:themeColor="accent1" w:themeTint="99"/>
            <w:right w:val="single" w:sz="2" w:space="8" w:color="95B3D7" w:themeColor="accent1" w:themeTint="99"/>
          </w:pgBorders>
          <w:pgNumType w:start="2"/>
          <w:cols w:space="708"/>
          <w:docGrid w:linePitch="360"/>
        </w:sectPr>
      </w:pPr>
    </w:p>
    <w:p w14:paraId="47656F9B" w14:textId="77777777" w:rsidR="0013212F" w:rsidRPr="00DD2F28" w:rsidRDefault="0013212F" w:rsidP="0002502C">
      <w:pPr>
        <w:pStyle w:val="Tytu"/>
        <w:numPr>
          <w:ilvl w:val="0"/>
          <w:numId w:val="35"/>
        </w:numPr>
        <w:spacing w:line="240" w:lineRule="exact"/>
        <w:jc w:val="both"/>
        <w:rPr>
          <w:rFonts w:ascii="Arial" w:hAnsi="Arial" w:cs="Arial"/>
          <w:bCs/>
          <w:sz w:val="22"/>
          <w:szCs w:val="22"/>
        </w:rPr>
      </w:pPr>
      <w:r w:rsidRPr="00DD2F28">
        <w:rPr>
          <w:rFonts w:ascii="Arial" w:hAnsi="Arial" w:cs="Arial"/>
          <w:bCs/>
          <w:sz w:val="22"/>
          <w:szCs w:val="22"/>
        </w:rPr>
        <w:lastRenderedPageBreak/>
        <w:t>Awizacja dostaw do Punktu Odbioru</w:t>
      </w:r>
    </w:p>
    <w:p w14:paraId="19776C18" w14:textId="77777777" w:rsidR="0013212F" w:rsidRPr="00DD2F28" w:rsidRDefault="0013212F" w:rsidP="0013212F">
      <w:pPr>
        <w:pStyle w:val="Tytu"/>
        <w:spacing w:line="240" w:lineRule="exact"/>
        <w:ind w:left="360"/>
        <w:jc w:val="both"/>
        <w:rPr>
          <w:rFonts w:ascii="Arial" w:hAnsi="Arial" w:cs="Arial"/>
          <w:b w:val="0"/>
          <w:bCs/>
          <w:sz w:val="22"/>
          <w:szCs w:val="22"/>
        </w:rPr>
      </w:pPr>
    </w:p>
    <w:p w14:paraId="1D3CE47F" w14:textId="6A2B367C" w:rsidR="007B2395" w:rsidRPr="00DD2F28" w:rsidRDefault="002C02CE" w:rsidP="00864D7A">
      <w:pPr>
        <w:pStyle w:val="Akapitzlist"/>
        <w:numPr>
          <w:ilvl w:val="0"/>
          <w:numId w:val="48"/>
        </w:numPr>
        <w:jc w:val="both"/>
        <w:rPr>
          <w:rFonts w:ascii="Arial" w:hAnsi="Arial" w:cs="Arial"/>
          <w:lang w:eastAsia="pl-PL"/>
        </w:rPr>
      </w:pPr>
      <w:r w:rsidRPr="00DD2F28">
        <w:rPr>
          <w:rFonts w:ascii="Arial" w:hAnsi="Arial" w:cs="Arial"/>
          <w:lang w:eastAsia="pl-PL"/>
        </w:rPr>
        <w:t>Punkt Odbioru przyjmuje elektroniczne awizacje Dostawców pod adresem www: </w:t>
      </w:r>
      <w:hyperlink r:id="rId19" w:history="1">
        <w:r w:rsidRPr="00DD2F28">
          <w:rPr>
            <w:rFonts w:ascii="Arial" w:hAnsi="Arial" w:cs="Arial"/>
            <w:lang w:eastAsia="pl-PL"/>
          </w:rPr>
          <w:t>https://awizacje.pt3.id-logistics.pl/</w:t>
        </w:r>
      </w:hyperlink>
      <w:r w:rsidRPr="00DD2F28">
        <w:rPr>
          <w:rFonts w:ascii="Arial" w:hAnsi="Arial" w:cs="Arial"/>
          <w:lang w:eastAsia="pl-PL"/>
        </w:rPr>
        <w:t>. Szczegółowe informacje dotyczące procesu rejestracji Dostawcy oraz instrukcja awizacji Dostaw znajdują się pod adresem wskazanym w pierwszym zdaniu.</w:t>
      </w:r>
    </w:p>
    <w:p w14:paraId="32875513" w14:textId="3AC687DA" w:rsidR="007B2395" w:rsidRPr="00DD2F28" w:rsidRDefault="002C02CE" w:rsidP="00864D7A">
      <w:pPr>
        <w:pStyle w:val="Akapitzlist"/>
        <w:numPr>
          <w:ilvl w:val="0"/>
          <w:numId w:val="48"/>
        </w:numPr>
        <w:spacing w:after="0"/>
        <w:jc w:val="both"/>
        <w:rPr>
          <w:rFonts w:ascii="Arial" w:hAnsi="Arial" w:cs="Arial"/>
          <w:lang w:eastAsia="pl-PL"/>
        </w:rPr>
      </w:pPr>
      <w:r w:rsidRPr="00DD2F28">
        <w:rPr>
          <w:rFonts w:ascii="Arial" w:hAnsi="Arial" w:cs="Arial"/>
          <w:lang w:eastAsia="pl-PL"/>
        </w:rPr>
        <w:t>W uzasadnionych przypadkach, w szczególności w przypadku awarii strony internetowej, o której mowa w pkt 1) powyżej, Punkt Odbioru przyjmuje awizacje </w:t>
      </w:r>
      <w:hyperlink r:id="rId20" w:history="1">
        <w:r w:rsidRPr="00DD2F28">
          <w:rPr>
            <w:rFonts w:ascii="Arial" w:hAnsi="Arial" w:cs="Arial"/>
            <w:lang w:eastAsia="pl-PL"/>
          </w:rPr>
          <w:t>od poniedziałku do piątku</w:t>
        </w:r>
      </w:hyperlink>
      <w:r w:rsidR="0011260F" w:rsidRPr="00DD2F28">
        <w:rPr>
          <w:rFonts w:ascii="Arial" w:hAnsi="Arial" w:cs="Arial"/>
          <w:lang w:eastAsia="pl-PL"/>
        </w:rPr>
        <w:t>, z pominięciem dni ustawowo wolnych od pracy,</w:t>
      </w:r>
      <w:r w:rsidR="00DB3A6B" w:rsidRPr="00DD2F28">
        <w:rPr>
          <w:rFonts w:ascii="Arial" w:hAnsi="Arial" w:cs="Arial"/>
          <w:lang w:eastAsia="pl-PL"/>
        </w:rPr>
        <w:t xml:space="preserve"> </w:t>
      </w:r>
      <w:r w:rsidRPr="00DD2F28">
        <w:rPr>
          <w:rFonts w:ascii="Arial" w:hAnsi="Arial" w:cs="Arial"/>
          <w:lang w:eastAsia="pl-PL"/>
        </w:rPr>
        <w:t>w godzinach </w:t>
      </w:r>
      <w:hyperlink r:id="rId21" w:history="1">
        <w:r w:rsidRPr="00DD2F28">
          <w:rPr>
            <w:rFonts w:ascii="Arial" w:hAnsi="Arial" w:cs="Arial"/>
            <w:lang w:eastAsia="pl-PL"/>
          </w:rPr>
          <w:t>od 8:00 do 14:00</w:t>
        </w:r>
      </w:hyperlink>
      <w:r w:rsidRPr="00DD2F28">
        <w:rPr>
          <w:rFonts w:ascii="Arial" w:hAnsi="Arial" w:cs="Arial"/>
          <w:lang w:eastAsia="pl-PL"/>
        </w:rPr>
        <w:t xml:space="preserve"> pod numerem telefonu: </w:t>
      </w:r>
      <w:hyperlink r:id="rId22" w:history="1">
        <w:r w:rsidRPr="00DD2F28">
          <w:rPr>
            <w:rFonts w:ascii="Arial" w:hAnsi="Arial" w:cs="Arial"/>
            <w:lang w:eastAsia="pl-PL"/>
          </w:rPr>
          <w:t>505-707-638</w:t>
        </w:r>
      </w:hyperlink>
      <w:r w:rsidRPr="00DD2F28">
        <w:rPr>
          <w:rFonts w:ascii="Arial" w:hAnsi="Arial" w:cs="Arial"/>
          <w:lang w:eastAsia="pl-PL"/>
        </w:rPr>
        <w:t xml:space="preserve"> lub adresem e-mail: </w:t>
      </w:r>
      <w:hyperlink r:id="rId23" w:history="1">
        <w:r w:rsidR="0098212D" w:rsidRPr="00DD2F28">
          <w:rPr>
            <w:rFonts w:ascii="Arial" w:hAnsi="Arial" w:cs="Arial"/>
            <w:i/>
            <w:u w:val="single"/>
            <w:lang w:eastAsia="pl-PL"/>
          </w:rPr>
          <w:t>PL09-Zaopatrzenie@id-logistics.com</w:t>
        </w:r>
      </w:hyperlink>
      <w:r w:rsidRPr="00DD2F28">
        <w:rPr>
          <w:rFonts w:ascii="Arial" w:hAnsi="Arial" w:cs="Arial"/>
          <w:i/>
          <w:u w:val="single"/>
          <w:lang w:eastAsia="pl-PL"/>
        </w:rPr>
        <w:t>.</w:t>
      </w:r>
    </w:p>
    <w:p w14:paraId="46628527" w14:textId="1648C98E" w:rsidR="007B2395" w:rsidRPr="00DD2F28" w:rsidRDefault="002C02CE" w:rsidP="00864D7A">
      <w:pPr>
        <w:pStyle w:val="Akapitzlist"/>
        <w:numPr>
          <w:ilvl w:val="0"/>
          <w:numId w:val="48"/>
        </w:numPr>
        <w:spacing w:after="0"/>
        <w:jc w:val="both"/>
        <w:rPr>
          <w:rFonts w:ascii="Arial" w:hAnsi="Arial" w:cs="Arial"/>
          <w:lang w:eastAsia="pl-PL"/>
        </w:rPr>
      </w:pPr>
      <w:r w:rsidRPr="00DD2F28">
        <w:rPr>
          <w:rFonts w:ascii="Arial" w:hAnsi="Arial" w:cs="Arial"/>
          <w:lang w:eastAsia="pl-PL"/>
        </w:rPr>
        <w:t>Każda Dostawa dostarczana do Punktu Odbioru winna być awizowana</w:t>
      </w:r>
      <w:r w:rsidR="00DB3A6B" w:rsidRPr="00DD2F28">
        <w:rPr>
          <w:rFonts w:ascii="Arial" w:hAnsi="Arial" w:cs="Arial"/>
          <w:lang w:eastAsia="pl-PL"/>
        </w:rPr>
        <w:t xml:space="preserve"> (zarówno w przypadku awizacji, o której mowa w pkt. 1), jak i 2) powyżej</w:t>
      </w:r>
      <w:r w:rsidRPr="00DD2F28">
        <w:rPr>
          <w:rFonts w:ascii="Arial" w:hAnsi="Arial" w:cs="Arial"/>
          <w:lang w:eastAsia="pl-PL"/>
        </w:rPr>
        <w:t xml:space="preserve"> z 24 godzinnym wyprzedzeniem</w:t>
      </w:r>
      <w:r w:rsidR="006C5D27" w:rsidRPr="00DD2F28">
        <w:rPr>
          <w:rFonts w:ascii="Arial" w:hAnsi="Arial" w:cs="Arial"/>
          <w:lang w:eastAsia="pl-PL"/>
        </w:rPr>
        <w:t>,</w:t>
      </w:r>
      <w:r w:rsidR="005D65C3" w:rsidRPr="00DD2F28">
        <w:rPr>
          <w:rFonts w:ascii="Arial" w:hAnsi="Arial" w:cs="Arial"/>
          <w:lang w:eastAsia="pl-PL"/>
        </w:rPr>
        <w:t xml:space="preserve"> z pominięciem dni</w:t>
      </w:r>
      <w:r w:rsidR="006C5D27" w:rsidRPr="00DD2F28">
        <w:rPr>
          <w:rFonts w:ascii="Arial" w:hAnsi="Arial" w:cs="Arial"/>
          <w:lang w:eastAsia="pl-PL"/>
        </w:rPr>
        <w:t xml:space="preserve"> ustawowo</w:t>
      </w:r>
      <w:r w:rsidR="005D65C3" w:rsidRPr="00DD2F28">
        <w:rPr>
          <w:rFonts w:ascii="Arial" w:hAnsi="Arial" w:cs="Arial"/>
          <w:lang w:eastAsia="pl-PL"/>
        </w:rPr>
        <w:t xml:space="preserve"> wolnych od pracy</w:t>
      </w:r>
      <w:r w:rsidR="006C5D27" w:rsidRPr="00DD2F28">
        <w:rPr>
          <w:rFonts w:ascii="Arial" w:hAnsi="Arial" w:cs="Arial"/>
          <w:lang w:eastAsia="pl-PL"/>
        </w:rPr>
        <w:t>,</w:t>
      </w:r>
      <w:r w:rsidRPr="00DD2F28">
        <w:rPr>
          <w:rFonts w:ascii="Arial" w:hAnsi="Arial" w:cs="Arial"/>
          <w:lang w:eastAsia="pl-PL"/>
        </w:rPr>
        <w:t xml:space="preserve"> do godziny </w:t>
      </w:r>
      <w:hyperlink r:id="rId24" w:history="1">
        <w:r w:rsidRPr="00DD2F28">
          <w:rPr>
            <w:rFonts w:ascii="Arial" w:hAnsi="Arial" w:cs="Arial"/>
            <w:lang w:eastAsia="pl-PL"/>
          </w:rPr>
          <w:t>14:00</w:t>
        </w:r>
      </w:hyperlink>
      <w:r w:rsidRPr="00DD2F28">
        <w:rPr>
          <w:rFonts w:ascii="Arial" w:hAnsi="Arial" w:cs="Arial"/>
          <w:lang w:eastAsia="pl-PL"/>
        </w:rPr>
        <w:t> </w:t>
      </w:r>
      <w:r w:rsidR="00DB575D" w:rsidRPr="00DD2F28">
        <w:rPr>
          <w:rFonts w:ascii="Arial" w:hAnsi="Arial" w:cs="Arial"/>
          <w:lang w:eastAsia="pl-PL"/>
        </w:rPr>
        <w:t>Dnia R</w:t>
      </w:r>
      <w:r w:rsidR="005D65C3" w:rsidRPr="00DD2F28">
        <w:rPr>
          <w:rFonts w:ascii="Arial" w:hAnsi="Arial" w:cs="Arial"/>
          <w:lang w:eastAsia="pl-PL"/>
        </w:rPr>
        <w:t xml:space="preserve">oboczego poprzedzającego </w:t>
      </w:r>
      <w:r w:rsidRPr="00DD2F28">
        <w:rPr>
          <w:rFonts w:ascii="Arial" w:hAnsi="Arial" w:cs="Arial"/>
          <w:lang w:eastAsia="pl-PL"/>
        </w:rPr>
        <w:t xml:space="preserve">Dostawę. Dostawy </w:t>
      </w:r>
      <w:r w:rsidR="006C5D27" w:rsidRPr="00DD2F28">
        <w:rPr>
          <w:rFonts w:ascii="Arial" w:hAnsi="Arial" w:cs="Arial"/>
          <w:lang w:eastAsia="pl-PL"/>
        </w:rPr>
        <w:t>awizowane po godzinie 14</w:t>
      </w:r>
      <w:r w:rsidR="006C0A5F" w:rsidRPr="00DD2F28">
        <w:rPr>
          <w:rFonts w:ascii="Arial" w:hAnsi="Arial" w:cs="Arial"/>
          <w:lang w:eastAsia="pl-PL"/>
        </w:rPr>
        <w:t>:00 i w dni wolne od pracy</w:t>
      </w:r>
      <w:r w:rsidR="006C5D27" w:rsidRPr="00DD2F28">
        <w:rPr>
          <w:rFonts w:ascii="Arial" w:hAnsi="Arial" w:cs="Arial"/>
          <w:lang w:eastAsia="pl-PL"/>
        </w:rPr>
        <w:t xml:space="preserve"> będą przyjmowane do realizacji tak jakby zostały </w:t>
      </w:r>
      <w:r w:rsidR="006C0A5F" w:rsidRPr="00DD2F28">
        <w:rPr>
          <w:rFonts w:ascii="Arial" w:hAnsi="Arial" w:cs="Arial"/>
          <w:lang w:eastAsia="pl-PL"/>
        </w:rPr>
        <w:t>awizowane w następnym Dniu Roboczym.</w:t>
      </w:r>
    </w:p>
    <w:p w14:paraId="4C9AF273" w14:textId="70962BD4" w:rsidR="0013212F" w:rsidRDefault="002C02CE" w:rsidP="00864D7A">
      <w:pPr>
        <w:pStyle w:val="Akapitzlist"/>
        <w:numPr>
          <w:ilvl w:val="0"/>
          <w:numId w:val="48"/>
        </w:numPr>
        <w:spacing w:after="0"/>
        <w:jc w:val="both"/>
        <w:rPr>
          <w:rFonts w:ascii="Arial" w:hAnsi="Arial" w:cs="Arial"/>
        </w:rPr>
      </w:pPr>
      <w:r w:rsidRPr="00DD2F28">
        <w:rPr>
          <w:rFonts w:ascii="Arial" w:hAnsi="Arial" w:cs="Arial"/>
          <w:lang w:eastAsia="pl-PL"/>
        </w:rPr>
        <w:t>Dostawy nie potwierdzone lub nie zaawizowane nie będą przyjmowane.</w:t>
      </w:r>
    </w:p>
    <w:p w14:paraId="4C1C5C46" w14:textId="77777777" w:rsidR="00AA7D31" w:rsidRPr="00DD2F28" w:rsidRDefault="00AA7D31" w:rsidP="00AA7D31">
      <w:pPr>
        <w:pStyle w:val="Akapitzlist"/>
        <w:spacing w:after="0"/>
        <w:ind w:left="360"/>
        <w:jc w:val="both"/>
        <w:rPr>
          <w:rFonts w:ascii="Arial" w:hAnsi="Arial" w:cs="Arial"/>
        </w:rPr>
      </w:pPr>
    </w:p>
    <w:p w14:paraId="6F53F1FA" w14:textId="77777777" w:rsidR="0013212F" w:rsidRPr="00DD2F28" w:rsidRDefault="0013212F" w:rsidP="00864D7A">
      <w:pPr>
        <w:pStyle w:val="Tytu"/>
        <w:numPr>
          <w:ilvl w:val="0"/>
          <w:numId w:val="35"/>
        </w:numPr>
        <w:spacing w:line="276" w:lineRule="auto"/>
        <w:jc w:val="both"/>
        <w:rPr>
          <w:rFonts w:ascii="Arial" w:hAnsi="Arial" w:cs="Arial"/>
          <w:bCs/>
          <w:sz w:val="22"/>
          <w:szCs w:val="22"/>
        </w:rPr>
      </w:pPr>
      <w:r w:rsidRPr="00DD2F28">
        <w:rPr>
          <w:rFonts w:ascii="Arial" w:hAnsi="Arial" w:cs="Arial"/>
          <w:bCs/>
          <w:sz w:val="22"/>
          <w:szCs w:val="22"/>
        </w:rPr>
        <w:t>Wymogi dotyczące dostarczanych Produktów do Punktu Odbioru</w:t>
      </w:r>
    </w:p>
    <w:p w14:paraId="0276F99D" w14:textId="77777777" w:rsidR="0013212F" w:rsidRPr="00DD2F28" w:rsidRDefault="0013212F" w:rsidP="00864D7A">
      <w:pPr>
        <w:pStyle w:val="Tytu"/>
        <w:spacing w:line="276" w:lineRule="auto"/>
        <w:ind w:left="284"/>
        <w:jc w:val="both"/>
        <w:rPr>
          <w:rFonts w:ascii="Arial" w:hAnsi="Arial" w:cs="Arial"/>
          <w:b w:val="0"/>
          <w:bCs/>
          <w:sz w:val="22"/>
          <w:szCs w:val="22"/>
        </w:rPr>
      </w:pPr>
    </w:p>
    <w:p w14:paraId="617DA4C9" w14:textId="3F683E66" w:rsidR="0013212F" w:rsidRPr="00DD2F28" w:rsidRDefault="0013212F" w:rsidP="00864D7A">
      <w:pPr>
        <w:pStyle w:val="Tytu"/>
        <w:numPr>
          <w:ilvl w:val="0"/>
          <w:numId w:val="37"/>
        </w:numPr>
        <w:spacing w:line="276" w:lineRule="auto"/>
        <w:ind w:left="284" w:hanging="284"/>
        <w:jc w:val="both"/>
        <w:rPr>
          <w:rFonts w:ascii="Arial" w:hAnsi="Arial" w:cs="Arial"/>
          <w:b w:val="0"/>
          <w:bCs/>
          <w:sz w:val="22"/>
          <w:szCs w:val="22"/>
        </w:rPr>
      </w:pPr>
      <w:r w:rsidRPr="00DD2F28">
        <w:rPr>
          <w:rFonts w:ascii="Arial" w:hAnsi="Arial" w:cs="Arial"/>
          <w:b w:val="0"/>
          <w:bCs/>
          <w:sz w:val="22"/>
          <w:szCs w:val="22"/>
        </w:rPr>
        <w:t>Wszystkie Dostawy do magazynu powinny spełniać poniższe wymogi:</w:t>
      </w:r>
    </w:p>
    <w:p w14:paraId="2C278A8A" w14:textId="462058BB" w:rsidR="0013212F" w:rsidRPr="00DD2F28" w:rsidRDefault="0013212F" w:rsidP="00864D7A">
      <w:pPr>
        <w:pStyle w:val="Tytu"/>
        <w:numPr>
          <w:ilvl w:val="0"/>
          <w:numId w:val="38"/>
        </w:numPr>
        <w:spacing w:line="276" w:lineRule="auto"/>
        <w:ind w:left="567" w:hanging="283"/>
        <w:jc w:val="both"/>
        <w:rPr>
          <w:rFonts w:ascii="Arial" w:hAnsi="Arial" w:cs="Arial"/>
          <w:b w:val="0"/>
          <w:bCs/>
          <w:sz w:val="22"/>
          <w:szCs w:val="22"/>
        </w:rPr>
      </w:pPr>
      <w:r w:rsidRPr="00DD2F28">
        <w:rPr>
          <w:rFonts w:ascii="Arial" w:hAnsi="Arial" w:cs="Arial"/>
          <w:b w:val="0"/>
          <w:bCs/>
          <w:sz w:val="22"/>
          <w:szCs w:val="22"/>
        </w:rPr>
        <w:t>Produkty nie mogą być dostarczan</w:t>
      </w:r>
      <w:r w:rsidR="001B680D" w:rsidRPr="00DD2F28">
        <w:rPr>
          <w:rFonts w:ascii="Arial" w:hAnsi="Arial" w:cs="Arial"/>
          <w:b w:val="0"/>
          <w:bCs/>
          <w:sz w:val="22"/>
          <w:szCs w:val="22"/>
        </w:rPr>
        <w:t>e</w:t>
      </w:r>
      <w:r w:rsidRPr="00DD2F28">
        <w:rPr>
          <w:rFonts w:ascii="Arial" w:hAnsi="Arial" w:cs="Arial"/>
          <w:b w:val="0"/>
          <w:bCs/>
          <w:sz w:val="22"/>
          <w:szCs w:val="22"/>
        </w:rPr>
        <w:t xml:space="preserve"> „luzem”- bez </w:t>
      </w:r>
      <w:r w:rsidR="00DB581C" w:rsidRPr="00DD2F28">
        <w:rPr>
          <w:rFonts w:ascii="Arial" w:hAnsi="Arial" w:cs="Arial"/>
          <w:b w:val="0"/>
          <w:bCs/>
          <w:sz w:val="22"/>
          <w:szCs w:val="22"/>
        </w:rPr>
        <w:t>P</w:t>
      </w:r>
      <w:r w:rsidRPr="00DD2F28">
        <w:rPr>
          <w:rFonts w:ascii="Arial" w:hAnsi="Arial" w:cs="Arial"/>
          <w:b w:val="0"/>
          <w:bCs/>
          <w:sz w:val="22"/>
          <w:szCs w:val="22"/>
        </w:rPr>
        <w:t>alet,</w:t>
      </w:r>
    </w:p>
    <w:p w14:paraId="03FA899B" w14:textId="77777777" w:rsidR="0013212F" w:rsidRPr="00DD2F28" w:rsidRDefault="0013212F" w:rsidP="00864D7A">
      <w:pPr>
        <w:pStyle w:val="Tytu"/>
        <w:numPr>
          <w:ilvl w:val="0"/>
          <w:numId w:val="38"/>
        </w:numPr>
        <w:spacing w:line="276" w:lineRule="auto"/>
        <w:ind w:left="567" w:hanging="283"/>
        <w:jc w:val="both"/>
        <w:rPr>
          <w:rFonts w:ascii="Arial" w:hAnsi="Arial" w:cs="Arial"/>
          <w:b w:val="0"/>
          <w:bCs/>
          <w:sz w:val="22"/>
          <w:szCs w:val="22"/>
        </w:rPr>
      </w:pPr>
      <w:r w:rsidRPr="00DD2F28">
        <w:rPr>
          <w:rFonts w:ascii="Arial" w:hAnsi="Arial" w:cs="Arial"/>
          <w:b w:val="0"/>
          <w:bCs/>
          <w:sz w:val="22"/>
          <w:szCs w:val="22"/>
        </w:rPr>
        <w:t>każda referencja (Produkt) powinna być tak ułożona na palecie, aby na każdej warstwie znajdowała się ta sama ilość kartonów dla danego Produktu,</w:t>
      </w:r>
    </w:p>
    <w:p w14:paraId="3D7DBF00" w14:textId="1F174802" w:rsidR="0013212F" w:rsidRPr="00DD2F28" w:rsidRDefault="0013212F" w:rsidP="00864D7A">
      <w:pPr>
        <w:pStyle w:val="Tytu"/>
        <w:numPr>
          <w:ilvl w:val="0"/>
          <w:numId w:val="38"/>
        </w:numPr>
        <w:spacing w:line="276" w:lineRule="auto"/>
        <w:ind w:left="567" w:hanging="283"/>
        <w:jc w:val="both"/>
        <w:rPr>
          <w:rFonts w:ascii="Arial" w:hAnsi="Arial" w:cs="Arial"/>
          <w:b w:val="0"/>
          <w:bCs/>
          <w:sz w:val="22"/>
          <w:szCs w:val="22"/>
        </w:rPr>
      </w:pPr>
      <w:r w:rsidRPr="00DD2F28">
        <w:rPr>
          <w:rFonts w:ascii="Arial" w:hAnsi="Arial" w:cs="Arial"/>
          <w:b w:val="0"/>
          <w:bCs/>
          <w:sz w:val="22"/>
          <w:szCs w:val="22"/>
        </w:rPr>
        <w:t xml:space="preserve">Produkt musi być dostarczany wyłącznie na nieuszkodzonych </w:t>
      </w:r>
      <w:r w:rsidR="00DB581C" w:rsidRPr="00DD2F28">
        <w:rPr>
          <w:rFonts w:ascii="Arial" w:hAnsi="Arial" w:cs="Arial"/>
          <w:b w:val="0"/>
          <w:bCs/>
          <w:sz w:val="22"/>
          <w:szCs w:val="22"/>
        </w:rPr>
        <w:t>P</w:t>
      </w:r>
      <w:r w:rsidRPr="00DD2F28">
        <w:rPr>
          <w:rFonts w:ascii="Arial" w:hAnsi="Arial" w:cs="Arial"/>
          <w:b w:val="0"/>
          <w:bCs/>
          <w:sz w:val="22"/>
          <w:szCs w:val="22"/>
        </w:rPr>
        <w:t>aletach EURO, CHEP i/lub LPR (palety jednorazowe i uszkodzone nie podlegają ewidencji, wymianie a także zwrotom),</w:t>
      </w:r>
    </w:p>
    <w:p w14:paraId="1C15259D" w14:textId="6F165BA3" w:rsidR="0013212F" w:rsidRPr="00DD2F28" w:rsidRDefault="0013212F" w:rsidP="00864D7A">
      <w:pPr>
        <w:pStyle w:val="Tytu"/>
        <w:numPr>
          <w:ilvl w:val="0"/>
          <w:numId w:val="38"/>
        </w:numPr>
        <w:spacing w:line="276" w:lineRule="auto"/>
        <w:ind w:left="567" w:hanging="283"/>
        <w:jc w:val="both"/>
        <w:rPr>
          <w:rFonts w:ascii="Arial" w:hAnsi="Arial" w:cs="Arial"/>
          <w:b w:val="0"/>
          <w:bCs/>
          <w:sz w:val="22"/>
          <w:szCs w:val="22"/>
        </w:rPr>
      </w:pPr>
      <w:r w:rsidRPr="00DD2F28">
        <w:rPr>
          <w:rFonts w:ascii="Arial" w:hAnsi="Arial" w:cs="Arial"/>
          <w:b w:val="0"/>
          <w:bCs/>
          <w:sz w:val="22"/>
          <w:szCs w:val="22"/>
        </w:rPr>
        <w:t>każda dostarczana referencja musi znajdować się na oddzielnej palecie, chyba że Strony ustalą inaczej</w:t>
      </w:r>
      <w:r w:rsidR="001B680D" w:rsidRPr="00DD2F28">
        <w:rPr>
          <w:rFonts w:ascii="Arial" w:hAnsi="Arial" w:cs="Arial"/>
          <w:b w:val="0"/>
          <w:bCs/>
          <w:sz w:val="22"/>
          <w:szCs w:val="22"/>
        </w:rPr>
        <w:t>,</w:t>
      </w:r>
    </w:p>
    <w:p w14:paraId="7250BDDE" w14:textId="097B603E" w:rsidR="0013212F" w:rsidRPr="00DD2F28" w:rsidRDefault="0013212F" w:rsidP="00864D7A">
      <w:pPr>
        <w:pStyle w:val="Tytu"/>
        <w:numPr>
          <w:ilvl w:val="0"/>
          <w:numId w:val="38"/>
        </w:numPr>
        <w:spacing w:line="276" w:lineRule="auto"/>
        <w:ind w:left="567" w:hanging="283"/>
        <w:jc w:val="both"/>
        <w:rPr>
          <w:rFonts w:ascii="Arial" w:hAnsi="Arial" w:cs="Arial"/>
          <w:b w:val="0"/>
          <w:bCs/>
          <w:sz w:val="22"/>
          <w:szCs w:val="22"/>
        </w:rPr>
      </w:pPr>
      <w:r w:rsidRPr="00DD2F28">
        <w:rPr>
          <w:rFonts w:ascii="Arial" w:hAnsi="Arial" w:cs="Arial"/>
          <w:b w:val="0"/>
          <w:bCs/>
          <w:sz w:val="22"/>
          <w:szCs w:val="22"/>
        </w:rPr>
        <w:t xml:space="preserve">każda </w:t>
      </w:r>
      <w:r w:rsidR="00DB581C" w:rsidRPr="00DD2F28">
        <w:rPr>
          <w:rFonts w:ascii="Arial" w:hAnsi="Arial" w:cs="Arial"/>
          <w:b w:val="0"/>
          <w:bCs/>
          <w:sz w:val="22"/>
          <w:szCs w:val="22"/>
        </w:rPr>
        <w:t>P</w:t>
      </w:r>
      <w:r w:rsidRPr="00DD2F28">
        <w:rPr>
          <w:rFonts w:ascii="Arial" w:hAnsi="Arial" w:cs="Arial"/>
          <w:b w:val="0"/>
          <w:bCs/>
          <w:sz w:val="22"/>
          <w:szCs w:val="22"/>
        </w:rPr>
        <w:t xml:space="preserve">aleta powinna być oznaczona nazwą Dostawcy, numerem zamówienia, numeracją </w:t>
      </w:r>
      <w:r w:rsidR="00950524" w:rsidRPr="00DD2F28">
        <w:rPr>
          <w:rFonts w:ascii="Arial" w:hAnsi="Arial" w:cs="Arial"/>
          <w:b w:val="0"/>
          <w:bCs/>
          <w:sz w:val="22"/>
          <w:szCs w:val="22"/>
        </w:rPr>
        <w:t>P</w:t>
      </w:r>
      <w:r w:rsidRPr="00DD2F28">
        <w:rPr>
          <w:rFonts w:ascii="Arial" w:hAnsi="Arial" w:cs="Arial"/>
          <w:b w:val="0"/>
          <w:bCs/>
          <w:sz w:val="22"/>
          <w:szCs w:val="22"/>
        </w:rPr>
        <w:t xml:space="preserve">alet (np. 1/10; 2/12itd.). Punkt nie ma zastosowania w przypadku Dostaw </w:t>
      </w:r>
      <w:proofErr w:type="spellStart"/>
      <w:r w:rsidRPr="00DD2F28">
        <w:rPr>
          <w:rFonts w:ascii="Arial" w:hAnsi="Arial" w:cs="Arial"/>
          <w:b w:val="0"/>
          <w:bCs/>
          <w:sz w:val="22"/>
          <w:szCs w:val="22"/>
        </w:rPr>
        <w:t>całopojazdowych</w:t>
      </w:r>
      <w:proofErr w:type="spellEnd"/>
      <w:r w:rsidRPr="00DD2F28">
        <w:rPr>
          <w:rFonts w:ascii="Arial" w:hAnsi="Arial" w:cs="Arial"/>
          <w:b w:val="0"/>
          <w:bCs/>
          <w:sz w:val="22"/>
          <w:szCs w:val="22"/>
        </w:rPr>
        <w:t>,</w:t>
      </w:r>
    </w:p>
    <w:p w14:paraId="1E90D294" w14:textId="194B9FDA" w:rsidR="0013212F" w:rsidRPr="00DD2F28" w:rsidRDefault="0013212F" w:rsidP="00864D7A">
      <w:pPr>
        <w:pStyle w:val="Tytu"/>
        <w:numPr>
          <w:ilvl w:val="0"/>
          <w:numId w:val="38"/>
        </w:numPr>
        <w:spacing w:line="276" w:lineRule="auto"/>
        <w:ind w:left="567" w:hanging="283"/>
        <w:jc w:val="both"/>
        <w:rPr>
          <w:rFonts w:ascii="Arial" w:hAnsi="Arial" w:cs="Arial"/>
          <w:b w:val="0"/>
          <w:bCs/>
          <w:sz w:val="22"/>
          <w:szCs w:val="22"/>
        </w:rPr>
      </w:pPr>
      <w:r w:rsidRPr="00DD2F28">
        <w:rPr>
          <w:rFonts w:ascii="Arial" w:hAnsi="Arial" w:cs="Arial"/>
          <w:b w:val="0"/>
          <w:bCs/>
          <w:sz w:val="22"/>
          <w:szCs w:val="22"/>
        </w:rPr>
        <w:t xml:space="preserve">każda </w:t>
      </w:r>
      <w:r w:rsidR="00950524" w:rsidRPr="00DD2F28">
        <w:rPr>
          <w:rFonts w:ascii="Arial" w:hAnsi="Arial" w:cs="Arial"/>
          <w:b w:val="0"/>
          <w:bCs/>
          <w:sz w:val="22"/>
          <w:szCs w:val="22"/>
        </w:rPr>
        <w:t>P</w:t>
      </w:r>
      <w:r w:rsidRPr="00DD2F28">
        <w:rPr>
          <w:rFonts w:ascii="Arial" w:hAnsi="Arial" w:cs="Arial"/>
          <w:b w:val="0"/>
          <w:bCs/>
          <w:sz w:val="22"/>
          <w:szCs w:val="22"/>
        </w:rPr>
        <w:t>aleta musi być zabezpieczona bezbarwną folią, jeżeli przepisy prawa nie stanowią inaczej, w celu zidentyfikowania dostarczonego artykułu (ofoliowana),</w:t>
      </w:r>
    </w:p>
    <w:p w14:paraId="34EB4505" w14:textId="782F274C" w:rsidR="0013212F" w:rsidRPr="00DD2F28" w:rsidRDefault="0013212F" w:rsidP="00864D7A">
      <w:pPr>
        <w:pStyle w:val="Tytu"/>
        <w:numPr>
          <w:ilvl w:val="0"/>
          <w:numId w:val="38"/>
        </w:numPr>
        <w:spacing w:line="276" w:lineRule="auto"/>
        <w:ind w:left="567" w:hanging="283"/>
        <w:jc w:val="both"/>
        <w:rPr>
          <w:rFonts w:ascii="Arial" w:hAnsi="Arial" w:cs="Arial"/>
          <w:b w:val="0"/>
          <w:bCs/>
          <w:sz w:val="22"/>
          <w:szCs w:val="22"/>
        </w:rPr>
      </w:pPr>
      <w:r w:rsidRPr="00DD2F28">
        <w:rPr>
          <w:rFonts w:ascii="Arial" w:hAnsi="Arial" w:cs="Arial"/>
          <w:b w:val="0"/>
          <w:bCs/>
          <w:sz w:val="22"/>
          <w:szCs w:val="22"/>
        </w:rPr>
        <w:t xml:space="preserve">Produkty powinny być ułożony na palecie tak, aby nie wystawać poza obrys </w:t>
      </w:r>
      <w:r w:rsidR="00950524" w:rsidRPr="00DD2F28">
        <w:rPr>
          <w:rFonts w:ascii="Arial" w:hAnsi="Arial" w:cs="Arial"/>
          <w:b w:val="0"/>
          <w:bCs/>
          <w:sz w:val="22"/>
          <w:szCs w:val="22"/>
        </w:rPr>
        <w:t>P</w:t>
      </w:r>
      <w:r w:rsidRPr="00DD2F28">
        <w:rPr>
          <w:rFonts w:ascii="Arial" w:hAnsi="Arial" w:cs="Arial"/>
          <w:b w:val="0"/>
          <w:bCs/>
          <w:sz w:val="22"/>
          <w:szCs w:val="22"/>
        </w:rPr>
        <w:t>alety</w:t>
      </w:r>
      <w:r w:rsidR="009D1ECA" w:rsidRPr="00DD2F28">
        <w:rPr>
          <w:rFonts w:ascii="Arial" w:hAnsi="Arial" w:cs="Arial"/>
          <w:b w:val="0"/>
          <w:bCs/>
          <w:sz w:val="22"/>
          <w:szCs w:val="22"/>
        </w:rPr>
        <w:t>,</w:t>
      </w:r>
    </w:p>
    <w:p w14:paraId="40C38EB5" w14:textId="77777777" w:rsidR="0013212F" w:rsidRPr="00DD2F28" w:rsidRDefault="0013212F" w:rsidP="00864D7A">
      <w:pPr>
        <w:pStyle w:val="Tytu"/>
        <w:numPr>
          <w:ilvl w:val="0"/>
          <w:numId w:val="38"/>
        </w:numPr>
        <w:spacing w:line="276" w:lineRule="auto"/>
        <w:ind w:left="567" w:hanging="283"/>
        <w:jc w:val="both"/>
        <w:rPr>
          <w:rFonts w:ascii="Arial" w:hAnsi="Arial" w:cs="Arial"/>
          <w:b w:val="0"/>
          <w:bCs/>
          <w:sz w:val="22"/>
          <w:szCs w:val="22"/>
        </w:rPr>
      </w:pPr>
      <w:r w:rsidRPr="00DD2F28">
        <w:rPr>
          <w:rFonts w:ascii="Arial" w:hAnsi="Arial" w:cs="Arial"/>
          <w:b w:val="0"/>
          <w:bCs/>
          <w:sz w:val="22"/>
          <w:szCs w:val="22"/>
        </w:rPr>
        <w:t>Produkt powinien być dostarczony w opakowaniach zbiorczych zgodnych z jednostką zamówieniową,</w:t>
      </w:r>
    </w:p>
    <w:p w14:paraId="294690F1" w14:textId="6F5ED0AD" w:rsidR="0013212F" w:rsidRPr="00DD2F28" w:rsidRDefault="00950524" w:rsidP="00864D7A">
      <w:pPr>
        <w:pStyle w:val="Tytu"/>
        <w:numPr>
          <w:ilvl w:val="0"/>
          <w:numId w:val="38"/>
        </w:numPr>
        <w:spacing w:line="276" w:lineRule="auto"/>
        <w:ind w:left="567" w:hanging="283"/>
        <w:jc w:val="both"/>
        <w:rPr>
          <w:rFonts w:ascii="Arial" w:hAnsi="Arial" w:cs="Arial"/>
          <w:b w:val="0"/>
          <w:bCs/>
          <w:sz w:val="22"/>
          <w:szCs w:val="22"/>
        </w:rPr>
      </w:pPr>
      <w:r w:rsidRPr="00DD2F28">
        <w:rPr>
          <w:rFonts w:ascii="Arial" w:hAnsi="Arial" w:cs="Arial"/>
          <w:b w:val="0"/>
          <w:bCs/>
          <w:sz w:val="22"/>
          <w:szCs w:val="22"/>
        </w:rPr>
        <w:t>maksymalna wysokość P</w:t>
      </w:r>
      <w:r w:rsidR="0013212F" w:rsidRPr="00DD2F28">
        <w:rPr>
          <w:rFonts w:ascii="Arial" w:hAnsi="Arial" w:cs="Arial"/>
          <w:b w:val="0"/>
          <w:bCs/>
          <w:sz w:val="22"/>
          <w:szCs w:val="22"/>
        </w:rPr>
        <w:t xml:space="preserve">alet dostarczanych do magazynu nie może przekraczać 1960 mm (razem z </w:t>
      </w:r>
      <w:r w:rsidRPr="00DD2F28">
        <w:rPr>
          <w:rFonts w:ascii="Arial" w:hAnsi="Arial" w:cs="Arial"/>
          <w:b w:val="0"/>
          <w:bCs/>
          <w:sz w:val="22"/>
          <w:szCs w:val="22"/>
        </w:rPr>
        <w:t>P</w:t>
      </w:r>
      <w:r w:rsidR="0013212F" w:rsidRPr="00DD2F28">
        <w:rPr>
          <w:rFonts w:ascii="Arial" w:hAnsi="Arial" w:cs="Arial"/>
          <w:b w:val="0"/>
          <w:bCs/>
          <w:sz w:val="22"/>
          <w:szCs w:val="22"/>
        </w:rPr>
        <w:t>aletą),</w:t>
      </w:r>
    </w:p>
    <w:p w14:paraId="13334991" w14:textId="3F3E782F" w:rsidR="0013212F" w:rsidRPr="00DD2F28" w:rsidRDefault="0013212F" w:rsidP="00864D7A">
      <w:pPr>
        <w:pStyle w:val="Tytu"/>
        <w:numPr>
          <w:ilvl w:val="0"/>
          <w:numId w:val="38"/>
        </w:numPr>
        <w:spacing w:line="276" w:lineRule="auto"/>
        <w:ind w:left="567" w:hanging="283"/>
        <w:jc w:val="both"/>
        <w:rPr>
          <w:rFonts w:ascii="Arial" w:hAnsi="Arial" w:cs="Arial"/>
          <w:b w:val="0"/>
          <w:bCs/>
          <w:sz w:val="22"/>
          <w:szCs w:val="22"/>
        </w:rPr>
      </w:pPr>
      <w:r w:rsidRPr="00DD2F28">
        <w:rPr>
          <w:rFonts w:ascii="Arial" w:hAnsi="Arial" w:cs="Arial"/>
          <w:b w:val="0"/>
          <w:bCs/>
          <w:sz w:val="22"/>
          <w:szCs w:val="22"/>
        </w:rPr>
        <w:t xml:space="preserve">maksymalna waga towaru z </w:t>
      </w:r>
      <w:r w:rsidR="00950524" w:rsidRPr="00DD2F28">
        <w:rPr>
          <w:rFonts w:ascii="Arial" w:hAnsi="Arial" w:cs="Arial"/>
          <w:b w:val="0"/>
          <w:bCs/>
          <w:sz w:val="22"/>
          <w:szCs w:val="22"/>
        </w:rPr>
        <w:t>P</w:t>
      </w:r>
      <w:r w:rsidRPr="00DD2F28">
        <w:rPr>
          <w:rFonts w:ascii="Arial" w:hAnsi="Arial" w:cs="Arial"/>
          <w:b w:val="0"/>
          <w:bCs/>
          <w:sz w:val="22"/>
          <w:szCs w:val="22"/>
        </w:rPr>
        <w:t xml:space="preserve">aletą nie może przekraczać </w:t>
      </w:r>
      <w:r w:rsidR="009B0C1F" w:rsidRPr="00DD2F28">
        <w:rPr>
          <w:rFonts w:ascii="Arial" w:hAnsi="Arial" w:cs="Arial"/>
          <w:b w:val="0"/>
          <w:bCs/>
          <w:sz w:val="22"/>
          <w:szCs w:val="22"/>
        </w:rPr>
        <w:t xml:space="preserve">900 </w:t>
      </w:r>
      <w:r w:rsidRPr="00DD2F28">
        <w:rPr>
          <w:rFonts w:ascii="Arial" w:hAnsi="Arial" w:cs="Arial"/>
          <w:b w:val="0"/>
          <w:bCs/>
          <w:sz w:val="22"/>
          <w:szCs w:val="22"/>
        </w:rPr>
        <w:t>kg,</w:t>
      </w:r>
    </w:p>
    <w:p w14:paraId="3199F540" w14:textId="77777777" w:rsidR="0013212F" w:rsidRPr="00DD2F28" w:rsidRDefault="0013212F" w:rsidP="00864D7A">
      <w:pPr>
        <w:pStyle w:val="Tytu"/>
        <w:numPr>
          <w:ilvl w:val="0"/>
          <w:numId w:val="38"/>
        </w:numPr>
        <w:spacing w:line="276" w:lineRule="auto"/>
        <w:ind w:left="567" w:hanging="283"/>
        <w:jc w:val="both"/>
        <w:rPr>
          <w:rFonts w:ascii="Arial" w:hAnsi="Arial" w:cs="Arial"/>
          <w:b w:val="0"/>
          <w:bCs/>
          <w:sz w:val="22"/>
          <w:szCs w:val="22"/>
        </w:rPr>
      </w:pPr>
      <w:r w:rsidRPr="00DD2F28">
        <w:rPr>
          <w:rFonts w:ascii="Arial" w:hAnsi="Arial" w:cs="Arial"/>
          <w:b w:val="0"/>
          <w:bCs/>
          <w:sz w:val="22"/>
          <w:szCs w:val="22"/>
        </w:rPr>
        <w:t>wszystkie Produkty dostarczane do magazynu muszą posiadać dopuszczenia do obrotu na terenie RP lub inne wymagane normami zezwolenia,</w:t>
      </w:r>
    </w:p>
    <w:p w14:paraId="7A626D37" w14:textId="77777777" w:rsidR="0013212F" w:rsidRPr="00DD2F28" w:rsidRDefault="0013212F" w:rsidP="00864D7A">
      <w:pPr>
        <w:pStyle w:val="Tytu"/>
        <w:numPr>
          <w:ilvl w:val="0"/>
          <w:numId w:val="38"/>
        </w:numPr>
        <w:spacing w:line="276" w:lineRule="auto"/>
        <w:ind w:left="567" w:hanging="283"/>
        <w:jc w:val="both"/>
        <w:rPr>
          <w:rFonts w:ascii="Arial" w:hAnsi="Arial" w:cs="Arial"/>
          <w:b w:val="0"/>
          <w:bCs/>
          <w:sz w:val="22"/>
          <w:szCs w:val="22"/>
        </w:rPr>
      </w:pPr>
      <w:r w:rsidRPr="00DD2F28">
        <w:rPr>
          <w:rFonts w:ascii="Arial" w:hAnsi="Arial" w:cs="Arial"/>
          <w:b w:val="0"/>
          <w:bCs/>
          <w:sz w:val="22"/>
          <w:szCs w:val="22"/>
        </w:rPr>
        <w:t>wszelkie karty gwarancyjne i instrukcje obsługi, o ile występują, powinny być umieszczone wewnątrz opakowania lub trwale przymocowane do opakowania jednostkowego,</w:t>
      </w:r>
    </w:p>
    <w:p w14:paraId="2D04D66F" w14:textId="77777777" w:rsidR="0013212F" w:rsidRPr="00DD2F28" w:rsidRDefault="0013212F" w:rsidP="00864D7A">
      <w:pPr>
        <w:pStyle w:val="Tytu"/>
        <w:numPr>
          <w:ilvl w:val="0"/>
          <w:numId w:val="38"/>
        </w:numPr>
        <w:spacing w:line="276" w:lineRule="auto"/>
        <w:ind w:left="567" w:hanging="283"/>
        <w:jc w:val="both"/>
        <w:rPr>
          <w:rFonts w:ascii="Arial" w:hAnsi="Arial" w:cs="Arial"/>
          <w:b w:val="0"/>
          <w:bCs/>
          <w:sz w:val="22"/>
          <w:szCs w:val="22"/>
        </w:rPr>
      </w:pPr>
      <w:r w:rsidRPr="00DD2F28">
        <w:rPr>
          <w:rFonts w:ascii="Arial" w:hAnsi="Arial" w:cs="Arial"/>
          <w:b w:val="0"/>
          <w:bCs/>
          <w:sz w:val="22"/>
          <w:szCs w:val="22"/>
        </w:rPr>
        <w:t>Dokument WZ powinien bezwzględnie zawierać:</w:t>
      </w:r>
    </w:p>
    <w:p w14:paraId="2DA3391E" w14:textId="77777777" w:rsidR="0013212F" w:rsidRPr="00DD2F28" w:rsidRDefault="0013212F" w:rsidP="00864D7A">
      <w:pPr>
        <w:pStyle w:val="Tytu"/>
        <w:numPr>
          <w:ilvl w:val="0"/>
          <w:numId w:val="40"/>
        </w:numPr>
        <w:spacing w:line="276" w:lineRule="auto"/>
        <w:ind w:left="851" w:hanging="284"/>
        <w:jc w:val="both"/>
        <w:rPr>
          <w:rFonts w:ascii="Arial" w:hAnsi="Arial" w:cs="Arial"/>
          <w:b w:val="0"/>
          <w:bCs/>
          <w:sz w:val="22"/>
          <w:szCs w:val="22"/>
        </w:rPr>
      </w:pPr>
      <w:r w:rsidRPr="00DD2F28">
        <w:rPr>
          <w:rFonts w:ascii="Arial" w:hAnsi="Arial" w:cs="Arial"/>
          <w:b w:val="0"/>
          <w:bCs/>
          <w:sz w:val="22"/>
          <w:szCs w:val="22"/>
        </w:rPr>
        <w:t>nazwę Dostawcy,</w:t>
      </w:r>
    </w:p>
    <w:p w14:paraId="69D2F0BD" w14:textId="77777777" w:rsidR="0013212F" w:rsidRPr="00DD2F28" w:rsidRDefault="0013212F" w:rsidP="00864D7A">
      <w:pPr>
        <w:pStyle w:val="Tytu"/>
        <w:numPr>
          <w:ilvl w:val="0"/>
          <w:numId w:val="40"/>
        </w:numPr>
        <w:spacing w:line="276" w:lineRule="auto"/>
        <w:ind w:left="851" w:hanging="284"/>
        <w:jc w:val="both"/>
        <w:rPr>
          <w:rFonts w:ascii="Arial" w:hAnsi="Arial" w:cs="Arial"/>
          <w:b w:val="0"/>
          <w:bCs/>
          <w:sz w:val="22"/>
          <w:szCs w:val="22"/>
        </w:rPr>
      </w:pPr>
      <w:r w:rsidRPr="00DD2F28">
        <w:rPr>
          <w:rFonts w:ascii="Arial" w:hAnsi="Arial" w:cs="Arial"/>
          <w:b w:val="0"/>
          <w:bCs/>
          <w:sz w:val="22"/>
          <w:szCs w:val="22"/>
        </w:rPr>
        <w:t>adres i dane kontaktowe Dostawcy,</w:t>
      </w:r>
    </w:p>
    <w:p w14:paraId="5C6A6F61" w14:textId="77777777" w:rsidR="0013212F" w:rsidRPr="00DD2F28" w:rsidRDefault="0013212F" w:rsidP="00864D7A">
      <w:pPr>
        <w:pStyle w:val="Tytu"/>
        <w:numPr>
          <w:ilvl w:val="0"/>
          <w:numId w:val="40"/>
        </w:numPr>
        <w:spacing w:line="276" w:lineRule="auto"/>
        <w:ind w:left="851" w:hanging="284"/>
        <w:jc w:val="both"/>
        <w:rPr>
          <w:rFonts w:ascii="Arial" w:hAnsi="Arial" w:cs="Arial"/>
          <w:b w:val="0"/>
          <w:bCs/>
          <w:sz w:val="22"/>
          <w:szCs w:val="22"/>
        </w:rPr>
      </w:pPr>
      <w:r w:rsidRPr="00DD2F28">
        <w:rPr>
          <w:rFonts w:ascii="Arial" w:hAnsi="Arial" w:cs="Arial"/>
          <w:b w:val="0"/>
          <w:bCs/>
          <w:sz w:val="22"/>
          <w:szCs w:val="22"/>
        </w:rPr>
        <w:t>nazwa i adres odbiorcy (Punktu Odbioru),</w:t>
      </w:r>
    </w:p>
    <w:p w14:paraId="7A3FCB94" w14:textId="77777777" w:rsidR="00541665" w:rsidRPr="00DD2F28" w:rsidRDefault="0013212F" w:rsidP="00864D7A">
      <w:pPr>
        <w:pStyle w:val="Tytu"/>
        <w:numPr>
          <w:ilvl w:val="0"/>
          <w:numId w:val="40"/>
        </w:numPr>
        <w:spacing w:line="276" w:lineRule="auto"/>
        <w:ind w:left="851" w:hanging="284"/>
        <w:jc w:val="both"/>
        <w:rPr>
          <w:rFonts w:ascii="Arial" w:hAnsi="Arial" w:cs="Arial"/>
          <w:b w:val="0"/>
          <w:bCs/>
          <w:sz w:val="22"/>
          <w:szCs w:val="22"/>
        </w:rPr>
      </w:pPr>
      <w:r w:rsidRPr="00DD2F28">
        <w:rPr>
          <w:rFonts w:ascii="Arial" w:hAnsi="Arial" w:cs="Arial"/>
          <w:b w:val="0"/>
          <w:bCs/>
          <w:sz w:val="22"/>
          <w:szCs w:val="22"/>
        </w:rPr>
        <w:t>numer Zamówienia</w:t>
      </w:r>
      <w:r w:rsidR="00541665" w:rsidRPr="00DD2F28">
        <w:rPr>
          <w:rFonts w:ascii="Arial" w:hAnsi="Arial" w:cs="Arial"/>
          <w:b w:val="0"/>
          <w:bCs/>
          <w:sz w:val="22"/>
          <w:szCs w:val="22"/>
        </w:rPr>
        <w:t>,</w:t>
      </w:r>
    </w:p>
    <w:p w14:paraId="7C71E9D1" w14:textId="77777777" w:rsidR="0013212F" w:rsidRPr="00DD2F28" w:rsidRDefault="00541665" w:rsidP="00864D7A">
      <w:pPr>
        <w:pStyle w:val="Tytu"/>
        <w:numPr>
          <w:ilvl w:val="0"/>
          <w:numId w:val="40"/>
        </w:numPr>
        <w:spacing w:line="276" w:lineRule="auto"/>
        <w:ind w:left="851" w:hanging="284"/>
        <w:jc w:val="both"/>
        <w:rPr>
          <w:rFonts w:ascii="Arial" w:hAnsi="Arial" w:cs="Arial"/>
          <w:b w:val="0"/>
          <w:bCs/>
          <w:sz w:val="22"/>
          <w:szCs w:val="22"/>
        </w:rPr>
      </w:pPr>
      <w:r w:rsidRPr="00DD2F28">
        <w:rPr>
          <w:rFonts w:ascii="Arial" w:hAnsi="Arial" w:cs="Arial"/>
          <w:b w:val="0"/>
          <w:bCs/>
          <w:sz w:val="22"/>
          <w:szCs w:val="22"/>
        </w:rPr>
        <w:t>datę Dostawy,</w:t>
      </w:r>
    </w:p>
    <w:p w14:paraId="3923FD46" w14:textId="77777777" w:rsidR="0013212F" w:rsidRPr="00DD2F28" w:rsidRDefault="0013212F" w:rsidP="00864D7A">
      <w:pPr>
        <w:pStyle w:val="Tytu"/>
        <w:numPr>
          <w:ilvl w:val="0"/>
          <w:numId w:val="40"/>
        </w:numPr>
        <w:spacing w:line="276" w:lineRule="auto"/>
        <w:ind w:left="851" w:hanging="284"/>
        <w:jc w:val="both"/>
        <w:rPr>
          <w:rFonts w:ascii="Arial" w:hAnsi="Arial" w:cs="Arial"/>
          <w:b w:val="0"/>
          <w:bCs/>
          <w:sz w:val="22"/>
          <w:szCs w:val="22"/>
        </w:rPr>
      </w:pPr>
      <w:r w:rsidRPr="00DD2F28">
        <w:rPr>
          <w:rFonts w:ascii="Arial" w:hAnsi="Arial" w:cs="Arial"/>
          <w:b w:val="0"/>
          <w:bCs/>
          <w:sz w:val="22"/>
          <w:szCs w:val="22"/>
        </w:rPr>
        <w:t>nazwę Produktu,</w:t>
      </w:r>
    </w:p>
    <w:p w14:paraId="532930DA" w14:textId="77777777" w:rsidR="00AA7D31" w:rsidRDefault="0013212F" w:rsidP="00864D7A">
      <w:pPr>
        <w:pStyle w:val="Tytu"/>
        <w:numPr>
          <w:ilvl w:val="0"/>
          <w:numId w:val="40"/>
        </w:numPr>
        <w:spacing w:line="276" w:lineRule="auto"/>
        <w:ind w:left="851" w:hanging="284"/>
        <w:jc w:val="both"/>
        <w:rPr>
          <w:rFonts w:ascii="Arial" w:hAnsi="Arial" w:cs="Arial"/>
          <w:b w:val="0"/>
          <w:bCs/>
          <w:sz w:val="22"/>
          <w:szCs w:val="22"/>
        </w:rPr>
        <w:sectPr w:rsidR="00AA7D31" w:rsidSect="004C7C05">
          <w:headerReference w:type="default" r:id="rId25"/>
          <w:pgSz w:w="11906" w:h="16838" w:code="9"/>
          <w:pgMar w:top="720" w:right="720" w:bottom="720" w:left="720" w:header="709" w:footer="45" w:gutter="0"/>
          <w:pgBorders>
            <w:left w:val="single" w:sz="2" w:space="8" w:color="95B3D7" w:themeColor="accent1" w:themeTint="99"/>
            <w:right w:val="single" w:sz="2" w:space="8" w:color="95B3D7" w:themeColor="accent1" w:themeTint="99"/>
          </w:pgBorders>
          <w:pgNumType w:start="12"/>
          <w:cols w:space="708"/>
          <w:docGrid w:linePitch="360"/>
        </w:sectPr>
      </w:pPr>
      <w:r w:rsidRPr="00DD2F28">
        <w:rPr>
          <w:rFonts w:ascii="Arial" w:hAnsi="Arial" w:cs="Arial"/>
          <w:b w:val="0"/>
          <w:bCs/>
          <w:sz w:val="22"/>
          <w:szCs w:val="22"/>
        </w:rPr>
        <w:t>kod Produktu w systemie ORLEN,</w:t>
      </w:r>
    </w:p>
    <w:p w14:paraId="34B83422" w14:textId="4DDDDB0C" w:rsidR="0013212F" w:rsidRPr="00DD2F28" w:rsidRDefault="0013212F" w:rsidP="00AA7D31">
      <w:pPr>
        <w:pStyle w:val="Tytu"/>
        <w:spacing w:line="276" w:lineRule="auto"/>
        <w:ind w:left="567"/>
        <w:jc w:val="both"/>
        <w:rPr>
          <w:rFonts w:ascii="Arial" w:hAnsi="Arial" w:cs="Arial"/>
          <w:b w:val="0"/>
          <w:bCs/>
          <w:sz w:val="22"/>
          <w:szCs w:val="22"/>
        </w:rPr>
      </w:pPr>
    </w:p>
    <w:p w14:paraId="19B4BDB1" w14:textId="469F538A" w:rsidR="00753C76" w:rsidRPr="00DD2F28" w:rsidRDefault="0013212F" w:rsidP="00864D7A">
      <w:pPr>
        <w:pStyle w:val="Tytu"/>
        <w:numPr>
          <w:ilvl w:val="0"/>
          <w:numId w:val="40"/>
        </w:numPr>
        <w:spacing w:line="276" w:lineRule="auto"/>
        <w:ind w:left="851" w:hanging="284"/>
        <w:jc w:val="both"/>
        <w:rPr>
          <w:rFonts w:ascii="Arial" w:hAnsi="Arial" w:cs="Arial"/>
          <w:b w:val="0"/>
          <w:bCs/>
          <w:sz w:val="22"/>
          <w:szCs w:val="22"/>
        </w:rPr>
      </w:pPr>
      <w:r w:rsidRPr="00DD2F28">
        <w:rPr>
          <w:rFonts w:ascii="Arial" w:hAnsi="Arial" w:cs="Arial"/>
          <w:b w:val="0"/>
          <w:bCs/>
          <w:sz w:val="22"/>
          <w:szCs w:val="22"/>
        </w:rPr>
        <w:t>ilość [w jednostkach zamówieniowych składanych przez ORLEN] indeksy muszą być w takiej</w:t>
      </w:r>
      <w:r w:rsidR="006E21CC" w:rsidRPr="00DD2F28">
        <w:rPr>
          <w:rFonts w:ascii="Arial" w:hAnsi="Arial" w:cs="Arial"/>
          <w:b w:val="0"/>
          <w:bCs/>
          <w:sz w:val="22"/>
          <w:szCs w:val="22"/>
        </w:rPr>
        <w:t xml:space="preserve"> </w:t>
      </w:r>
      <w:r w:rsidRPr="00DD2F28">
        <w:rPr>
          <w:rFonts w:ascii="Arial" w:hAnsi="Arial" w:cs="Arial"/>
          <w:b w:val="0"/>
          <w:bCs/>
          <w:sz w:val="22"/>
          <w:szCs w:val="22"/>
        </w:rPr>
        <w:t xml:space="preserve">samej kolejności jak na </w:t>
      </w:r>
      <w:r w:rsidR="00345F6B" w:rsidRPr="00DD2F28">
        <w:rPr>
          <w:rFonts w:ascii="Arial" w:hAnsi="Arial" w:cs="Arial"/>
          <w:b w:val="0"/>
          <w:bCs/>
          <w:sz w:val="22"/>
          <w:szCs w:val="22"/>
        </w:rPr>
        <w:t>Z</w:t>
      </w:r>
      <w:r w:rsidRPr="00DD2F28">
        <w:rPr>
          <w:rFonts w:ascii="Arial" w:hAnsi="Arial" w:cs="Arial"/>
          <w:b w:val="0"/>
          <w:bCs/>
          <w:sz w:val="22"/>
          <w:szCs w:val="22"/>
        </w:rPr>
        <w:t>amówieniu</w:t>
      </w:r>
      <w:r w:rsidR="001B680D" w:rsidRPr="00DD2F28">
        <w:rPr>
          <w:rFonts w:ascii="Arial" w:hAnsi="Arial" w:cs="Arial"/>
          <w:b w:val="0"/>
          <w:bCs/>
          <w:sz w:val="22"/>
          <w:szCs w:val="22"/>
        </w:rPr>
        <w:t>,</w:t>
      </w:r>
    </w:p>
    <w:p w14:paraId="45DDF1C3" w14:textId="25D8286D" w:rsidR="0013212F" w:rsidRPr="00DD2F28" w:rsidRDefault="001B680D" w:rsidP="00864D7A">
      <w:pPr>
        <w:pStyle w:val="Tytu"/>
        <w:numPr>
          <w:ilvl w:val="0"/>
          <w:numId w:val="38"/>
        </w:numPr>
        <w:spacing w:line="276" w:lineRule="auto"/>
        <w:ind w:left="567" w:hanging="283"/>
        <w:jc w:val="both"/>
        <w:rPr>
          <w:rFonts w:ascii="Arial" w:hAnsi="Arial" w:cs="Arial"/>
          <w:b w:val="0"/>
          <w:bCs/>
          <w:sz w:val="22"/>
          <w:szCs w:val="22"/>
        </w:rPr>
      </w:pPr>
      <w:r w:rsidRPr="00DD2F28">
        <w:rPr>
          <w:rFonts w:ascii="Arial" w:hAnsi="Arial" w:cs="Arial"/>
          <w:b w:val="0"/>
          <w:bCs/>
          <w:sz w:val="22"/>
          <w:szCs w:val="22"/>
        </w:rPr>
        <w:t>n</w:t>
      </w:r>
      <w:r w:rsidR="0013212F" w:rsidRPr="00DD2F28">
        <w:rPr>
          <w:rFonts w:ascii="Arial" w:hAnsi="Arial" w:cs="Arial"/>
          <w:b w:val="0"/>
          <w:bCs/>
          <w:sz w:val="22"/>
          <w:szCs w:val="22"/>
        </w:rPr>
        <w:t xml:space="preserve">a dokumencie </w:t>
      </w:r>
      <w:r w:rsidR="0013212F" w:rsidRPr="00DD2F28">
        <w:rPr>
          <w:rFonts w:ascii="Arial" w:hAnsi="Arial" w:cs="Arial"/>
          <w:b w:val="0"/>
          <w:bCs/>
          <w:sz w:val="22"/>
          <w:szCs w:val="22"/>
          <w:u w:val="single"/>
        </w:rPr>
        <w:t>nie mogą</w:t>
      </w:r>
      <w:r w:rsidR="0013212F" w:rsidRPr="00DD2F28">
        <w:rPr>
          <w:rFonts w:ascii="Arial" w:hAnsi="Arial" w:cs="Arial"/>
          <w:b w:val="0"/>
          <w:bCs/>
          <w:sz w:val="22"/>
          <w:szCs w:val="22"/>
        </w:rPr>
        <w:t xml:space="preserve"> znajdować się korekty lub modyfikacje ręczne, dotyczące ilości dostarczanego towaru. Niedopuszczalne jest, aby na jednym dokumencie znajdowały się inne ilości zadysponowane i wydane, (jeżeli ilości wydane są wpisane ręcznie),</w:t>
      </w:r>
    </w:p>
    <w:p w14:paraId="6E90A419" w14:textId="17A8A01F" w:rsidR="0013212F" w:rsidRPr="00DD2F28" w:rsidRDefault="0013212F" w:rsidP="00864D7A">
      <w:pPr>
        <w:pStyle w:val="Tytu"/>
        <w:numPr>
          <w:ilvl w:val="0"/>
          <w:numId w:val="38"/>
        </w:numPr>
        <w:spacing w:line="276" w:lineRule="auto"/>
        <w:ind w:left="567" w:hanging="283"/>
        <w:jc w:val="both"/>
        <w:rPr>
          <w:rFonts w:ascii="Arial" w:hAnsi="Arial" w:cs="Arial"/>
          <w:b w:val="0"/>
          <w:bCs/>
          <w:sz w:val="22"/>
          <w:szCs w:val="22"/>
        </w:rPr>
      </w:pPr>
      <w:r w:rsidRPr="00DD2F28">
        <w:rPr>
          <w:rFonts w:ascii="Arial" w:hAnsi="Arial" w:cs="Arial"/>
          <w:b w:val="0"/>
          <w:bCs/>
          <w:sz w:val="22"/>
          <w:szCs w:val="22"/>
        </w:rPr>
        <w:t xml:space="preserve">każde </w:t>
      </w:r>
      <w:r w:rsidR="00345F6B" w:rsidRPr="00DD2F28">
        <w:rPr>
          <w:rFonts w:ascii="Arial" w:hAnsi="Arial" w:cs="Arial"/>
          <w:b w:val="0"/>
          <w:bCs/>
          <w:sz w:val="22"/>
          <w:szCs w:val="22"/>
        </w:rPr>
        <w:t>Z</w:t>
      </w:r>
      <w:r w:rsidRPr="00DD2F28">
        <w:rPr>
          <w:rFonts w:ascii="Arial" w:hAnsi="Arial" w:cs="Arial"/>
          <w:b w:val="0"/>
          <w:bCs/>
          <w:sz w:val="22"/>
          <w:szCs w:val="22"/>
        </w:rPr>
        <w:t>amówienie musi być na osobnym Dokumencie WZ,</w:t>
      </w:r>
    </w:p>
    <w:p w14:paraId="3DF44041" w14:textId="5C33B7D6" w:rsidR="0013212F" w:rsidRPr="00DD2F28" w:rsidRDefault="0013212F" w:rsidP="00864D7A">
      <w:pPr>
        <w:pStyle w:val="Tytu"/>
        <w:numPr>
          <w:ilvl w:val="0"/>
          <w:numId w:val="38"/>
        </w:numPr>
        <w:spacing w:line="276" w:lineRule="auto"/>
        <w:ind w:left="567" w:hanging="283"/>
        <w:jc w:val="both"/>
        <w:rPr>
          <w:rFonts w:ascii="Arial" w:hAnsi="Arial" w:cs="Arial"/>
          <w:b w:val="0"/>
          <w:bCs/>
          <w:sz w:val="22"/>
          <w:szCs w:val="22"/>
        </w:rPr>
      </w:pPr>
      <w:r w:rsidRPr="00DD2F28">
        <w:rPr>
          <w:rFonts w:ascii="Arial" w:hAnsi="Arial" w:cs="Arial"/>
          <w:b w:val="0"/>
          <w:bCs/>
          <w:sz w:val="22"/>
          <w:szCs w:val="22"/>
        </w:rPr>
        <w:t>całkowity zakaz</w:t>
      </w:r>
      <w:r w:rsidR="00685B09" w:rsidRPr="00DD2F28">
        <w:rPr>
          <w:rFonts w:ascii="Arial" w:hAnsi="Arial" w:cs="Arial"/>
          <w:b w:val="0"/>
          <w:bCs/>
          <w:sz w:val="22"/>
          <w:szCs w:val="22"/>
        </w:rPr>
        <w:t xml:space="preserve"> dzielenia Dostaw</w:t>
      </w:r>
      <w:r w:rsidR="005F38EE" w:rsidRPr="00DD2F28">
        <w:rPr>
          <w:rFonts w:ascii="Arial" w:hAnsi="Arial" w:cs="Arial"/>
          <w:b w:val="0"/>
          <w:bCs/>
          <w:sz w:val="22"/>
          <w:szCs w:val="22"/>
        </w:rPr>
        <w:t xml:space="preserve">y </w:t>
      </w:r>
      <w:proofErr w:type="spellStart"/>
      <w:r w:rsidR="005F38EE" w:rsidRPr="00DD2F28">
        <w:rPr>
          <w:rFonts w:ascii="Arial" w:hAnsi="Arial" w:cs="Arial"/>
          <w:b w:val="0"/>
          <w:bCs/>
          <w:sz w:val="22"/>
          <w:szCs w:val="22"/>
        </w:rPr>
        <w:t>c</w:t>
      </w:r>
      <w:r w:rsidR="00C65C74" w:rsidRPr="00DD2F28">
        <w:rPr>
          <w:rFonts w:ascii="Arial" w:hAnsi="Arial" w:cs="Arial"/>
          <w:b w:val="0"/>
          <w:bCs/>
          <w:sz w:val="22"/>
          <w:szCs w:val="22"/>
        </w:rPr>
        <w:t>ałopojazdowej</w:t>
      </w:r>
      <w:proofErr w:type="spellEnd"/>
      <w:r w:rsidR="00C65C74" w:rsidRPr="00DD2F28">
        <w:rPr>
          <w:rFonts w:ascii="Arial" w:hAnsi="Arial" w:cs="Arial"/>
          <w:b w:val="0"/>
          <w:bCs/>
          <w:sz w:val="22"/>
          <w:szCs w:val="22"/>
        </w:rPr>
        <w:t xml:space="preserve"> na dwa lub więcej pojazdów</w:t>
      </w:r>
      <w:r w:rsidR="00AC5D6C" w:rsidRPr="00DD2F28">
        <w:rPr>
          <w:rFonts w:ascii="Arial" w:hAnsi="Arial" w:cs="Arial"/>
          <w:b w:val="0"/>
          <w:bCs/>
          <w:sz w:val="22"/>
          <w:szCs w:val="22"/>
        </w:rPr>
        <w:t>,</w:t>
      </w:r>
    </w:p>
    <w:p w14:paraId="083A0E04" w14:textId="3E7AC140" w:rsidR="00967CF8" w:rsidRPr="00DD2F28" w:rsidRDefault="0013212F" w:rsidP="00864D7A">
      <w:pPr>
        <w:pStyle w:val="Tytu"/>
        <w:numPr>
          <w:ilvl w:val="0"/>
          <w:numId w:val="38"/>
        </w:numPr>
        <w:spacing w:line="276" w:lineRule="auto"/>
        <w:ind w:left="567" w:hanging="283"/>
        <w:jc w:val="both"/>
        <w:rPr>
          <w:rFonts w:ascii="Arial" w:hAnsi="Arial" w:cs="Arial"/>
          <w:b w:val="0"/>
          <w:bCs/>
          <w:sz w:val="22"/>
          <w:szCs w:val="22"/>
        </w:rPr>
      </w:pPr>
      <w:r w:rsidRPr="00DD2F28">
        <w:rPr>
          <w:rFonts w:ascii="Arial" w:hAnsi="Arial" w:cs="Arial"/>
          <w:b w:val="0"/>
          <w:bCs/>
          <w:sz w:val="22"/>
          <w:szCs w:val="22"/>
        </w:rPr>
        <w:t>Dokument WZ musi być sporządzony w jednostkach zamówieniowy</w:t>
      </w:r>
      <w:r w:rsidR="00967CF8" w:rsidRPr="00DD2F28">
        <w:rPr>
          <w:rFonts w:ascii="Arial" w:hAnsi="Arial" w:cs="Arial"/>
          <w:b w:val="0"/>
          <w:bCs/>
          <w:sz w:val="22"/>
          <w:szCs w:val="22"/>
        </w:rPr>
        <w:t>ch (sztuki lub ilości kartonów),</w:t>
      </w:r>
    </w:p>
    <w:p w14:paraId="02C3A5D6" w14:textId="09A1D0D7" w:rsidR="0013212F" w:rsidRPr="00DD2F28" w:rsidRDefault="0013212F" w:rsidP="00864D7A">
      <w:pPr>
        <w:pStyle w:val="Tytu"/>
        <w:numPr>
          <w:ilvl w:val="0"/>
          <w:numId w:val="38"/>
        </w:numPr>
        <w:spacing w:line="276" w:lineRule="auto"/>
        <w:ind w:left="567" w:hanging="283"/>
        <w:jc w:val="both"/>
        <w:rPr>
          <w:rFonts w:ascii="Arial" w:hAnsi="Arial" w:cs="Arial"/>
          <w:b w:val="0"/>
          <w:bCs/>
          <w:sz w:val="22"/>
          <w:szCs w:val="22"/>
        </w:rPr>
      </w:pPr>
      <w:r w:rsidRPr="00DD2F28">
        <w:rPr>
          <w:rFonts w:ascii="Arial" w:hAnsi="Arial" w:cs="Arial"/>
          <w:b w:val="0"/>
          <w:bCs/>
          <w:sz w:val="22"/>
          <w:szCs w:val="22"/>
        </w:rPr>
        <w:t>na jednej palecie z dostarczonym Produktem powinna znajdować się jedna data przydatności do spożycia</w:t>
      </w:r>
      <w:r w:rsidR="004D71A9" w:rsidRPr="00DD2F28">
        <w:rPr>
          <w:rFonts w:ascii="Arial" w:hAnsi="Arial" w:cs="Arial"/>
          <w:b w:val="0"/>
          <w:bCs/>
          <w:sz w:val="22"/>
          <w:szCs w:val="22"/>
        </w:rPr>
        <w:t>, o ile występuje</w:t>
      </w:r>
      <w:r w:rsidRPr="00DD2F28">
        <w:rPr>
          <w:rFonts w:ascii="Arial" w:hAnsi="Arial" w:cs="Arial"/>
          <w:b w:val="0"/>
          <w:bCs/>
          <w:sz w:val="22"/>
          <w:szCs w:val="22"/>
        </w:rPr>
        <w:t>.</w:t>
      </w:r>
    </w:p>
    <w:p w14:paraId="26BDBA6A" w14:textId="00D5C88D" w:rsidR="0013212F" w:rsidRPr="00DD2F28" w:rsidRDefault="00950524" w:rsidP="00864D7A">
      <w:pPr>
        <w:pStyle w:val="Tytu"/>
        <w:numPr>
          <w:ilvl w:val="0"/>
          <w:numId w:val="38"/>
        </w:numPr>
        <w:spacing w:line="276" w:lineRule="auto"/>
        <w:ind w:left="567" w:hanging="283"/>
        <w:jc w:val="both"/>
        <w:rPr>
          <w:rFonts w:ascii="Arial" w:hAnsi="Arial" w:cs="Arial"/>
          <w:b w:val="0"/>
          <w:bCs/>
          <w:sz w:val="22"/>
          <w:szCs w:val="22"/>
        </w:rPr>
      </w:pPr>
      <w:r w:rsidRPr="00DD2F28">
        <w:rPr>
          <w:rFonts w:ascii="Arial" w:hAnsi="Arial" w:cs="Arial"/>
          <w:b w:val="0"/>
          <w:bCs/>
          <w:sz w:val="22"/>
          <w:szCs w:val="22"/>
        </w:rPr>
        <w:t>P</w:t>
      </w:r>
      <w:r w:rsidR="0013212F" w:rsidRPr="00DD2F28">
        <w:rPr>
          <w:rFonts w:ascii="Arial" w:hAnsi="Arial" w:cs="Arial"/>
          <w:b w:val="0"/>
          <w:bCs/>
          <w:sz w:val="22"/>
          <w:szCs w:val="22"/>
        </w:rPr>
        <w:t>alety z Produktami powinny być ułożone na naczepie zgodnie z poniż</w:t>
      </w:r>
      <w:r w:rsidRPr="00DD2F28">
        <w:rPr>
          <w:rFonts w:ascii="Arial" w:hAnsi="Arial" w:cs="Arial"/>
          <w:b w:val="0"/>
          <w:bCs/>
          <w:sz w:val="22"/>
          <w:szCs w:val="22"/>
        </w:rPr>
        <w:t>szym schematem – inne ułożenie P</w:t>
      </w:r>
      <w:r w:rsidR="0013212F" w:rsidRPr="00DD2F28">
        <w:rPr>
          <w:rFonts w:ascii="Arial" w:hAnsi="Arial" w:cs="Arial"/>
          <w:b w:val="0"/>
          <w:bCs/>
          <w:sz w:val="22"/>
          <w:szCs w:val="22"/>
        </w:rPr>
        <w:t xml:space="preserve">alet zagraża bezpieczeństwu Produktów i stwarza okoliczności w których mogą występować uszkodzenia </w:t>
      </w:r>
      <w:r w:rsidRPr="00DD2F28">
        <w:rPr>
          <w:rFonts w:ascii="Arial" w:hAnsi="Arial" w:cs="Arial"/>
          <w:b w:val="0"/>
          <w:bCs/>
          <w:sz w:val="22"/>
          <w:szCs w:val="22"/>
        </w:rPr>
        <w:t>P</w:t>
      </w:r>
      <w:r w:rsidR="0013212F" w:rsidRPr="00DD2F28">
        <w:rPr>
          <w:rFonts w:ascii="Arial" w:hAnsi="Arial" w:cs="Arial"/>
          <w:b w:val="0"/>
          <w:bCs/>
          <w:sz w:val="22"/>
          <w:szCs w:val="22"/>
        </w:rPr>
        <w:t xml:space="preserve">alet w stopniu ponadnormatywnym. Punkt Odbioru i ORLEN nie odpowiadają za uszkodzenia Produktów i </w:t>
      </w:r>
      <w:r w:rsidRPr="00DD2F28">
        <w:rPr>
          <w:rFonts w:ascii="Arial" w:hAnsi="Arial" w:cs="Arial"/>
          <w:b w:val="0"/>
          <w:bCs/>
          <w:sz w:val="22"/>
          <w:szCs w:val="22"/>
        </w:rPr>
        <w:t>P</w:t>
      </w:r>
      <w:r w:rsidR="0013212F" w:rsidRPr="00DD2F28">
        <w:rPr>
          <w:rFonts w:ascii="Arial" w:hAnsi="Arial" w:cs="Arial"/>
          <w:b w:val="0"/>
          <w:bCs/>
          <w:sz w:val="22"/>
          <w:szCs w:val="22"/>
        </w:rPr>
        <w:t>alet powstałe podczas rozładunku naczepy, jeżeli ułożenie Palet jest inne niż pokazuje poniższy schemat:</w:t>
      </w:r>
    </w:p>
    <w:p w14:paraId="57A54CC6" w14:textId="77777777" w:rsidR="0013212F" w:rsidRPr="00DD2F28" w:rsidRDefault="0013212F" w:rsidP="00864D7A">
      <w:pPr>
        <w:spacing w:line="276" w:lineRule="auto"/>
        <w:ind w:left="567" w:hanging="283"/>
        <w:jc w:val="both"/>
        <w:rPr>
          <w:rFonts w:ascii="Arial" w:hAnsi="Arial" w:cs="Arial"/>
          <w:kern w:val="24"/>
          <w:sz w:val="22"/>
          <w:szCs w:val="22"/>
        </w:rPr>
      </w:pPr>
      <w:r w:rsidRPr="00DD2F28">
        <w:rPr>
          <w:rFonts w:ascii="Arial" w:hAnsi="Arial" w:cs="Arial"/>
          <w:noProof/>
          <w:kern w:val="24"/>
          <w:sz w:val="22"/>
          <w:szCs w:val="22"/>
          <w:highlight w:val="green"/>
          <w:lang w:eastAsia="pl-PL"/>
        </w:rPr>
        <mc:AlternateContent>
          <mc:Choice Requires="wpg">
            <w:drawing>
              <wp:anchor distT="0" distB="0" distL="114300" distR="114300" simplePos="0" relativeHeight="251666432" behindDoc="0" locked="0" layoutInCell="1" allowOverlap="1" wp14:anchorId="01F7861D" wp14:editId="5110F5AA">
                <wp:simplePos x="0" y="0"/>
                <wp:positionH relativeFrom="column">
                  <wp:posOffset>171229</wp:posOffset>
                </wp:positionH>
                <wp:positionV relativeFrom="paragraph">
                  <wp:posOffset>79049</wp:posOffset>
                </wp:positionV>
                <wp:extent cx="4494727" cy="1371600"/>
                <wp:effectExtent l="38100" t="38100" r="20320" b="19050"/>
                <wp:wrapNone/>
                <wp:docPr id="3" name="Grup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94727" cy="1371600"/>
                          <a:chOff x="2138" y="12218"/>
                          <a:chExt cx="8460" cy="3240"/>
                        </a:xfrm>
                      </wpg:grpSpPr>
                      <wps:wsp>
                        <wps:cNvPr id="4" name="Rectangle 4"/>
                        <wps:cNvSpPr>
                          <a:spLocks noChangeArrowheads="1"/>
                        </wps:cNvSpPr>
                        <wps:spPr bwMode="auto">
                          <a:xfrm>
                            <a:off x="2138" y="12218"/>
                            <a:ext cx="8460" cy="3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Line 5"/>
                        <wps:cNvCnPr/>
                        <wps:spPr bwMode="auto">
                          <a:xfrm>
                            <a:off x="3758" y="12218"/>
                            <a:ext cx="0" cy="32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6"/>
                        <wps:cNvCnPr/>
                        <wps:spPr bwMode="auto">
                          <a:xfrm>
                            <a:off x="5378" y="12218"/>
                            <a:ext cx="0" cy="32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7"/>
                        <wps:cNvCnPr/>
                        <wps:spPr bwMode="auto">
                          <a:xfrm>
                            <a:off x="2138" y="13298"/>
                            <a:ext cx="48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8"/>
                        <wps:cNvCnPr/>
                        <wps:spPr bwMode="auto">
                          <a:xfrm>
                            <a:off x="2138" y="14378"/>
                            <a:ext cx="48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9"/>
                        <wps:cNvCnPr/>
                        <wps:spPr bwMode="auto">
                          <a:xfrm>
                            <a:off x="3578" y="12218"/>
                            <a:ext cx="0" cy="108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 name="Line 10"/>
                        <wps:cNvCnPr/>
                        <wps:spPr bwMode="auto">
                          <a:xfrm>
                            <a:off x="2138" y="13118"/>
                            <a:ext cx="162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 name="Text Box 11"/>
                        <wps:cNvSpPr txBox="1">
                          <a:spLocks noChangeArrowheads="1"/>
                        </wps:cNvSpPr>
                        <wps:spPr bwMode="auto">
                          <a:xfrm>
                            <a:off x="2858" y="12398"/>
                            <a:ext cx="900"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126F35" w14:textId="77777777" w:rsidR="00D13AEA" w:rsidRDefault="00D13AEA" w:rsidP="0013212F">
                              <w:pPr>
                                <w:rPr>
                                  <w:sz w:val="20"/>
                                </w:rPr>
                              </w:pPr>
                              <w:r w:rsidRPr="003E15E3">
                                <w:rPr>
                                  <w:sz w:val="16"/>
                                </w:rPr>
                                <w:t xml:space="preserve">80 </w:t>
                              </w:r>
                              <w:r>
                                <w:rPr>
                                  <w:sz w:val="20"/>
                                </w:rPr>
                                <w:t>cm</w:t>
                              </w:r>
                            </w:p>
                          </w:txbxContent>
                        </wps:txbx>
                        <wps:bodyPr rot="0" vert="horz" wrap="square" lIns="91440" tIns="45720" rIns="91440" bIns="45720" anchor="t" anchorCtr="0" upright="1">
                          <a:noAutofit/>
                        </wps:bodyPr>
                      </wps:wsp>
                      <wps:wsp>
                        <wps:cNvPr id="12" name="Text Box 12"/>
                        <wps:cNvSpPr txBox="1">
                          <a:spLocks noChangeArrowheads="1"/>
                        </wps:cNvSpPr>
                        <wps:spPr bwMode="auto">
                          <a:xfrm>
                            <a:off x="2197" y="12715"/>
                            <a:ext cx="1561"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9EF445" w14:textId="77777777" w:rsidR="00D13AEA" w:rsidRDefault="00D13AEA" w:rsidP="0013212F">
                              <w:pPr>
                                <w:rPr>
                                  <w:sz w:val="20"/>
                                </w:rPr>
                              </w:pPr>
                              <w:r w:rsidRPr="003E15E3">
                                <w:rPr>
                                  <w:sz w:val="16"/>
                                </w:rPr>
                                <w:t xml:space="preserve">120 </w:t>
                              </w:r>
                              <w:r>
                                <w:rPr>
                                  <w:sz w:val="20"/>
                                </w:rPr>
                                <w:t>cm</w:t>
                              </w:r>
                            </w:p>
                          </w:txbxContent>
                        </wps:txbx>
                        <wps:bodyPr rot="0" vert="horz" wrap="square" lIns="91440" tIns="45720" rIns="91440" bIns="45720" anchor="t" anchorCtr="0" upright="1">
                          <a:noAutofit/>
                        </wps:bodyPr>
                      </wps:wsp>
                      <wps:wsp>
                        <wps:cNvPr id="13" name="Text Box 13"/>
                        <wps:cNvSpPr txBox="1">
                          <a:spLocks noChangeArrowheads="1"/>
                        </wps:cNvSpPr>
                        <wps:spPr bwMode="auto">
                          <a:xfrm>
                            <a:off x="7718" y="13478"/>
                            <a:ext cx="21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00482A" w14:textId="77777777" w:rsidR="00D13AEA" w:rsidRDefault="00D13AEA" w:rsidP="0013212F">
                              <w:pPr>
                                <w:jc w:val="center"/>
                              </w:pPr>
                              <w:r>
                                <w:t>Naczepa</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F7861D" id="Grupa 3" o:spid="_x0000_s1026" style="position:absolute;left:0;text-align:left;margin-left:13.5pt;margin-top:6.2pt;width:353.9pt;height:108pt;z-index:251666432" coordorigin="2138,12218" coordsize="8460,3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">
                <v:rect id="Rectangle 4" o:spid="_x0000_s1027" style="position:absolute;left:2138;top:12218;width:8460;height:3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"/>
                <v:line id="Line 5" o:spid="_x0000_s1028" style="position:absolute;visibility:visible;mso-wrap-style:square" from="3758,12218" to="3758,15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6" o:spid="_x0000_s1029" style="position:absolute;visibility:visible;mso-wrap-style:square" from="5378,12218" to="5378,15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7" o:spid="_x0000_s1030" style="position:absolute;visibility:visible;mso-wrap-style:square" from="2138,13298" to="6998,13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8" o:spid="_x0000_s1031" style="position:absolute;visibility:visible;mso-wrap-style:square" from="2138,14378" to="6998,143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9" o:spid="_x0000_s1032" style="position:absolute;visibility:visible;mso-wrap-style:square" from="3578,12218" to="3578,13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">
                  <v:stroke startarrow="block" endarrow="block"/>
                </v:line>
                <v:line id="Line 10" o:spid="_x0000_s1033" style="position:absolute;visibility:visible;mso-wrap-style:square" from="2138,13118" to="3758,131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">
                  <v:stroke startarrow="block" endarrow="block"/>
                </v:line>
                <v:shapetype id="_x0000_t202" coordsize="21600,21600" o:spt="202" path="m,l,21600r21600,l21600,xe">
                  <v:stroke joinstyle="miter"/>
                  <v:path gradientshapeok="t" o:connecttype="rect"/>
                </v:shapetype>
                <v:shape id="Text Box 11" o:spid="_x0000_s1034" type="#_x0000_t202" style="position:absolute;left:2858;top:12398;width:90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70126F35" w14:textId="77777777" w:rsidR="00D13AEA" w:rsidRDefault="00D13AEA" w:rsidP="0013212F">
                        <w:pPr>
                          <w:rPr>
                            <w:sz w:val="20"/>
                          </w:rPr>
                        </w:pPr>
                        <w:r w:rsidRPr="003E15E3">
                          <w:rPr>
                            <w:sz w:val="16"/>
                          </w:rPr>
                          <w:t xml:space="preserve">80 </w:t>
                        </w:r>
                        <w:r>
                          <w:rPr>
                            <w:sz w:val="20"/>
                          </w:rPr>
                          <w:t>cm</w:t>
                        </w:r>
                      </w:p>
                    </w:txbxContent>
                  </v:textbox>
                </v:shape>
                <v:shape id="Text Box 12" o:spid="_x0000_s1035" type="#_x0000_t202" style="position:absolute;left:2197;top:12715;width:156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759EF445" w14:textId="77777777" w:rsidR="00D13AEA" w:rsidRDefault="00D13AEA" w:rsidP="0013212F">
                        <w:pPr>
                          <w:rPr>
                            <w:sz w:val="20"/>
                          </w:rPr>
                        </w:pPr>
                        <w:r w:rsidRPr="003E15E3">
                          <w:rPr>
                            <w:sz w:val="16"/>
                          </w:rPr>
                          <w:t xml:space="preserve">120 </w:t>
                        </w:r>
                        <w:r>
                          <w:rPr>
                            <w:sz w:val="20"/>
                          </w:rPr>
                          <w:t>cm</w:t>
                        </w:r>
                      </w:p>
                    </w:txbxContent>
                  </v:textbox>
                </v:shape>
                <v:shape id="Text Box 13" o:spid="_x0000_s1036" type="#_x0000_t202" style="position:absolute;left:7718;top:13478;width:21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2800482A" w14:textId="77777777" w:rsidR="00D13AEA" w:rsidRDefault="00D13AEA" w:rsidP="0013212F">
                        <w:pPr>
                          <w:jc w:val="center"/>
                        </w:pPr>
                        <w:r>
                          <w:t>Naczepa</w:t>
                        </w:r>
                      </w:p>
                    </w:txbxContent>
                  </v:textbox>
                </v:shape>
              </v:group>
            </w:pict>
          </mc:Fallback>
        </mc:AlternateContent>
      </w:r>
    </w:p>
    <w:p w14:paraId="7B7F37B8" w14:textId="77777777" w:rsidR="0013212F" w:rsidRPr="00DD2F28" w:rsidRDefault="0013212F" w:rsidP="00864D7A">
      <w:pPr>
        <w:spacing w:line="276" w:lineRule="auto"/>
        <w:ind w:left="567" w:hanging="283"/>
        <w:jc w:val="both"/>
        <w:rPr>
          <w:rFonts w:ascii="Arial" w:hAnsi="Arial" w:cs="Arial"/>
          <w:kern w:val="24"/>
          <w:sz w:val="22"/>
          <w:szCs w:val="22"/>
        </w:rPr>
      </w:pPr>
    </w:p>
    <w:p w14:paraId="5A898E58" w14:textId="77777777" w:rsidR="0013212F" w:rsidRPr="00DD2F28" w:rsidRDefault="0013212F" w:rsidP="00864D7A">
      <w:pPr>
        <w:spacing w:line="276" w:lineRule="auto"/>
        <w:ind w:left="567" w:hanging="283"/>
        <w:jc w:val="both"/>
        <w:rPr>
          <w:rFonts w:ascii="Arial" w:hAnsi="Arial" w:cs="Arial"/>
          <w:kern w:val="24"/>
          <w:sz w:val="22"/>
          <w:szCs w:val="22"/>
        </w:rPr>
      </w:pPr>
    </w:p>
    <w:p w14:paraId="6A26B396" w14:textId="77777777" w:rsidR="0013212F" w:rsidRPr="00DD2F28" w:rsidRDefault="0013212F" w:rsidP="00864D7A">
      <w:pPr>
        <w:spacing w:line="276" w:lineRule="auto"/>
        <w:ind w:left="567" w:hanging="283"/>
        <w:jc w:val="both"/>
        <w:rPr>
          <w:rFonts w:ascii="Arial" w:hAnsi="Arial" w:cs="Arial"/>
          <w:kern w:val="24"/>
          <w:sz w:val="22"/>
          <w:szCs w:val="22"/>
        </w:rPr>
      </w:pPr>
    </w:p>
    <w:p w14:paraId="69C477BA" w14:textId="77777777" w:rsidR="0013212F" w:rsidRPr="00DD2F28" w:rsidRDefault="0013212F" w:rsidP="00864D7A">
      <w:pPr>
        <w:spacing w:line="276" w:lineRule="auto"/>
        <w:ind w:left="567" w:hanging="283"/>
        <w:jc w:val="both"/>
        <w:rPr>
          <w:rFonts w:ascii="Arial" w:hAnsi="Arial" w:cs="Arial"/>
          <w:kern w:val="24"/>
          <w:sz w:val="22"/>
          <w:szCs w:val="22"/>
        </w:rPr>
      </w:pPr>
    </w:p>
    <w:p w14:paraId="31320C8A" w14:textId="77777777" w:rsidR="0013212F" w:rsidRPr="00DD2F28" w:rsidRDefault="0013212F" w:rsidP="00864D7A">
      <w:pPr>
        <w:spacing w:line="276" w:lineRule="auto"/>
        <w:ind w:left="567" w:hanging="283"/>
        <w:jc w:val="both"/>
        <w:rPr>
          <w:rFonts w:ascii="Arial" w:hAnsi="Arial" w:cs="Arial"/>
          <w:kern w:val="24"/>
          <w:sz w:val="22"/>
          <w:szCs w:val="22"/>
        </w:rPr>
      </w:pPr>
    </w:p>
    <w:p w14:paraId="6817C82C" w14:textId="77777777" w:rsidR="0013212F" w:rsidRPr="00DD2F28" w:rsidRDefault="0013212F" w:rsidP="00864D7A">
      <w:pPr>
        <w:spacing w:line="276" w:lineRule="auto"/>
        <w:ind w:left="567" w:hanging="283"/>
        <w:jc w:val="both"/>
        <w:rPr>
          <w:rFonts w:ascii="Arial" w:hAnsi="Arial" w:cs="Arial"/>
          <w:kern w:val="24"/>
          <w:sz w:val="22"/>
          <w:szCs w:val="22"/>
        </w:rPr>
      </w:pPr>
    </w:p>
    <w:p w14:paraId="7367291B" w14:textId="77777777" w:rsidR="0013212F" w:rsidRPr="00DD2F28" w:rsidRDefault="0013212F" w:rsidP="00864D7A">
      <w:pPr>
        <w:spacing w:line="276" w:lineRule="auto"/>
        <w:ind w:left="567" w:hanging="283"/>
        <w:jc w:val="both"/>
        <w:rPr>
          <w:rFonts w:ascii="Arial" w:hAnsi="Arial" w:cs="Arial"/>
          <w:kern w:val="24"/>
          <w:sz w:val="22"/>
          <w:szCs w:val="22"/>
        </w:rPr>
      </w:pPr>
    </w:p>
    <w:p w14:paraId="57A0EAF1" w14:textId="77777777" w:rsidR="0013212F" w:rsidRPr="00DD2F28" w:rsidRDefault="0013212F" w:rsidP="00864D7A">
      <w:pPr>
        <w:spacing w:line="276" w:lineRule="auto"/>
        <w:ind w:left="567" w:hanging="283"/>
        <w:jc w:val="both"/>
        <w:rPr>
          <w:rFonts w:ascii="Arial" w:hAnsi="Arial" w:cs="Arial"/>
          <w:kern w:val="24"/>
          <w:sz w:val="22"/>
          <w:szCs w:val="22"/>
        </w:rPr>
      </w:pPr>
    </w:p>
    <w:p w14:paraId="5361FC63" w14:textId="77777777" w:rsidR="0013212F" w:rsidRPr="00DD2F28" w:rsidRDefault="0013212F" w:rsidP="00864D7A">
      <w:pPr>
        <w:spacing w:line="276" w:lineRule="auto"/>
        <w:ind w:left="567" w:hanging="283"/>
        <w:jc w:val="both"/>
        <w:rPr>
          <w:rFonts w:ascii="Arial" w:hAnsi="Arial" w:cs="Arial"/>
          <w:kern w:val="24"/>
          <w:sz w:val="22"/>
          <w:szCs w:val="22"/>
        </w:rPr>
      </w:pPr>
    </w:p>
    <w:p w14:paraId="711C3DD3" w14:textId="77777777" w:rsidR="0013212F" w:rsidRPr="00DD2F28" w:rsidRDefault="0013212F" w:rsidP="00864D7A">
      <w:pPr>
        <w:spacing w:line="276" w:lineRule="auto"/>
        <w:ind w:left="567" w:hanging="283"/>
        <w:jc w:val="both"/>
        <w:rPr>
          <w:rFonts w:ascii="Arial" w:hAnsi="Arial" w:cs="Arial"/>
          <w:kern w:val="24"/>
          <w:sz w:val="22"/>
          <w:szCs w:val="22"/>
        </w:rPr>
      </w:pPr>
    </w:p>
    <w:p w14:paraId="1AF9F842" w14:textId="243B46B4" w:rsidR="00EC277B" w:rsidRPr="00DD2F28" w:rsidRDefault="0013212F" w:rsidP="00864D7A">
      <w:pPr>
        <w:pStyle w:val="Tytu"/>
        <w:numPr>
          <w:ilvl w:val="0"/>
          <w:numId w:val="38"/>
        </w:numPr>
        <w:spacing w:line="276" w:lineRule="auto"/>
        <w:ind w:left="567" w:hanging="283"/>
        <w:jc w:val="both"/>
        <w:rPr>
          <w:rFonts w:ascii="Arial" w:hAnsi="Arial" w:cs="Arial"/>
          <w:b w:val="0"/>
          <w:bCs/>
          <w:sz w:val="22"/>
          <w:szCs w:val="22"/>
        </w:rPr>
      </w:pPr>
      <w:r w:rsidRPr="00DD2F28">
        <w:rPr>
          <w:rFonts w:ascii="Arial" w:hAnsi="Arial" w:cs="Arial"/>
          <w:b w:val="0"/>
          <w:bCs/>
          <w:sz w:val="22"/>
          <w:szCs w:val="22"/>
        </w:rPr>
        <w:t>Produkty zamawiane w pełnych warstwach mogą być dostarczane na tzw. „</w:t>
      </w:r>
      <w:proofErr w:type="spellStart"/>
      <w:r w:rsidRPr="00DD2F28">
        <w:rPr>
          <w:rFonts w:ascii="Arial" w:hAnsi="Arial" w:cs="Arial"/>
          <w:b w:val="0"/>
          <w:bCs/>
          <w:sz w:val="22"/>
          <w:szCs w:val="22"/>
        </w:rPr>
        <w:t>śródpaletach</w:t>
      </w:r>
      <w:proofErr w:type="spellEnd"/>
      <w:r w:rsidRPr="00DD2F28">
        <w:rPr>
          <w:rFonts w:ascii="Arial" w:hAnsi="Arial" w:cs="Arial"/>
          <w:b w:val="0"/>
          <w:bCs/>
          <w:sz w:val="22"/>
          <w:szCs w:val="22"/>
        </w:rPr>
        <w:t xml:space="preserve">” ustawionych w „kanapkę” (poszczególne rodzaje Produktów ułożone są na osobnych </w:t>
      </w:r>
      <w:r w:rsidR="00950524" w:rsidRPr="00DD2F28">
        <w:rPr>
          <w:rFonts w:ascii="Arial" w:hAnsi="Arial" w:cs="Arial"/>
          <w:b w:val="0"/>
          <w:bCs/>
          <w:sz w:val="22"/>
          <w:szCs w:val="22"/>
        </w:rPr>
        <w:t>P</w:t>
      </w:r>
      <w:r w:rsidRPr="00DD2F28">
        <w:rPr>
          <w:rFonts w:ascii="Arial" w:hAnsi="Arial" w:cs="Arial"/>
          <w:b w:val="0"/>
          <w:bCs/>
          <w:sz w:val="22"/>
          <w:szCs w:val="22"/>
        </w:rPr>
        <w:t xml:space="preserve">aletach i piętrowane jedna na drugiej), jeżeli nie zagraża to bezpieczeństwu Produktu. Decyzję o stosowaniu </w:t>
      </w:r>
      <w:proofErr w:type="spellStart"/>
      <w:r w:rsidRPr="00DD2F28">
        <w:rPr>
          <w:rFonts w:ascii="Arial" w:hAnsi="Arial" w:cs="Arial"/>
          <w:b w:val="0"/>
          <w:bCs/>
          <w:sz w:val="22"/>
          <w:szCs w:val="22"/>
        </w:rPr>
        <w:t>śródpalet</w:t>
      </w:r>
      <w:proofErr w:type="spellEnd"/>
      <w:r w:rsidRPr="00DD2F28">
        <w:rPr>
          <w:rFonts w:ascii="Arial" w:hAnsi="Arial" w:cs="Arial"/>
          <w:b w:val="0"/>
          <w:bCs/>
          <w:sz w:val="22"/>
          <w:szCs w:val="22"/>
        </w:rPr>
        <w:t xml:space="preserve"> Dostawca podejmuje samodzielnie i na własne ryzyko – Produkty uszkodzone zostaną zwrócone przy Dostawie.</w:t>
      </w:r>
    </w:p>
    <w:p w14:paraId="4345C2BD" w14:textId="4C267F02" w:rsidR="0013212F" w:rsidRPr="00DD2F28" w:rsidRDefault="0013212F" w:rsidP="00864D7A">
      <w:pPr>
        <w:pStyle w:val="Tytu"/>
        <w:spacing w:line="276" w:lineRule="auto"/>
        <w:jc w:val="both"/>
        <w:rPr>
          <w:rFonts w:ascii="Arial" w:hAnsi="Arial" w:cs="Arial"/>
          <w:b w:val="0"/>
          <w:bCs/>
          <w:sz w:val="22"/>
          <w:szCs w:val="22"/>
        </w:rPr>
      </w:pPr>
    </w:p>
    <w:p w14:paraId="664CABF8" w14:textId="77777777" w:rsidR="0013212F" w:rsidRPr="00DD2F28" w:rsidRDefault="0013212F" w:rsidP="00864D7A">
      <w:pPr>
        <w:pStyle w:val="Tytu"/>
        <w:numPr>
          <w:ilvl w:val="0"/>
          <w:numId w:val="37"/>
        </w:numPr>
        <w:spacing w:line="276" w:lineRule="auto"/>
        <w:ind w:left="284" w:hanging="284"/>
        <w:jc w:val="both"/>
        <w:rPr>
          <w:rFonts w:ascii="Arial" w:hAnsi="Arial" w:cs="Arial"/>
          <w:b w:val="0"/>
          <w:bCs/>
          <w:sz w:val="22"/>
          <w:szCs w:val="22"/>
        </w:rPr>
      </w:pPr>
      <w:r w:rsidRPr="00DD2F28">
        <w:rPr>
          <w:rFonts w:ascii="Arial" w:hAnsi="Arial" w:cs="Arial"/>
          <w:b w:val="0"/>
          <w:bCs/>
          <w:sz w:val="22"/>
          <w:szCs w:val="22"/>
        </w:rPr>
        <w:t>Jeżeli powyższe warunki nie zostaną spełnione Punkt Odbioru zastrzega sobie możliwość odmowy wykonania recepcji Produktów.</w:t>
      </w:r>
    </w:p>
    <w:p w14:paraId="266E24BC" w14:textId="77777777" w:rsidR="0013212F" w:rsidRPr="00DD2F28" w:rsidRDefault="0013212F" w:rsidP="0013212F">
      <w:pPr>
        <w:pStyle w:val="Tytu"/>
        <w:spacing w:line="240" w:lineRule="exact"/>
        <w:jc w:val="both"/>
        <w:rPr>
          <w:rFonts w:ascii="Arial" w:hAnsi="Arial" w:cs="Arial"/>
          <w:b w:val="0"/>
          <w:bCs/>
          <w:sz w:val="22"/>
          <w:szCs w:val="22"/>
        </w:rPr>
      </w:pPr>
    </w:p>
    <w:p w14:paraId="6A83F964" w14:textId="77777777" w:rsidR="0013212F" w:rsidRPr="00DD2F28" w:rsidRDefault="0013212F" w:rsidP="0002502C">
      <w:pPr>
        <w:pStyle w:val="Tytu"/>
        <w:numPr>
          <w:ilvl w:val="0"/>
          <w:numId w:val="35"/>
        </w:numPr>
        <w:spacing w:line="240" w:lineRule="exact"/>
        <w:jc w:val="both"/>
        <w:rPr>
          <w:rFonts w:ascii="Arial" w:hAnsi="Arial" w:cs="Arial"/>
          <w:bCs/>
          <w:sz w:val="22"/>
          <w:szCs w:val="22"/>
        </w:rPr>
      </w:pPr>
      <w:r w:rsidRPr="00DD2F28">
        <w:rPr>
          <w:rFonts w:ascii="Arial" w:hAnsi="Arial" w:cs="Arial"/>
          <w:bCs/>
          <w:sz w:val="22"/>
          <w:szCs w:val="22"/>
        </w:rPr>
        <w:t>Rejestracja kierowcy na portierni, ocena warunków Dostawy i dostarczonych Produktów</w:t>
      </w:r>
    </w:p>
    <w:p w14:paraId="64035AE6" w14:textId="77777777" w:rsidR="0013212F" w:rsidRPr="00DD2F28" w:rsidRDefault="0013212F" w:rsidP="0013212F">
      <w:pPr>
        <w:spacing w:line="240" w:lineRule="exact"/>
        <w:jc w:val="both"/>
        <w:rPr>
          <w:rFonts w:ascii="Arial" w:hAnsi="Arial" w:cs="Arial"/>
          <w:b/>
          <w:bCs/>
          <w:sz w:val="22"/>
          <w:szCs w:val="22"/>
        </w:rPr>
      </w:pPr>
    </w:p>
    <w:p w14:paraId="2CC12DAD" w14:textId="69E0E3EE" w:rsidR="0013212F" w:rsidRPr="00DD2F28" w:rsidRDefault="0013212F" w:rsidP="00864D7A">
      <w:pPr>
        <w:pStyle w:val="Akapitzlist"/>
        <w:numPr>
          <w:ilvl w:val="0"/>
          <w:numId w:val="30"/>
        </w:numPr>
        <w:spacing w:after="0"/>
        <w:jc w:val="both"/>
        <w:rPr>
          <w:rFonts w:ascii="Arial" w:hAnsi="Arial" w:cs="Arial"/>
          <w:bCs/>
        </w:rPr>
      </w:pPr>
      <w:r w:rsidRPr="00DD2F28">
        <w:rPr>
          <w:rFonts w:ascii="Arial" w:hAnsi="Arial" w:cs="Arial"/>
          <w:bCs/>
        </w:rPr>
        <w:t xml:space="preserve">Kierowca dostarczający towar powinien zarejestrować się minimum 30 minut przed planowaną godziną awizacji </w:t>
      </w:r>
      <w:r w:rsidR="00345F6B" w:rsidRPr="00DD2F28">
        <w:rPr>
          <w:rFonts w:ascii="Arial" w:hAnsi="Arial" w:cs="Arial"/>
          <w:bCs/>
        </w:rPr>
        <w:t>Z</w:t>
      </w:r>
      <w:r w:rsidRPr="00DD2F28">
        <w:rPr>
          <w:rFonts w:ascii="Arial" w:hAnsi="Arial" w:cs="Arial"/>
          <w:bCs/>
        </w:rPr>
        <w:t>amówienia.</w:t>
      </w:r>
    </w:p>
    <w:p w14:paraId="0D16852B" w14:textId="78524228" w:rsidR="0013212F" w:rsidRPr="00DD2F28" w:rsidRDefault="0013212F" w:rsidP="00864D7A">
      <w:pPr>
        <w:pStyle w:val="Akapitzlist"/>
        <w:numPr>
          <w:ilvl w:val="0"/>
          <w:numId w:val="30"/>
        </w:numPr>
        <w:spacing w:after="0"/>
        <w:jc w:val="both"/>
        <w:rPr>
          <w:rFonts w:ascii="Arial" w:hAnsi="Arial" w:cs="Arial"/>
          <w:bCs/>
        </w:rPr>
      </w:pPr>
      <w:r w:rsidRPr="00DD2F28">
        <w:rPr>
          <w:rFonts w:ascii="Arial" w:hAnsi="Arial" w:cs="Arial"/>
          <w:bCs/>
        </w:rPr>
        <w:t>Kierowca przyjeżdżający do Punktu Odbioru ma obowiązek wjechać na parking samochodów ciężarowych, a następnie zarejestrować swój przyjazd na portierni.</w:t>
      </w:r>
    </w:p>
    <w:p w14:paraId="68E14015" w14:textId="681A5865" w:rsidR="0013212F" w:rsidRPr="00DD2F28" w:rsidRDefault="0013212F" w:rsidP="00864D7A">
      <w:pPr>
        <w:pStyle w:val="Akapitzlist"/>
        <w:numPr>
          <w:ilvl w:val="0"/>
          <w:numId w:val="30"/>
        </w:numPr>
        <w:spacing w:after="0"/>
        <w:jc w:val="both"/>
        <w:rPr>
          <w:rFonts w:ascii="Arial" w:hAnsi="Arial" w:cs="Arial"/>
          <w:bCs/>
        </w:rPr>
      </w:pPr>
      <w:r w:rsidRPr="00DD2F28">
        <w:rPr>
          <w:rFonts w:ascii="Arial" w:hAnsi="Arial" w:cs="Arial"/>
          <w:bCs/>
        </w:rPr>
        <w:t>Pracownik ochrony wpisuje na dokumentach Dostawy godzinę zarejestrowania.</w:t>
      </w:r>
    </w:p>
    <w:p w14:paraId="371716EB" w14:textId="0392C3F1" w:rsidR="0013212F" w:rsidRPr="00DD2F28" w:rsidRDefault="0013212F" w:rsidP="00864D7A">
      <w:pPr>
        <w:pStyle w:val="Akapitzlist"/>
        <w:numPr>
          <w:ilvl w:val="0"/>
          <w:numId w:val="30"/>
        </w:numPr>
        <w:spacing w:after="0"/>
        <w:jc w:val="both"/>
        <w:rPr>
          <w:rFonts w:ascii="Arial" w:hAnsi="Arial" w:cs="Arial"/>
          <w:bCs/>
        </w:rPr>
      </w:pPr>
      <w:r w:rsidRPr="00DD2F28">
        <w:rPr>
          <w:rFonts w:ascii="Arial" w:hAnsi="Arial" w:cs="Arial"/>
          <w:bCs/>
        </w:rPr>
        <w:t>Kierowca po zgłoszeniu oczekuje w kabinie auta na parkingu.</w:t>
      </w:r>
    </w:p>
    <w:p w14:paraId="540DA0AF" w14:textId="0EDA1E75" w:rsidR="0013212F" w:rsidRPr="00DD2F28" w:rsidRDefault="0013212F" w:rsidP="00864D7A">
      <w:pPr>
        <w:pStyle w:val="Akapitzlist"/>
        <w:numPr>
          <w:ilvl w:val="0"/>
          <w:numId w:val="30"/>
        </w:numPr>
        <w:spacing w:after="0"/>
        <w:jc w:val="both"/>
        <w:rPr>
          <w:rFonts w:ascii="Arial" w:hAnsi="Arial" w:cs="Arial"/>
          <w:bCs/>
        </w:rPr>
      </w:pPr>
      <w:r w:rsidRPr="00DD2F28">
        <w:rPr>
          <w:rFonts w:ascii="Arial" w:hAnsi="Arial" w:cs="Arial"/>
          <w:bCs/>
        </w:rPr>
        <w:t>Na wezwanie pracownika ochrony kierowca niezwłocznie podjeżdża do portierni.</w:t>
      </w:r>
    </w:p>
    <w:p w14:paraId="36A210C3" w14:textId="5D565BAC" w:rsidR="0013212F" w:rsidRPr="00DD2F28" w:rsidRDefault="0013212F" w:rsidP="00864D7A">
      <w:pPr>
        <w:pStyle w:val="Akapitzlist"/>
        <w:numPr>
          <w:ilvl w:val="0"/>
          <w:numId w:val="30"/>
        </w:numPr>
        <w:spacing w:after="0"/>
        <w:jc w:val="both"/>
        <w:rPr>
          <w:rFonts w:ascii="Arial" w:hAnsi="Arial" w:cs="Arial"/>
          <w:bCs/>
        </w:rPr>
      </w:pPr>
      <w:r w:rsidRPr="00DD2F28">
        <w:rPr>
          <w:rFonts w:ascii="Arial" w:hAnsi="Arial" w:cs="Arial"/>
          <w:bCs/>
        </w:rPr>
        <w:t>Pracownik ochrony rejestruje wjazd.</w:t>
      </w:r>
    </w:p>
    <w:p w14:paraId="31BFCF2E" w14:textId="5565A053" w:rsidR="00C65C74" w:rsidRPr="00DD2F28" w:rsidRDefault="0013212F" w:rsidP="00864D7A">
      <w:pPr>
        <w:pStyle w:val="Akapitzlist"/>
        <w:numPr>
          <w:ilvl w:val="0"/>
          <w:numId w:val="30"/>
        </w:numPr>
        <w:spacing w:after="0"/>
        <w:jc w:val="both"/>
        <w:rPr>
          <w:rFonts w:ascii="Arial" w:hAnsi="Arial" w:cs="Arial"/>
          <w:bCs/>
        </w:rPr>
      </w:pPr>
      <w:r w:rsidRPr="00DD2F28">
        <w:rPr>
          <w:rFonts w:ascii="Arial" w:hAnsi="Arial" w:cs="Arial"/>
          <w:bCs/>
        </w:rPr>
        <w:t xml:space="preserve">W momencie wjazdu kierowca jest zobowiązany do </w:t>
      </w:r>
      <w:r w:rsidRPr="00DD2F28">
        <w:rPr>
          <w:rFonts w:ascii="Arial" w:hAnsi="Arial" w:cs="Arial"/>
          <w:bCs/>
          <w:u w:val="single"/>
        </w:rPr>
        <w:t>zgłoszenia ochronie na portierni o wwożonym towarze własnym</w:t>
      </w:r>
      <w:r w:rsidRPr="00DD2F28">
        <w:rPr>
          <w:rFonts w:ascii="Arial" w:hAnsi="Arial" w:cs="Arial"/>
          <w:bCs/>
        </w:rPr>
        <w:t xml:space="preserve">, który będzie przez niego wywożony z Punktu Odbioru (towar do innego odbiorcy, puste </w:t>
      </w:r>
      <w:r w:rsidR="00950524" w:rsidRPr="00DD2F28">
        <w:rPr>
          <w:rFonts w:ascii="Arial" w:hAnsi="Arial" w:cs="Arial"/>
          <w:bCs/>
        </w:rPr>
        <w:t>P</w:t>
      </w:r>
      <w:r w:rsidRPr="00DD2F28">
        <w:rPr>
          <w:rFonts w:ascii="Arial" w:hAnsi="Arial" w:cs="Arial"/>
          <w:bCs/>
        </w:rPr>
        <w:t>alety).</w:t>
      </w:r>
    </w:p>
    <w:p w14:paraId="79313673" w14:textId="6C68E738" w:rsidR="0013212F" w:rsidRPr="00DD2F28" w:rsidRDefault="0013212F" w:rsidP="00864D7A">
      <w:pPr>
        <w:pStyle w:val="Akapitzlist"/>
        <w:numPr>
          <w:ilvl w:val="0"/>
          <w:numId w:val="30"/>
        </w:numPr>
        <w:spacing w:after="0"/>
        <w:jc w:val="both"/>
        <w:rPr>
          <w:rFonts w:ascii="Arial" w:hAnsi="Arial" w:cs="Arial"/>
          <w:bCs/>
        </w:rPr>
      </w:pPr>
      <w:r w:rsidRPr="00DD2F28">
        <w:rPr>
          <w:rFonts w:ascii="Arial" w:hAnsi="Arial" w:cs="Arial"/>
          <w:bCs/>
        </w:rPr>
        <w:t>Kierowca wjeżdża pod rampę wskazaną przez ochronę.</w:t>
      </w:r>
    </w:p>
    <w:p w14:paraId="383AA650" w14:textId="23F843E3" w:rsidR="0013212F" w:rsidRPr="00DD2F28" w:rsidRDefault="0013212F" w:rsidP="00864D7A">
      <w:pPr>
        <w:pStyle w:val="Akapitzlist"/>
        <w:numPr>
          <w:ilvl w:val="0"/>
          <w:numId w:val="30"/>
        </w:numPr>
        <w:spacing w:after="0"/>
        <w:jc w:val="both"/>
        <w:rPr>
          <w:rFonts w:ascii="Arial" w:hAnsi="Arial" w:cs="Arial"/>
          <w:bCs/>
        </w:rPr>
      </w:pPr>
      <w:r w:rsidRPr="00DD2F28">
        <w:rPr>
          <w:rFonts w:ascii="Arial" w:hAnsi="Arial" w:cs="Arial"/>
        </w:rPr>
        <w:t xml:space="preserve">Samochody dostarczające </w:t>
      </w:r>
      <w:r w:rsidR="003B0218" w:rsidRPr="00DD2F28">
        <w:rPr>
          <w:rFonts w:ascii="Arial" w:hAnsi="Arial" w:cs="Arial"/>
        </w:rPr>
        <w:t xml:space="preserve">Produkty </w:t>
      </w:r>
      <w:r w:rsidRPr="00DD2F28">
        <w:rPr>
          <w:rFonts w:ascii="Arial" w:hAnsi="Arial" w:cs="Arial"/>
        </w:rPr>
        <w:t>do Punktu Odbioru powinny zarejestrować się na portierni nie wcześniej</w:t>
      </w:r>
      <w:r w:rsidR="003B0218" w:rsidRPr="00DD2F28">
        <w:rPr>
          <w:rFonts w:ascii="Arial" w:hAnsi="Arial" w:cs="Arial"/>
        </w:rPr>
        <w:t xml:space="preserve"> niż</w:t>
      </w:r>
      <w:r w:rsidRPr="00DD2F28">
        <w:rPr>
          <w:rFonts w:ascii="Arial" w:hAnsi="Arial" w:cs="Arial"/>
        </w:rPr>
        <w:t xml:space="preserve"> 60 minut przed planowaną godziną awizacji i nie później niż 30 minut przed planowaną godziną awizacji (uwarunkowane jest to zachowaniem odpowiedniej drożności przejazdu i miejsca parkingowego).</w:t>
      </w:r>
    </w:p>
    <w:p w14:paraId="6FC18185" w14:textId="3C61C84A" w:rsidR="0013212F" w:rsidRPr="00DD2F28" w:rsidRDefault="0013212F" w:rsidP="00864D7A">
      <w:pPr>
        <w:pStyle w:val="Akapitzlist"/>
        <w:numPr>
          <w:ilvl w:val="0"/>
          <w:numId w:val="30"/>
        </w:numPr>
        <w:spacing w:after="0"/>
        <w:jc w:val="both"/>
        <w:rPr>
          <w:rFonts w:ascii="Arial" w:hAnsi="Arial" w:cs="Arial"/>
          <w:bCs/>
        </w:rPr>
      </w:pPr>
      <w:r w:rsidRPr="00DD2F28">
        <w:rPr>
          <w:rFonts w:ascii="Arial" w:hAnsi="Arial" w:cs="Arial"/>
        </w:rPr>
        <w:lastRenderedPageBreak/>
        <w:t>Samochody rejestrujące się po upływie ustalonej godziny rozładunku:</w:t>
      </w:r>
    </w:p>
    <w:p w14:paraId="6D92AF7E" w14:textId="0C49F4C7" w:rsidR="0013212F" w:rsidRPr="00DD2F28" w:rsidRDefault="0013212F" w:rsidP="00864D7A">
      <w:pPr>
        <w:pStyle w:val="Akapitzlist"/>
        <w:numPr>
          <w:ilvl w:val="0"/>
          <w:numId w:val="31"/>
        </w:numPr>
        <w:suppressAutoHyphens/>
        <w:spacing w:after="0"/>
        <w:ind w:left="567" w:hanging="284"/>
        <w:jc w:val="both"/>
        <w:rPr>
          <w:rFonts w:ascii="Arial" w:hAnsi="Arial" w:cs="Arial"/>
          <w:lang w:eastAsia="ar-SA"/>
        </w:rPr>
      </w:pPr>
      <w:r w:rsidRPr="00DD2F28">
        <w:rPr>
          <w:rFonts w:ascii="Arial" w:hAnsi="Arial" w:cs="Arial"/>
          <w:lang w:eastAsia="ar-SA"/>
        </w:rPr>
        <w:t>do 45 minut - będą rozładowywane w chwili nie zakłócającej pracy magazynu,</w:t>
      </w:r>
    </w:p>
    <w:p w14:paraId="14B6B624" w14:textId="4E2461F7" w:rsidR="0013212F" w:rsidRPr="00DD2F28" w:rsidRDefault="0013212F" w:rsidP="00864D7A">
      <w:pPr>
        <w:pStyle w:val="Akapitzlist"/>
        <w:numPr>
          <w:ilvl w:val="0"/>
          <w:numId w:val="31"/>
        </w:numPr>
        <w:suppressAutoHyphens/>
        <w:spacing w:after="0"/>
        <w:ind w:left="567" w:hanging="284"/>
        <w:jc w:val="both"/>
        <w:rPr>
          <w:rFonts w:ascii="Arial" w:hAnsi="Arial" w:cs="Arial"/>
          <w:lang w:eastAsia="ar-SA"/>
        </w:rPr>
      </w:pPr>
      <w:r w:rsidRPr="00DD2F28">
        <w:rPr>
          <w:rFonts w:ascii="Arial" w:hAnsi="Arial" w:cs="Arial"/>
          <w:lang w:eastAsia="ar-SA"/>
        </w:rPr>
        <w:t>powyżej 45 minut - rozładunek nie będzie podejmowany.</w:t>
      </w:r>
    </w:p>
    <w:p w14:paraId="12C70F5F" w14:textId="4916689B" w:rsidR="0013212F" w:rsidRPr="00DD2F28" w:rsidRDefault="0013212F" w:rsidP="00864D7A">
      <w:pPr>
        <w:pStyle w:val="Akapitzlist"/>
        <w:numPr>
          <w:ilvl w:val="0"/>
          <w:numId w:val="30"/>
        </w:numPr>
        <w:spacing w:after="0"/>
        <w:jc w:val="both"/>
        <w:rPr>
          <w:rFonts w:ascii="Arial" w:hAnsi="Arial" w:cs="Arial"/>
        </w:rPr>
      </w:pPr>
      <w:r w:rsidRPr="00DD2F28">
        <w:rPr>
          <w:rFonts w:ascii="Arial" w:hAnsi="Arial" w:cs="Arial"/>
        </w:rPr>
        <w:t>Punkt Odbioru może odmówić rozładunku danej dostawy (samochodu) w przypadku zagrożenia stanów magazynowych towarów, bezpieczeństwa pracy, lub w przypadku nie zastosowania się dostawcy do wymogów opisanych w punkcie II niniejszego załącznika.</w:t>
      </w:r>
    </w:p>
    <w:p w14:paraId="5B5458BE" w14:textId="7CCB5C27" w:rsidR="0013212F" w:rsidRPr="00DD2F28" w:rsidRDefault="0013212F" w:rsidP="00864D7A">
      <w:pPr>
        <w:pStyle w:val="Akapitzlist"/>
        <w:numPr>
          <w:ilvl w:val="0"/>
          <w:numId w:val="30"/>
        </w:numPr>
        <w:spacing w:after="0"/>
        <w:jc w:val="both"/>
        <w:rPr>
          <w:rFonts w:ascii="Arial" w:hAnsi="Arial" w:cs="Arial"/>
        </w:rPr>
      </w:pPr>
      <w:r w:rsidRPr="00DD2F28">
        <w:rPr>
          <w:rFonts w:ascii="Arial" w:hAnsi="Arial" w:cs="Arial"/>
        </w:rPr>
        <w:t xml:space="preserve">Auta nie posiadające </w:t>
      </w:r>
      <w:r w:rsidR="006E7799" w:rsidRPr="00DD2F28">
        <w:rPr>
          <w:rFonts w:ascii="Arial" w:hAnsi="Arial" w:cs="Arial"/>
        </w:rPr>
        <w:t>D</w:t>
      </w:r>
      <w:r w:rsidRPr="00DD2F28">
        <w:rPr>
          <w:rFonts w:ascii="Arial" w:hAnsi="Arial" w:cs="Arial"/>
        </w:rPr>
        <w:t>okumentu WZ nie będą rozładowywane.</w:t>
      </w:r>
    </w:p>
    <w:p w14:paraId="3DC18FA1" w14:textId="4E11FF97" w:rsidR="0013212F" w:rsidRPr="00DD2F28" w:rsidRDefault="0013212F" w:rsidP="00864D7A">
      <w:pPr>
        <w:pStyle w:val="Akapitzlist"/>
        <w:numPr>
          <w:ilvl w:val="0"/>
          <w:numId w:val="30"/>
        </w:numPr>
        <w:spacing w:after="0"/>
        <w:jc w:val="both"/>
        <w:rPr>
          <w:rFonts w:ascii="Arial" w:hAnsi="Arial" w:cs="Arial"/>
        </w:rPr>
      </w:pPr>
      <w:r w:rsidRPr="00DD2F28">
        <w:rPr>
          <w:rFonts w:ascii="Arial" w:hAnsi="Arial" w:cs="Arial"/>
          <w:bCs/>
        </w:rPr>
        <w:t>Ocena środka transportu, warunki transportu i stan naczepy:</w:t>
      </w:r>
    </w:p>
    <w:p w14:paraId="45AFEF6D" w14:textId="77777777" w:rsidR="0013212F" w:rsidRPr="00DD2F28" w:rsidRDefault="0013212F" w:rsidP="00864D7A">
      <w:pPr>
        <w:pStyle w:val="Akapitzlist"/>
        <w:numPr>
          <w:ilvl w:val="0"/>
          <w:numId w:val="43"/>
        </w:numPr>
        <w:suppressAutoHyphens/>
        <w:spacing w:after="0"/>
        <w:ind w:left="567" w:hanging="284"/>
        <w:jc w:val="both"/>
        <w:rPr>
          <w:rFonts w:ascii="Arial" w:hAnsi="Arial" w:cs="Arial"/>
          <w:lang w:eastAsia="ar-SA"/>
        </w:rPr>
      </w:pPr>
      <w:r w:rsidRPr="00DD2F28">
        <w:rPr>
          <w:rFonts w:ascii="Arial" w:hAnsi="Arial" w:cs="Arial"/>
          <w:lang w:eastAsia="ar-SA"/>
        </w:rPr>
        <w:t>obecność szkodników lub oznak ich bytowania, obcych zapachów,</w:t>
      </w:r>
    </w:p>
    <w:p w14:paraId="0980FD92" w14:textId="77777777" w:rsidR="0013212F" w:rsidRPr="00DD2F28" w:rsidRDefault="0013212F" w:rsidP="00864D7A">
      <w:pPr>
        <w:pStyle w:val="Akapitzlist"/>
        <w:numPr>
          <w:ilvl w:val="0"/>
          <w:numId w:val="43"/>
        </w:numPr>
        <w:suppressAutoHyphens/>
        <w:spacing w:after="0"/>
        <w:ind w:left="567" w:hanging="284"/>
        <w:jc w:val="both"/>
        <w:rPr>
          <w:rFonts w:ascii="Arial" w:hAnsi="Arial" w:cs="Arial"/>
          <w:lang w:eastAsia="ar-SA"/>
        </w:rPr>
      </w:pPr>
      <w:r w:rsidRPr="00DD2F28">
        <w:rPr>
          <w:rFonts w:ascii="Arial" w:hAnsi="Arial" w:cs="Arial"/>
          <w:lang w:eastAsia="ar-SA"/>
        </w:rPr>
        <w:t>obecność wyeksponowanego niezabezpieczonego szkła nad produktem,</w:t>
      </w:r>
    </w:p>
    <w:p w14:paraId="348C7CC4" w14:textId="77777777" w:rsidR="0013212F" w:rsidRPr="00DD2F28" w:rsidRDefault="0013212F" w:rsidP="00864D7A">
      <w:pPr>
        <w:pStyle w:val="Akapitzlist"/>
        <w:numPr>
          <w:ilvl w:val="0"/>
          <w:numId w:val="43"/>
        </w:numPr>
        <w:suppressAutoHyphens/>
        <w:spacing w:after="0"/>
        <w:ind w:left="567" w:hanging="284"/>
        <w:jc w:val="both"/>
        <w:rPr>
          <w:rFonts w:ascii="Arial" w:hAnsi="Arial" w:cs="Arial"/>
          <w:lang w:eastAsia="ar-SA"/>
        </w:rPr>
      </w:pPr>
      <w:r w:rsidRPr="00DD2F28">
        <w:rPr>
          <w:rFonts w:ascii="Arial" w:hAnsi="Arial" w:cs="Arial"/>
          <w:lang w:eastAsia="ar-SA"/>
        </w:rPr>
        <w:t>zły stan techniczny naczepy: pęknięcia, otwory, mokra nawierzchnia,</w:t>
      </w:r>
    </w:p>
    <w:p w14:paraId="3B896A9C" w14:textId="279206E8" w:rsidR="0013212F" w:rsidRPr="00DD2F28" w:rsidRDefault="0013212F" w:rsidP="00864D7A">
      <w:pPr>
        <w:pStyle w:val="Akapitzlist"/>
        <w:numPr>
          <w:ilvl w:val="0"/>
          <w:numId w:val="43"/>
        </w:numPr>
        <w:suppressAutoHyphens/>
        <w:spacing w:after="0"/>
        <w:ind w:left="567" w:hanging="284"/>
        <w:jc w:val="both"/>
        <w:rPr>
          <w:rFonts w:ascii="Arial" w:hAnsi="Arial" w:cs="Arial"/>
          <w:lang w:eastAsia="ar-SA"/>
        </w:rPr>
      </w:pPr>
      <w:r w:rsidRPr="00DD2F28">
        <w:rPr>
          <w:rFonts w:ascii="Arial" w:hAnsi="Arial" w:cs="Arial"/>
          <w:lang w:eastAsia="ar-SA"/>
        </w:rPr>
        <w:t>zły stan czystości,</w:t>
      </w:r>
    </w:p>
    <w:p w14:paraId="1DBE79C7" w14:textId="0E21597C" w:rsidR="0013212F" w:rsidRPr="00DD2F28" w:rsidRDefault="0013212F" w:rsidP="00864D7A">
      <w:pPr>
        <w:pStyle w:val="Akapitzlist"/>
        <w:numPr>
          <w:ilvl w:val="0"/>
          <w:numId w:val="30"/>
        </w:numPr>
        <w:spacing w:after="0"/>
        <w:jc w:val="both"/>
        <w:rPr>
          <w:rFonts w:ascii="Arial" w:hAnsi="Arial" w:cs="Arial"/>
          <w:bCs/>
        </w:rPr>
      </w:pPr>
      <w:r w:rsidRPr="00DD2F28">
        <w:rPr>
          <w:rFonts w:ascii="Arial" w:hAnsi="Arial" w:cs="Arial"/>
          <w:bCs/>
        </w:rPr>
        <w:t xml:space="preserve">Ocena dostarczonych </w:t>
      </w:r>
      <w:r w:rsidR="00950524" w:rsidRPr="00DD2F28">
        <w:rPr>
          <w:rFonts w:ascii="Arial" w:hAnsi="Arial" w:cs="Arial"/>
          <w:bCs/>
        </w:rPr>
        <w:t>P</w:t>
      </w:r>
      <w:r w:rsidRPr="00DD2F28">
        <w:rPr>
          <w:rFonts w:ascii="Arial" w:hAnsi="Arial" w:cs="Arial"/>
          <w:bCs/>
        </w:rPr>
        <w:t xml:space="preserve">alet z towarem i monitorowanie </w:t>
      </w:r>
      <w:r w:rsidR="00D21F9C" w:rsidRPr="00DD2F28">
        <w:rPr>
          <w:rFonts w:ascii="Arial" w:hAnsi="Arial" w:cs="Arial"/>
          <w:bCs/>
        </w:rPr>
        <w:t>P</w:t>
      </w:r>
      <w:r w:rsidRPr="00DD2F28">
        <w:rPr>
          <w:rFonts w:ascii="Arial" w:hAnsi="Arial" w:cs="Arial"/>
          <w:bCs/>
        </w:rPr>
        <w:t>roduktu:</w:t>
      </w:r>
    </w:p>
    <w:p w14:paraId="2F527B25" w14:textId="026918FF" w:rsidR="0013212F" w:rsidRPr="00DD2F28" w:rsidRDefault="0013212F" w:rsidP="00864D7A">
      <w:pPr>
        <w:pStyle w:val="Akapitzlist"/>
        <w:numPr>
          <w:ilvl w:val="0"/>
          <w:numId w:val="39"/>
        </w:numPr>
        <w:suppressAutoHyphens/>
        <w:spacing w:after="0"/>
        <w:ind w:left="567" w:hanging="284"/>
        <w:jc w:val="both"/>
        <w:rPr>
          <w:rFonts w:ascii="Arial" w:hAnsi="Arial" w:cs="Arial"/>
          <w:lang w:eastAsia="ar-SA"/>
        </w:rPr>
      </w:pPr>
      <w:r w:rsidRPr="00DD2F28">
        <w:rPr>
          <w:rFonts w:ascii="Arial" w:hAnsi="Arial" w:cs="Arial"/>
          <w:lang w:eastAsia="ar-SA"/>
        </w:rPr>
        <w:t xml:space="preserve">wygląd </w:t>
      </w:r>
      <w:r w:rsidR="00950524" w:rsidRPr="00DD2F28">
        <w:rPr>
          <w:rFonts w:ascii="Arial" w:hAnsi="Arial" w:cs="Arial"/>
          <w:lang w:eastAsia="ar-SA"/>
        </w:rPr>
        <w:t>P</w:t>
      </w:r>
      <w:r w:rsidRPr="00DD2F28">
        <w:rPr>
          <w:rFonts w:ascii="Arial" w:hAnsi="Arial" w:cs="Arial"/>
          <w:lang w:eastAsia="ar-SA"/>
        </w:rPr>
        <w:t>alet, kartonów (czy nie są otwarte, uszkodzone, czy kartony posiadają nieuszkodzone plomby weterynaryjne - jeśli istnieją, pozostałości po szkodnikach, odchodów gryzoni, ptaków),</w:t>
      </w:r>
    </w:p>
    <w:p w14:paraId="0A4B0898" w14:textId="4A05980B" w:rsidR="0013212F" w:rsidRPr="00DD2F28" w:rsidRDefault="0013212F" w:rsidP="00864D7A">
      <w:pPr>
        <w:pStyle w:val="Akapitzlist"/>
        <w:numPr>
          <w:ilvl w:val="0"/>
          <w:numId w:val="39"/>
        </w:numPr>
        <w:suppressAutoHyphens/>
        <w:spacing w:after="0"/>
        <w:ind w:left="567" w:hanging="284"/>
        <w:jc w:val="both"/>
        <w:rPr>
          <w:rFonts w:ascii="Arial" w:hAnsi="Arial" w:cs="Arial"/>
          <w:lang w:eastAsia="ar-SA"/>
        </w:rPr>
      </w:pPr>
      <w:r w:rsidRPr="00DD2F28">
        <w:rPr>
          <w:rFonts w:ascii="Arial" w:hAnsi="Arial" w:cs="Arial"/>
          <w:lang w:eastAsia="ar-SA"/>
        </w:rPr>
        <w:t xml:space="preserve">komplet informacji na etykiecie producenta (nazwa i adres producenta, nazwa i kod asortymentu, data produkcji /, kraj pochodzenia, atest (partia, LOT </w:t>
      </w:r>
      <w:proofErr w:type="spellStart"/>
      <w:r w:rsidRPr="00DD2F28">
        <w:rPr>
          <w:rFonts w:ascii="Arial" w:hAnsi="Arial" w:cs="Arial"/>
          <w:lang w:eastAsia="ar-SA"/>
        </w:rPr>
        <w:t>Number</w:t>
      </w:r>
      <w:proofErr w:type="spellEnd"/>
      <w:r w:rsidRPr="00DD2F28">
        <w:rPr>
          <w:rFonts w:ascii="Arial" w:hAnsi="Arial" w:cs="Arial"/>
          <w:lang w:eastAsia="ar-SA"/>
        </w:rPr>
        <w:t xml:space="preserve">) waga netto, rodzaj opakowań, termin przydatności do spożycia),Trade </w:t>
      </w:r>
      <w:proofErr w:type="spellStart"/>
      <w:r w:rsidRPr="00DD2F28">
        <w:rPr>
          <w:rFonts w:ascii="Arial" w:hAnsi="Arial" w:cs="Arial"/>
          <w:lang w:eastAsia="ar-SA"/>
        </w:rPr>
        <w:t>Document</w:t>
      </w:r>
      <w:proofErr w:type="spellEnd"/>
      <w:r w:rsidRPr="00DD2F28">
        <w:rPr>
          <w:rFonts w:ascii="Arial" w:hAnsi="Arial" w:cs="Arial"/>
          <w:lang w:eastAsia="ar-SA"/>
        </w:rPr>
        <w:t>, atest jakości - jeśli wymagane,</w:t>
      </w:r>
    </w:p>
    <w:p w14:paraId="7B957400" w14:textId="77777777" w:rsidR="0013212F" w:rsidRPr="00DD2F28" w:rsidRDefault="0013212F" w:rsidP="00864D7A">
      <w:pPr>
        <w:pStyle w:val="Akapitzlist"/>
        <w:numPr>
          <w:ilvl w:val="0"/>
          <w:numId w:val="39"/>
        </w:numPr>
        <w:suppressAutoHyphens/>
        <w:spacing w:after="0"/>
        <w:ind w:left="567" w:hanging="284"/>
        <w:jc w:val="both"/>
        <w:rPr>
          <w:rFonts w:ascii="Arial" w:hAnsi="Arial" w:cs="Arial"/>
          <w:lang w:eastAsia="ar-SA"/>
        </w:rPr>
      </w:pPr>
      <w:r w:rsidRPr="00DD2F28">
        <w:rPr>
          <w:rFonts w:ascii="Arial" w:hAnsi="Arial" w:cs="Arial"/>
          <w:lang w:eastAsia="ar-SA"/>
        </w:rPr>
        <w:t>data minimalnej trwałości = termin przydatności do spożycia (czy towar nie jest przeterminowany, czy termin przydatności nie jest krótszy niż ten wskazana w Umowie).</w:t>
      </w:r>
    </w:p>
    <w:p w14:paraId="2F901A77" w14:textId="77777777" w:rsidR="0013212F" w:rsidRPr="00DD2F28" w:rsidRDefault="0013212F" w:rsidP="0013212F">
      <w:pPr>
        <w:pStyle w:val="Tytu"/>
        <w:spacing w:line="240" w:lineRule="exact"/>
        <w:jc w:val="both"/>
        <w:rPr>
          <w:rFonts w:ascii="Arial" w:hAnsi="Arial" w:cs="Arial"/>
          <w:sz w:val="22"/>
          <w:szCs w:val="22"/>
        </w:rPr>
      </w:pPr>
    </w:p>
    <w:p w14:paraId="46540173" w14:textId="77777777" w:rsidR="0013212F" w:rsidRPr="00DD2F28" w:rsidRDefault="0013212F" w:rsidP="0002502C">
      <w:pPr>
        <w:pStyle w:val="Tytu"/>
        <w:numPr>
          <w:ilvl w:val="0"/>
          <w:numId w:val="35"/>
        </w:numPr>
        <w:spacing w:line="240" w:lineRule="exact"/>
        <w:jc w:val="both"/>
        <w:rPr>
          <w:rFonts w:ascii="Arial" w:hAnsi="Arial" w:cs="Arial"/>
          <w:bCs/>
          <w:sz w:val="22"/>
          <w:szCs w:val="22"/>
        </w:rPr>
      </w:pPr>
      <w:r w:rsidRPr="00DD2F28">
        <w:rPr>
          <w:rFonts w:ascii="Arial" w:hAnsi="Arial" w:cs="Arial"/>
          <w:bCs/>
          <w:sz w:val="22"/>
          <w:szCs w:val="22"/>
        </w:rPr>
        <w:t>Zasady bezpieczeństwa</w:t>
      </w:r>
    </w:p>
    <w:p w14:paraId="1FC877CA" w14:textId="77777777" w:rsidR="0013212F" w:rsidRPr="00DD2F28" w:rsidRDefault="0013212F" w:rsidP="0013212F">
      <w:pPr>
        <w:pStyle w:val="Tytu"/>
        <w:spacing w:line="240" w:lineRule="exact"/>
        <w:ind w:left="284"/>
        <w:jc w:val="both"/>
        <w:rPr>
          <w:rFonts w:ascii="Arial" w:hAnsi="Arial" w:cs="Arial"/>
          <w:b w:val="0"/>
          <w:color w:val="000000"/>
          <w:sz w:val="22"/>
          <w:szCs w:val="22"/>
        </w:rPr>
      </w:pPr>
    </w:p>
    <w:p w14:paraId="19B1BB63" w14:textId="132266AF" w:rsidR="0013212F" w:rsidRPr="00DD2F28" w:rsidRDefault="0013212F" w:rsidP="00864D7A">
      <w:pPr>
        <w:pStyle w:val="Tytu"/>
        <w:numPr>
          <w:ilvl w:val="0"/>
          <w:numId w:val="32"/>
        </w:numPr>
        <w:spacing w:line="276" w:lineRule="auto"/>
        <w:ind w:left="284" w:hanging="284"/>
        <w:jc w:val="both"/>
        <w:rPr>
          <w:rFonts w:ascii="Arial" w:hAnsi="Arial" w:cs="Arial"/>
          <w:b w:val="0"/>
          <w:color w:val="000000"/>
          <w:sz w:val="22"/>
          <w:szCs w:val="22"/>
        </w:rPr>
      </w:pPr>
      <w:r w:rsidRPr="00DD2F28">
        <w:rPr>
          <w:rFonts w:ascii="Arial" w:hAnsi="Arial" w:cs="Arial"/>
          <w:b w:val="0"/>
          <w:color w:val="000000"/>
          <w:sz w:val="22"/>
          <w:szCs w:val="22"/>
        </w:rPr>
        <w:t>Obowiązkiem kierowcy jest noszenie kamizelki odblaskowej na terenie Punktu Odbioru.</w:t>
      </w:r>
    </w:p>
    <w:p w14:paraId="75318026" w14:textId="7B6CB318" w:rsidR="0013212F" w:rsidRPr="00DD2F28" w:rsidRDefault="0013212F" w:rsidP="00864D7A">
      <w:pPr>
        <w:pStyle w:val="Tytu"/>
        <w:numPr>
          <w:ilvl w:val="0"/>
          <w:numId w:val="32"/>
        </w:numPr>
        <w:spacing w:line="276" w:lineRule="auto"/>
        <w:ind w:left="284" w:hanging="284"/>
        <w:jc w:val="both"/>
        <w:rPr>
          <w:rFonts w:ascii="Arial" w:hAnsi="Arial" w:cs="Arial"/>
          <w:b w:val="0"/>
          <w:color w:val="000000"/>
          <w:sz w:val="22"/>
          <w:szCs w:val="22"/>
        </w:rPr>
      </w:pPr>
      <w:r w:rsidRPr="00DD2F28">
        <w:rPr>
          <w:rFonts w:ascii="Arial" w:hAnsi="Arial" w:cs="Arial"/>
          <w:b w:val="0"/>
          <w:color w:val="000000"/>
          <w:sz w:val="22"/>
          <w:szCs w:val="22"/>
        </w:rPr>
        <w:t>Kierowca może poruszać się po magazynie jedynie w obecności pracownika Punktu Odbioru.</w:t>
      </w:r>
    </w:p>
    <w:p w14:paraId="44346468" w14:textId="57123CA9" w:rsidR="0013212F" w:rsidRPr="00DD2F28" w:rsidRDefault="0013212F" w:rsidP="00864D7A">
      <w:pPr>
        <w:pStyle w:val="Tytu"/>
        <w:numPr>
          <w:ilvl w:val="0"/>
          <w:numId w:val="32"/>
        </w:numPr>
        <w:spacing w:line="276" w:lineRule="auto"/>
        <w:ind w:left="284" w:hanging="284"/>
        <w:jc w:val="both"/>
        <w:rPr>
          <w:rFonts w:ascii="Arial" w:hAnsi="Arial" w:cs="Arial"/>
          <w:b w:val="0"/>
          <w:color w:val="000000"/>
          <w:sz w:val="22"/>
          <w:szCs w:val="22"/>
        </w:rPr>
      </w:pPr>
      <w:r w:rsidRPr="00DD2F28">
        <w:rPr>
          <w:rFonts w:ascii="Arial" w:hAnsi="Arial" w:cs="Arial"/>
          <w:b w:val="0"/>
          <w:color w:val="000000"/>
          <w:sz w:val="22"/>
          <w:szCs w:val="22"/>
        </w:rPr>
        <w:t>Osobom towarzyszącym kierowcy nie wolno wjeżdżać na teren platformy, muszą oni zaczekać na portierni.</w:t>
      </w:r>
    </w:p>
    <w:p w14:paraId="060E83BC" w14:textId="34FCD406" w:rsidR="0013212F" w:rsidRPr="00DD2F28" w:rsidRDefault="0013212F" w:rsidP="00864D7A">
      <w:pPr>
        <w:pStyle w:val="Tytu"/>
        <w:numPr>
          <w:ilvl w:val="0"/>
          <w:numId w:val="32"/>
        </w:numPr>
        <w:spacing w:line="276" w:lineRule="auto"/>
        <w:ind w:left="284" w:hanging="284"/>
        <w:jc w:val="both"/>
        <w:rPr>
          <w:rFonts w:ascii="Arial" w:hAnsi="Arial" w:cs="Arial"/>
          <w:b w:val="0"/>
          <w:color w:val="000000"/>
          <w:sz w:val="22"/>
          <w:szCs w:val="22"/>
        </w:rPr>
      </w:pPr>
      <w:r w:rsidRPr="00DD2F28">
        <w:rPr>
          <w:rFonts w:ascii="Arial" w:hAnsi="Arial" w:cs="Arial"/>
          <w:b w:val="0"/>
          <w:color w:val="000000"/>
          <w:sz w:val="22"/>
          <w:szCs w:val="22"/>
        </w:rPr>
        <w:t>Kierowca musi być obecny podczas załadunku i rozładunku jego samochodu i sprawuje nadzór nad tą czynnością.</w:t>
      </w:r>
    </w:p>
    <w:p w14:paraId="41EE1C6F" w14:textId="3A314F8E" w:rsidR="0013212F" w:rsidRPr="00DD2F28" w:rsidRDefault="0013212F" w:rsidP="00864D7A">
      <w:pPr>
        <w:pStyle w:val="Tytu"/>
        <w:numPr>
          <w:ilvl w:val="0"/>
          <w:numId w:val="32"/>
        </w:numPr>
        <w:spacing w:line="276" w:lineRule="auto"/>
        <w:ind w:left="284" w:hanging="284"/>
        <w:jc w:val="both"/>
        <w:rPr>
          <w:rFonts w:ascii="Arial" w:hAnsi="Arial" w:cs="Arial"/>
          <w:b w:val="0"/>
          <w:color w:val="000000"/>
          <w:sz w:val="22"/>
          <w:szCs w:val="22"/>
        </w:rPr>
      </w:pPr>
      <w:r w:rsidRPr="00DD2F28">
        <w:rPr>
          <w:rFonts w:ascii="Arial" w:hAnsi="Arial" w:cs="Arial"/>
          <w:b w:val="0"/>
          <w:color w:val="000000"/>
          <w:sz w:val="22"/>
          <w:szCs w:val="22"/>
        </w:rPr>
        <w:t xml:space="preserve">W czasie pobytu na hali należy zachować szczególną ostrożność ze względu na ruch wózków widłowych. Wejście kierowcy w strefę regałów i postoju </w:t>
      </w:r>
      <w:r w:rsidR="00950524" w:rsidRPr="00DD2F28">
        <w:rPr>
          <w:rFonts w:ascii="Arial" w:hAnsi="Arial" w:cs="Arial"/>
          <w:b w:val="0"/>
          <w:color w:val="000000"/>
          <w:sz w:val="22"/>
          <w:szCs w:val="22"/>
        </w:rPr>
        <w:t>P</w:t>
      </w:r>
      <w:r w:rsidRPr="00DD2F28">
        <w:rPr>
          <w:rFonts w:ascii="Arial" w:hAnsi="Arial" w:cs="Arial"/>
          <w:b w:val="0"/>
          <w:color w:val="000000"/>
          <w:sz w:val="22"/>
          <w:szCs w:val="22"/>
        </w:rPr>
        <w:t>alet jest zabronione.</w:t>
      </w:r>
    </w:p>
    <w:p w14:paraId="48669E34" w14:textId="7163BD91" w:rsidR="0013212F" w:rsidRPr="00DD2F28" w:rsidRDefault="0013212F" w:rsidP="00864D7A">
      <w:pPr>
        <w:pStyle w:val="Tytu"/>
        <w:numPr>
          <w:ilvl w:val="0"/>
          <w:numId w:val="32"/>
        </w:numPr>
        <w:spacing w:line="276" w:lineRule="auto"/>
        <w:ind w:left="284" w:hanging="284"/>
        <w:jc w:val="both"/>
        <w:rPr>
          <w:rFonts w:ascii="Arial" w:hAnsi="Arial" w:cs="Arial"/>
          <w:b w:val="0"/>
          <w:color w:val="000000"/>
          <w:sz w:val="22"/>
          <w:szCs w:val="22"/>
        </w:rPr>
      </w:pPr>
      <w:r w:rsidRPr="00DD2F28">
        <w:rPr>
          <w:rFonts w:ascii="Arial" w:hAnsi="Arial" w:cs="Arial"/>
          <w:b w:val="0"/>
          <w:color w:val="000000"/>
          <w:sz w:val="22"/>
          <w:szCs w:val="22"/>
        </w:rPr>
        <w:t xml:space="preserve">Wchodzenie i wychodzenie z magazynu drzwiami </w:t>
      </w:r>
      <w:proofErr w:type="spellStart"/>
      <w:r w:rsidRPr="00DD2F28">
        <w:rPr>
          <w:rFonts w:ascii="Arial" w:hAnsi="Arial" w:cs="Arial"/>
          <w:b w:val="0"/>
          <w:color w:val="000000"/>
          <w:sz w:val="22"/>
          <w:szCs w:val="22"/>
        </w:rPr>
        <w:t>rampowymi</w:t>
      </w:r>
      <w:proofErr w:type="spellEnd"/>
      <w:r w:rsidRPr="00DD2F28">
        <w:rPr>
          <w:rFonts w:ascii="Arial" w:hAnsi="Arial" w:cs="Arial"/>
          <w:b w:val="0"/>
          <w:color w:val="000000"/>
          <w:sz w:val="22"/>
          <w:szCs w:val="22"/>
        </w:rPr>
        <w:t xml:space="preserve"> i ewakuacyjnymi jest kategorycznie zabronione.</w:t>
      </w:r>
    </w:p>
    <w:p w14:paraId="01889EF8" w14:textId="720FBF0C" w:rsidR="0013212F" w:rsidRPr="00DD2F28" w:rsidRDefault="0013212F" w:rsidP="00864D7A">
      <w:pPr>
        <w:pStyle w:val="Tytu"/>
        <w:numPr>
          <w:ilvl w:val="0"/>
          <w:numId w:val="32"/>
        </w:numPr>
        <w:spacing w:line="276" w:lineRule="auto"/>
        <w:ind w:left="284" w:hanging="284"/>
        <w:jc w:val="both"/>
        <w:rPr>
          <w:rFonts w:ascii="Arial" w:hAnsi="Arial" w:cs="Arial"/>
          <w:b w:val="0"/>
          <w:color w:val="000000"/>
          <w:sz w:val="22"/>
          <w:szCs w:val="22"/>
        </w:rPr>
      </w:pPr>
      <w:r w:rsidRPr="00DD2F28">
        <w:rPr>
          <w:rFonts w:ascii="Arial" w:hAnsi="Arial" w:cs="Arial"/>
          <w:b w:val="0"/>
          <w:color w:val="000000"/>
          <w:sz w:val="22"/>
          <w:szCs w:val="22"/>
        </w:rPr>
        <w:t>Wyposażenie techniczne magazynu jest obsługiwane wyłącznie przez pracowników Punktu Odbioru.</w:t>
      </w:r>
    </w:p>
    <w:p w14:paraId="55291306" w14:textId="48474CB0" w:rsidR="0013212F" w:rsidRPr="00DD2F28" w:rsidRDefault="0013212F" w:rsidP="00864D7A">
      <w:pPr>
        <w:pStyle w:val="Tytu"/>
        <w:numPr>
          <w:ilvl w:val="0"/>
          <w:numId w:val="32"/>
        </w:numPr>
        <w:spacing w:line="276" w:lineRule="auto"/>
        <w:ind w:left="284" w:hanging="284"/>
        <w:jc w:val="both"/>
        <w:rPr>
          <w:rFonts w:ascii="Arial" w:hAnsi="Arial" w:cs="Arial"/>
          <w:b w:val="0"/>
          <w:color w:val="000000"/>
          <w:sz w:val="22"/>
          <w:szCs w:val="22"/>
        </w:rPr>
      </w:pPr>
      <w:r w:rsidRPr="00DD2F28">
        <w:rPr>
          <w:rFonts w:ascii="Arial" w:hAnsi="Arial" w:cs="Arial"/>
          <w:b w:val="0"/>
          <w:color w:val="000000"/>
          <w:sz w:val="22"/>
          <w:szCs w:val="22"/>
        </w:rPr>
        <w:t>Odczepianie ciągników od naczep stojących pod rampami jest zabronione.</w:t>
      </w:r>
    </w:p>
    <w:p w14:paraId="56F5BAEF" w14:textId="27CC02A7" w:rsidR="003B0218" w:rsidRPr="00DD2F28" w:rsidRDefault="0013212F" w:rsidP="00864D7A">
      <w:pPr>
        <w:pStyle w:val="Tytu"/>
        <w:numPr>
          <w:ilvl w:val="0"/>
          <w:numId w:val="32"/>
        </w:numPr>
        <w:spacing w:line="276" w:lineRule="auto"/>
        <w:ind w:left="284" w:hanging="284"/>
        <w:jc w:val="both"/>
        <w:rPr>
          <w:rFonts w:ascii="Arial" w:hAnsi="Arial" w:cs="Arial"/>
          <w:b w:val="0"/>
          <w:color w:val="000000"/>
          <w:sz w:val="22"/>
          <w:szCs w:val="22"/>
        </w:rPr>
      </w:pPr>
      <w:r w:rsidRPr="00DD2F28">
        <w:rPr>
          <w:rFonts w:ascii="Arial" w:hAnsi="Arial" w:cs="Arial"/>
          <w:b w:val="0"/>
          <w:color w:val="000000"/>
          <w:sz w:val="22"/>
          <w:szCs w:val="22"/>
        </w:rPr>
        <w:t>W przypadku załadunku lub rozładunku przyczepy, kierowca musi ją zabezpieczyć swoimi</w:t>
      </w:r>
      <w:r w:rsidR="00864D7A" w:rsidRPr="00DD2F28">
        <w:rPr>
          <w:rFonts w:ascii="Arial" w:hAnsi="Arial" w:cs="Arial"/>
          <w:b w:val="0"/>
          <w:color w:val="000000"/>
          <w:sz w:val="22"/>
          <w:szCs w:val="22"/>
        </w:rPr>
        <w:t xml:space="preserve"> podkładkami ułożonymi pod koła.</w:t>
      </w:r>
    </w:p>
    <w:p w14:paraId="30562922" w14:textId="40065D69" w:rsidR="0013212F" w:rsidRPr="00DD2F28" w:rsidRDefault="0013212F" w:rsidP="00864D7A">
      <w:pPr>
        <w:pStyle w:val="Tytu"/>
        <w:numPr>
          <w:ilvl w:val="0"/>
          <w:numId w:val="32"/>
        </w:numPr>
        <w:spacing w:line="276" w:lineRule="auto"/>
        <w:ind w:left="284" w:hanging="284"/>
        <w:jc w:val="both"/>
        <w:rPr>
          <w:rFonts w:ascii="Arial" w:hAnsi="Arial" w:cs="Arial"/>
          <w:b w:val="0"/>
          <w:color w:val="000000"/>
          <w:sz w:val="22"/>
          <w:szCs w:val="22"/>
        </w:rPr>
      </w:pPr>
      <w:r w:rsidRPr="00DD2F28">
        <w:rPr>
          <w:rFonts w:ascii="Arial" w:hAnsi="Arial" w:cs="Arial"/>
          <w:b w:val="0"/>
          <w:color w:val="000000"/>
          <w:sz w:val="22"/>
          <w:szCs w:val="22"/>
        </w:rPr>
        <w:t>Zabronione jest palenie tytoniu i używanie ognia otwartego na terenie zewnętrznym, parkingach samochodowych, strefie magazynowej, skrzyni ładunkowej samochodu z wyjątkiem wyznaczonych palarni.</w:t>
      </w:r>
    </w:p>
    <w:p w14:paraId="3EBE6383" w14:textId="4C76EC68" w:rsidR="0013212F" w:rsidRPr="00DD2F28" w:rsidRDefault="0013212F" w:rsidP="00864D7A">
      <w:pPr>
        <w:pStyle w:val="Tytu"/>
        <w:numPr>
          <w:ilvl w:val="0"/>
          <w:numId w:val="32"/>
        </w:numPr>
        <w:spacing w:line="276" w:lineRule="auto"/>
        <w:ind w:left="284" w:hanging="284"/>
        <w:jc w:val="both"/>
        <w:rPr>
          <w:rFonts w:ascii="Arial" w:hAnsi="Arial" w:cs="Arial"/>
          <w:b w:val="0"/>
          <w:color w:val="000000"/>
          <w:sz w:val="22"/>
          <w:szCs w:val="22"/>
        </w:rPr>
      </w:pPr>
      <w:r w:rsidRPr="00DD2F28">
        <w:rPr>
          <w:rFonts w:ascii="Arial" w:hAnsi="Arial" w:cs="Arial"/>
          <w:b w:val="0"/>
          <w:color w:val="000000"/>
          <w:sz w:val="22"/>
          <w:szCs w:val="22"/>
        </w:rPr>
        <w:t>Odjazd od rampy z miejsca załadunku - rozładunku może nastąpić dopiero po otrzymaniu wyraźnego polecenia od pracownika Punktu Odbioru.</w:t>
      </w:r>
    </w:p>
    <w:p w14:paraId="767146A2" w14:textId="3905BDB5" w:rsidR="0013212F" w:rsidRPr="00DD2F28" w:rsidRDefault="0013212F" w:rsidP="00864D7A">
      <w:pPr>
        <w:pStyle w:val="Tytu"/>
        <w:numPr>
          <w:ilvl w:val="0"/>
          <w:numId w:val="32"/>
        </w:numPr>
        <w:spacing w:line="276" w:lineRule="auto"/>
        <w:ind w:left="284" w:hanging="284"/>
        <w:jc w:val="both"/>
        <w:rPr>
          <w:rFonts w:ascii="Arial" w:hAnsi="Arial" w:cs="Arial"/>
          <w:b w:val="0"/>
          <w:color w:val="000000"/>
          <w:sz w:val="22"/>
          <w:szCs w:val="22"/>
        </w:rPr>
      </w:pPr>
      <w:r w:rsidRPr="00DD2F28">
        <w:rPr>
          <w:rFonts w:ascii="Arial" w:hAnsi="Arial" w:cs="Arial"/>
          <w:b w:val="0"/>
          <w:color w:val="000000"/>
          <w:sz w:val="22"/>
          <w:szCs w:val="22"/>
        </w:rPr>
        <w:t>Parkowanie samochodów na placu manewrowym dopuszczalne jest tylko dla oczekujących na dokumenty.</w:t>
      </w:r>
    </w:p>
    <w:p w14:paraId="5697104D" w14:textId="12518B7C" w:rsidR="0013212F" w:rsidRPr="00DD2F28" w:rsidRDefault="0013212F" w:rsidP="00864D7A">
      <w:pPr>
        <w:pStyle w:val="Tytu"/>
        <w:numPr>
          <w:ilvl w:val="0"/>
          <w:numId w:val="32"/>
        </w:numPr>
        <w:spacing w:line="276" w:lineRule="auto"/>
        <w:ind w:left="284" w:hanging="284"/>
        <w:jc w:val="both"/>
        <w:rPr>
          <w:rFonts w:ascii="Arial" w:hAnsi="Arial" w:cs="Arial"/>
          <w:b w:val="0"/>
          <w:color w:val="000000"/>
          <w:sz w:val="22"/>
          <w:szCs w:val="22"/>
        </w:rPr>
      </w:pPr>
      <w:r w:rsidRPr="00DD2F28">
        <w:rPr>
          <w:rFonts w:ascii="Arial" w:hAnsi="Arial" w:cs="Arial"/>
          <w:b w:val="0"/>
          <w:color w:val="000000"/>
          <w:sz w:val="22"/>
          <w:szCs w:val="22"/>
        </w:rPr>
        <w:t>Ustawienie samochodów musi umożliwiać swobodne przejście dla pieszyc</w:t>
      </w:r>
      <w:r w:rsidR="00864D7A" w:rsidRPr="00DD2F28">
        <w:rPr>
          <w:rFonts w:ascii="Arial" w:hAnsi="Arial" w:cs="Arial"/>
          <w:b w:val="0"/>
          <w:color w:val="000000"/>
          <w:sz w:val="22"/>
          <w:szCs w:val="22"/>
        </w:rPr>
        <w:t>h oraz przejazd innych pojazdów.</w:t>
      </w:r>
    </w:p>
    <w:p w14:paraId="07D1A575" w14:textId="36185594" w:rsidR="0013212F" w:rsidRPr="00DD2F28" w:rsidRDefault="0013212F" w:rsidP="00864D7A">
      <w:pPr>
        <w:pStyle w:val="Tytu"/>
        <w:numPr>
          <w:ilvl w:val="0"/>
          <w:numId w:val="32"/>
        </w:numPr>
        <w:spacing w:line="276" w:lineRule="auto"/>
        <w:ind w:left="284" w:hanging="284"/>
        <w:jc w:val="both"/>
        <w:rPr>
          <w:rFonts w:ascii="Arial" w:hAnsi="Arial" w:cs="Arial"/>
          <w:b w:val="0"/>
          <w:color w:val="000000"/>
          <w:sz w:val="22"/>
          <w:szCs w:val="22"/>
        </w:rPr>
      </w:pPr>
      <w:r w:rsidRPr="00DD2F28">
        <w:rPr>
          <w:rFonts w:ascii="Arial" w:hAnsi="Arial" w:cs="Arial"/>
          <w:b w:val="0"/>
          <w:color w:val="000000"/>
          <w:sz w:val="22"/>
          <w:szCs w:val="22"/>
        </w:rPr>
        <w:t>W momencie wyjazdu kierowca okazuje na portierni do kontroli plomby, pustą naczepę (po rozładunku) kabinę pojazdu i umożliwia przeprowadzenie czynności kontrolnych.</w:t>
      </w:r>
    </w:p>
    <w:p w14:paraId="79C84EEB" w14:textId="044BE568" w:rsidR="0013212F" w:rsidRPr="00DD2F28" w:rsidRDefault="0013212F" w:rsidP="00864D7A">
      <w:pPr>
        <w:pStyle w:val="Tytu"/>
        <w:numPr>
          <w:ilvl w:val="0"/>
          <w:numId w:val="32"/>
        </w:numPr>
        <w:spacing w:line="276" w:lineRule="auto"/>
        <w:ind w:left="284" w:hanging="284"/>
        <w:jc w:val="both"/>
        <w:rPr>
          <w:rFonts w:ascii="Arial" w:hAnsi="Arial" w:cs="Arial"/>
          <w:b w:val="0"/>
          <w:color w:val="000000"/>
          <w:sz w:val="22"/>
          <w:szCs w:val="22"/>
        </w:rPr>
      </w:pPr>
      <w:r w:rsidRPr="00DD2F28">
        <w:rPr>
          <w:rFonts w:ascii="Arial" w:hAnsi="Arial" w:cs="Arial"/>
          <w:b w:val="0"/>
          <w:color w:val="000000"/>
          <w:sz w:val="22"/>
          <w:szCs w:val="22"/>
        </w:rPr>
        <w:t>Parkowanie i postój po wyjeździe z Punktu Odbioru na parkingu i drogach dojazdowych jest zabronione.</w:t>
      </w:r>
    </w:p>
    <w:p w14:paraId="546FE060" w14:textId="71591EFF" w:rsidR="0013212F" w:rsidRPr="00DD2F28" w:rsidRDefault="0013212F" w:rsidP="00864D7A">
      <w:pPr>
        <w:pStyle w:val="Tytu"/>
        <w:numPr>
          <w:ilvl w:val="0"/>
          <w:numId w:val="32"/>
        </w:numPr>
        <w:spacing w:line="276" w:lineRule="auto"/>
        <w:ind w:left="284" w:hanging="284"/>
        <w:jc w:val="both"/>
        <w:rPr>
          <w:rFonts w:ascii="Arial" w:hAnsi="Arial" w:cs="Arial"/>
          <w:b w:val="0"/>
          <w:color w:val="000000"/>
          <w:sz w:val="22"/>
          <w:szCs w:val="22"/>
        </w:rPr>
      </w:pPr>
      <w:r w:rsidRPr="00DD2F28">
        <w:rPr>
          <w:rFonts w:ascii="Arial" w:hAnsi="Arial" w:cs="Arial"/>
          <w:b w:val="0"/>
          <w:color w:val="000000"/>
          <w:sz w:val="22"/>
          <w:szCs w:val="22"/>
        </w:rPr>
        <w:t>Teren platformy jest chroniony systemem alarmowym i monitoringiem.</w:t>
      </w:r>
    </w:p>
    <w:p w14:paraId="0317CB10" w14:textId="31BD45D7" w:rsidR="0013212F" w:rsidRPr="00DD2F28" w:rsidRDefault="0013212F" w:rsidP="00864D7A">
      <w:pPr>
        <w:pStyle w:val="Tytu"/>
        <w:numPr>
          <w:ilvl w:val="0"/>
          <w:numId w:val="32"/>
        </w:numPr>
        <w:spacing w:line="276" w:lineRule="auto"/>
        <w:ind w:left="284" w:hanging="284"/>
        <w:jc w:val="both"/>
        <w:rPr>
          <w:rFonts w:ascii="Arial" w:hAnsi="Arial" w:cs="Arial"/>
          <w:b w:val="0"/>
          <w:color w:val="000000"/>
          <w:sz w:val="22"/>
          <w:szCs w:val="22"/>
        </w:rPr>
      </w:pPr>
      <w:r w:rsidRPr="00DD2F28">
        <w:rPr>
          <w:rFonts w:ascii="Arial" w:hAnsi="Arial" w:cs="Arial"/>
          <w:b w:val="0"/>
          <w:color w:val="000000"/>
          <w:sz w:val="22"/>
          <w:szCs w:val="22"/>
        </w:rPr>
        <w:t>Punkt Odbioru nie odpowiada za pojazdy znajdujące się na terenie platformy.</w:t>
      </w:r>
    </w:p>
    <w:p w14:paraId="1F5911C2" w14:textId="37934D5F" w:rsidR="0013212F" w:rsidRPr="00DD2F28" w:rsidRDefault="0013212F" w:rsidP="00864D7A">
      <w:pPr>
        <w:pStyle w:val="Tytu"/>
        <w:numPr>
          <w:ilvl w:val="0"/>
          <w:numId w:val="32"/>
        </w:numPr>
        <w:spacing w:line="276" w:lineRule="auto"/>
        <w:ind w:left="284" w:hanging="284"/>
        <w:jc w:val="both"/>
        <w:rPr>
          <w:rFonts w:ascii="Arial" w:hAnsi="Arial" w:cs="Arial"/>
          <w:b w:val="0"/>
          <w:color w:val="000000"/>
          <w:sz w:val="22"/>
          <w:szCs w:val="22"/>
        </w:rPr>
      </w:pPr>
      <w:r w:rsidRPr="00DD2F28">
        <w:rPr>
          <w:rFonts w:ascii="Arial" w:hAnsi="Arial" w:cs="Arial"/>
          <w:b w:val="0"/>
          <w:color w:val="000000"/>
          <w:sz w:val="22"/>
          <w:szCs w:val="22"/>
        </w:rPr>
        <w:t>Na terenie platformy obowiązuje ograniczenie prędkości do 20 km/godz., zakaz fotografowania i filmowania oraz nakaz przestrzegania przepisów bhp i ppoż.</w:t>
      </w:r>
    </w:p>
    <w:p w14:paraId="3F1F1260" w14:textId="524B769C" w:rsidR="0013212F" w:rsidRPr="00DD2F28" w:rsidRDefault="0013212F" w:rsidP="00864D7A">
      <w:pPr>
        <w:pStyle w:val="Tytu"/>
        <w:numPr>
          <w:ilvl w:val="0"/>
          <w:numId w:val="32"/>
        </w:numPr>
        <w:spacing w:line="276" w:lineRule="auto"/>
        <w:ind w:left="284" w:hanging="284"/>
        <w:jc w:val="both"/>
        <w:rPr>
          <w:rFonts w:ascii="Arial" w:hAnsi="Arial" w:cs="Arial"/>
          <w:b w:val="0"/>
          <w:color w:val="000000"/>
          <w:sz w:val="22"/>
          <w:szCs w:val="22"/>
        </w:rPr>
      </w:pPr>
      <w:r w:rsidRPr="00DD2F28">
        <w:rPr>
          <w:rFonts w:ascii="Arial" w:hAnsi="Arial" w:cs="Arial"/>
          <w:b w:val="0"/>
          <w:color w:val="000000"/>
          <w:sz w:val="22"/>
          <w:szCs w:val="22"/>
        </w:rPr>
        <w:lastRenderedPageBreak/>
        <w:t>W przypadku alarmu pożarowego lub innego wymagającego ewakuacji, kierowca zobowiązany jest udać się jak najszybciej do swojego pojazdu i zastosować się do poleceń kierujących ewakuacją.</w:t>
      </w:r>
    </w:p>
    <w:p w14:paraId="2610C179" w14:textId="77777777" w:rsidR="0013212F" w:rsidRPr="00DD2F28" w:rsidRDefault="0013212F" w:rsidP="00864D7A">
      <w:pPr>
        <w:pStyle w:val="Tytu"/>
        <w:numPr>
          <w:ilvl w:val="0"/>
          <w:numId w:val="32"/>
        </w:numPr>
        <w:spacing w:line="276" w:lineRule="auto"/>
        <w:ind w:left="284" w:hanging="284"/>
        <w:jc w:val="both"/>
        <w:rPr>
          <w:rFonts w:ascii="Arial" w:hAnsi="Arial" w:cs="Arial"/>
          <w:b w:val="0"/>
          <w:color w:val="000000"/>
          <w:sz w:val="22"/>
          <w:szCs w:val="22"/>
        </w:rPr>
      </w:pPr>
      <w:r w:rsidRPr="00DD2F28">
        <w:rPr>
          <w:rFonts w:ascii="Arial" w:hAnsi="Arial" w:cs="Arial"/>
          <w:b w:val="0"/>
          <w:color w:val="000000"/>
          <w:sz w:val="22"/>
          <w:szCs w:val="22"/>
        </w:rPr>
        <w:t>Podczas trwania ewakuacji samowolna jazda w kierunku bramy jest zabroniona.</w:t>
      </w:r>
    </w:p>
    <w:p w14:paraId="6BDAF534" w14:textId="77777777" w:rsidR="0013212F" w:rsidRPr="00DD2F28" w:rsidRDefault="0013212F" w:rsidP="0013212F">
      <w:pPr>
        <w:pStyle w:val="Tytu"/>
        <w:spacing w:line="240" w:lineRule="exact"/>
        <w:jc w:val="both"/>
        <w:rPr>
          <w:rFonts w:ascii="Arial" w:hAnsi="Arial" w:cs="Arial"/>
          <w:b w:val="0"/>
          <w:color w:val="000000"/>
          <w:sz w:val="22"/>
          <w:szCs w:val="22"/>
        </w:rPr>
      </w:pPr>
    </w:p>
    <w:p w14:paraId="49FDB936" w14:textId="77777777" w:rsidR="0013212F" w:rsidRPr="00DD2F28" w:rsidRDefault="0013212F" w:rsidP="0002502C">
      <w:pPr>
        <w:pStyle w:val="Tytu"/>
        <w:numPr>
          <w:ilvl w:val="0"/>
          <w:numId w:val="35"/>
        </w:numPr>
        <w:spacing w:line="240" w:lineRule="exact"/>
        <w:jc w:val="both"/>
        <w:rPr>
          <w:rFonts w:ascii="Arial" w:hAnsi="Arial" w:cs="Arial"/>
          <w:bCs/>
          <w:sz w:val="22"/>
          <w:szCs w:val="22"/>
        </w:rPr>
      </w:pPr>
      <w:r w:rsidRPr="00DD2F28">
        <w:rPr>
          <w:rFonts w:ascii="Arial" w:hAnsi="Arial" w:cs="Arial"/>
          <w:bCs/>
          <w:sz w:val="22"/>
          <w:szCs w:val="22"/>
        </w:rPr>
        <w:t>Zasady postepowania na magazynie</w:t>
      </w:r>
    </w:p>
    <w:p w14:paraId="25B7270F" w14:textId="77777777" w:rsidR="0013212F" w:rsidRPr="00DD2F28" w:rsidRDefault="0013212F" w:rsidP="003B0218">
      <w:pPr>
        <w:spacing w:line="240" w:lineRule="exact"/>
        <w:jc w:val="both"/>
        <w:rPr>
          <w:rFonts w:ascii="Arial" w:hAnsi="Arial" w:cs="Arial"/>
          <w:bCs/>
          <w:sz w:val="22"/>
          <w:szCs w:val="22"/>
        </w:rPr>
      </w:pPr>
    </w:p>
    <w:p w14:paraId="16846EDE" w14:textId="5B2CBE9F" w:rsidR="0013212F" w:rsidRPr="00DD2F28" w:rsidRDefault="0013212F" w:rsidP="00864D7A">
      <w:pPr>
        <w:pStyle w:val="Tytu"/>
        <w:numPr>
          <w:ilvl w:val="0"/>
          <w:numId w:val="33"/>
        </w:numPr>
        <w:spacing w:line="276" w:lineRule="auto"/>
        <w:ind w:left="284" w:hanging="284"/>
        <w:jc w:val="both"/>
        <w:rPr>
          <w:rFonts w:ascii="Arial" w:hAnsi="Arial" w:cs="Arial"/>
          <w:b w:val="0"/>
          <w:bCs/>
          <w:sz w:val="22"/>
          <w:szCs w:val="22"/>
        </w:rPr>
      </w:pPr>
      <w:r w:rsidRPr="00DD2F28">
        <w:rPr>
          <w:rFonts w:ascii="Arial" w:hAnsi="Arial" w:cs="Arial"/>
          <w:b w:val="0"/>
          <w:bCs/>
          <w:sz w:val="22"/>
          <w:szCs w:val="22"/>
        </w:rPr>
        <w:t>Po zezwoleniu na wjazd na teren magazynu (pod rampę rozładunkową wskazaną przez pracownika ochrony), należy podstawić samochód i przekazać dokumenty do pracownika Punktu Odbioru przyjmującego dostarczony towar.</w:t>
      </w:r>
    </w:p>
    <w:p w14:paraId="517D620A" w14:textId="7ECA8D01" w:rsidR="0013212F" w:rsidRPr="00DD2F28" w:rsidRDefault="0013212F" w:rsidP="00864D7A">
      <w:pPr>
        <w:pStyle w:val="Tytu"/>
        <w:numPr>
          <w:ilvl w:val="0"/>
          <w:numId w:val="33"/>
        </w:numPr>
        <w:spacing w:line="276" w:lineRule="auto"/>
        <w:ind w:left="284" w:hanging="284"/>
        <w:jc w:val="both"/>
        <w:rPr>
          <w:rFonts w:ascii="Arial" w:hAnsi="Arial" w:cs="Arial"/>
          <w:b w:val="0"/>
          <w:bCs/>
          <w:sz w:val="22"/>
          <w:szCs w:val="22"/>
        </w:rPr>
      </w:pPr>
      <w:r w:rsidRPr="00DD2F28">
        <w:rPr>
          <w:rFonts w:ascii="Arial" w:hAnsi="Arial" w:cs="Arial"/>
          <w:b w:val="0"/>
          <w:bCs/>
          <w:sz w:val="22"/>
          <w:szCs w:val="22"/>
        </w:rPr>
        <w:t>Dostawa musi być realizowana pojazdem przystosowanym do rozładunku w dokach załadunkowo - rozładunkowych. Środek transportu musi umożliwiać wykonanie rozładunku mechanicznego.</w:t>
      </w:r>
    </w:p>
    <w:p w14:paraId="4D72AEC2" w14:textId="0134AF94" w:rsidR="0013212F" w:rsidRPr="00DD2F28" w:rsidRDefault="0013212F" w:rsidP="00864D7A">
      <w:pPr>
        <w:pStyle w:val="Tytu"/>
        <w:numPr>
          <w:ilvl w:val="0"/>
          <w:numId w:val="33"/>
        </w:numPr>
        <w:spacing w:line="276" w:lineRule="auto"/>
        <w:ind w:left="284" w:hanging="284"/>
        <w:jc w:val="both"/>
        <w:rPr>
          <w:rFonts w:ascii="Arial" w:hAnsi="Arial" w:cs="Arial"/>
          <w:b w:val="0"/>
          <w:bCs/>
          <w:sz w:val="22"/>
          <w:szCs w:val="22"/>
        </w:rPr>
      </w:pPr>
      <w:r w:rsidRPr="00DD2F28">
        <w:rPr>
          <w:rFonts w:ascii="Arial" w:hAnsi="Arial" w:cs="Arial"/>
          <w:b w:val="0"/>
          <w:bCs/>
          <w:sz w:val="22"/>
          <w:szCs w:val="22"/>
        </w:rPr>
        <w:t>Samochody podstawiane pod rozładunek lub załadunek muszą być czyste. Należy</w:t>
      </w:r>
      <w:r w:rsidR="00D21F9C" w:rsidRPr="00DD2F28">
        <w:rPr>
          <w:rFonts w:ascii="Arial" w:hAnsi="Arial" w:cs="Arial"/>
          <w:b w:val="0"/>
          <w:bCs/>
          <w:sz w:val="22"/>
          <w:szCs w:val="22"/>
        </w:rPr>
        <w:t xml:space="preserve"> </w:t>
      </w:r>
      <w:r w:rsidRPr="00DD2F28">
        <w:rPr>
          <w:rFonts w:ascii="Arial" w:hAnsi="Arial" w:cs="Arial"/>
          <w:b w:val="0"/>
          <w:bCs/>
          <w:sz w:val="22"/>
          <w:szCs w:val="22"/>
        </w:rPr>
        <w:t>zwrócić szczególną uwagę na intensywne zapachy wewnątrz naczepy. Stan techniczny skrzyni ładunkowej musi być zgodny z wymogami bezpieczeństwa. W przypadku nie spełnienia wyżej opisanych wymagań Punkt Odbioru może odmówić rozładunku.</w:t>
      </w:r>
    </w:p>
    <w:p w14:paraId="7D1BB7C2" w14:textId="58499A17" w:rsidR="0013212F" w:rsidRPr="00DD2F28" w:rsidRDefault="0013212F" w:rsidP="00864D7A">
      <w:pPr>
        <w:pStyle w:val="Tytu"/>
        <w:numPr>
          <w:ilvl w:val="0"/>
          <w:numId w:val="33"/>
        </w:numPr>
        <w:spacing w:line="276" w:lineRule="auto"/>
        <w:ind w:left="284" w:hanging="284"/>
        <w:jc w:val="both"/>
        <w:rPr>
          <w:rFonts w:ascii="Arial" w:hAnsi="Arial" w:cs="Arial"/>
          <w:b w:val="0"/>
          <w:bCs/>
          <w:sz w:val="22"/>
          <w:szCs w:val="22"/>
        </w:rPr>
      </w:pPr>
      <w:r w:rsidRPr="00DD2F28">
        <w:rPr>
          <w:rFonts w:ascii="Arial" w:hAnsi="Arial" w:cs="Arial"/>
          <w:b w:val="0"/>
          <w:bCs/>
          <w:sz w:val="22"/>
          <w:szCs w:val="22"/>
        </w:rPr>
        <w:t xml:space="preserve">Podczas przyjęcia Dostawy, towar zamówiony porównywany jest z </w:t>
      </w:r>
      <w:r w:rsidR="00D21F9C" w:rsidRPr="00DD2F28">
        <w:rPr>
          <w:rFonts w:ascii="Arial" w:hAnsi="Arial" w:cs="Arial"/>
          <w:b w:val="0"/>
          <w:bCs/>
          <w:sz w:val="22"/>
          <w:szCs w:val="22"/>
        </w:rPr>
        <w:t>D</w:t>
      </w:r>
      <w:r w:rsidRPr="00DD2F28">
        <w:rPr>
          <w:rFonts w:ascii="Arial" w:hAnsi="Arial" w:cs="Arial"/>
          <w:b w:val="0"/>
          <w:bCs/>
          <w:sz w:val="22"/>
          <w:szCs w:val="22"/>
        </w:rPr>
        <w:t>okumentem WZ.</w:t>
      </w:r>
    </w:p>
    <w:p w14:paraId="730A31BE" w14:textId="56A358DA" w:rsidR="0013212F" w:rsidRPr="00DD2F28" w:rsidRDefault="0013212F" w:rsidP="00864D7A">
      <w:pPr>
        <w:pStyle w:val="Tytu"/>
        <w:numPr>
          <w:ilvl w:val="0"/>
          <w:numId w:val="33"/>
        </w:numPr>
        <w:spacing w:line="276" w:lineRule="auto"/>
        <w:ind w:left="284" w:hanging="284"/>
        <w:jc w:val="both"/>
        <w:rPr>
          <w:rFonts w:ascii="Arial" w:hAnsi="Arial" w:cs="Arial"/>
          <w:b w:val="0"/>
          <w:bCs/>
          <w:sz w:val="22"/>
          <w:szCs w:val="22"/>
        </w:rPr>
      </w:pPr>
      <w:r w:rsidRPr="00DD2F28">
        <w:rPr>
          <w:rFonts w:ascii="Arial" w:hAnsi="Arial" w:cs="Arial"/>
          <w:b w:val="0"/>
          <w:bCs/>
          <w:sz w:val="22"/>
          <w:szCs w:val="22"/>
        </w:rPr>
        <w:t xml:space="preserve">W przypadku różnic pomiędzy Dostawą a </w:t>
      </w:r>
      <w:r w:rsidR="00D21F9C" w:rsidRPr="00DD2F28">
        <w:rPr>
          <w:rFonts w:ascii="Arial" w:hAnsi="Arial" w:cs="Arial"/>
          <w:b w:val="0"/>
          <w:bCs/>
          <w:sz w:val="22"/>
          <w:szCs w:val="22"/>
        </w:rPr>
        <w:t>D</w:t>
      </w:r>
      <w:r w:rsidRPr="00DD2F28">
        <w:rPr>
          <w:rFonts w:ascii="Arial" w:hAnsi="Arial" w:cs="Arial"/>
          <w:b w:val="0"/>
          <w:bCs/>
          <w:sz w:val="22"/>
          <w:szCs w:val="22"/>
        </w:rPr>
        <w:t>okumentem WZ, sporządzany jest Protokół Rozbieżności. Podpisaną</w:t>
      </w:r>
      <w:r w:rsidR="00C65C74" w:rsidRPr="00DD2F28">
        <w:rPr>
          <w:rFonts w:ascii="Arial" w:hAnsi="Arial" w:cs="Arial"/>
          <w:b w:val="0"/>
          <w:bCs/>
          <w:sz w:val="22"/>
          <w:szCs w:val="22"/>
        </w:rPr>
        <w:t>, przez pracownika Punktu Odbioru i kierowcę Dostawcy,</w:t>
      </w:r>
      <w:r w:rsidRPr="00DD2F28">
        <w:rPr>
          <w:rFonts w:ascii="Arial" w:hAnsi="Arial" w:cs="Arial"/>
          <w:b w:val="0"/>
          <w:bCs/>
          <w:sz w:val="22"/>
          <w:szCs w:val="22"/>
        </w:rPr>
        <w:t xml:space="preserve"> kopie Protokołu Rozbieżności otrzymuje kierowca.</w:t>
      </w:r>
    </w:p>
    <w:p w14:paraId="0A218732" w14:textId="13BB9273" w:rsidR="0013212F" w:rsidRPr="00DD2F28" w:rsidRDefault="0013212F" w:rsidP="00864D7A">
      <w:pPr>
        <w:pStyle w:val="Tytu"/>
        <w:numPr>
          <w:ilvl w:val="0"/>
          <w:numId w:val="33"/>
        </w:numPr>
        <w:spacing w:line="276" w:lineRule="auto"/>
        <w:ind w:left="284" w:hanging="284"/>
        <w:jc w:val="both"/>
        <w:rPr>
          <w:rFonts w:ascii="Arial" w:hAnsi="Arial" w:cs="Arial"/>
          <w:b w:val="0"/>
          <w:bCs/>
          <w:sz w:val="22"/>
          <w:szCs w:val="22"/>
        </w:rPr>
      </w:pPr>
      <w:r w:rsidRPr="00DD2F28">
        <w:rPr>
          <w:rFonts w:ascii="Arial" w:hAnsi="Arial" w:cs="Arial"/>
          <w:b w:val="0"/>
          <w:bCs/>
          <w:sz w:val="22"/>
          <w:szCs w:val="22"/>
        </w:rPr>
        <w:t>Po zakończeniu rozładunku i fizycznego przyjęcia Produktów kierowca winien, w przypadku stwierdzenia jakichkolwiek niezgodności, podpisać sporządzony w jego obecności Protokół Rozbieżności, a następnie musi odebrać dokumenty Dostawy (z działu administracji) z podstemplowanym potwierdzeniem odbioru Produktów.</w:t>
      </w:r>
    </w:p>
    <w:p w14:paraId="60713DB8" w14:textId="7958D1E1" w:rsidR="0013212F" w:rsidRPr="00DD2F28" w:rsidRDefault="0013212F" w:rsidP="00864D7A">
      <w:pPr>
        <w:pStyle w:val="Tytu"/>
        <w:numPr>
          <w:ilvl w:val="0"/>
          <w:numId w:val="33"/>
        </w:numPr>
        <w:spacing w:line="276" w:lineRule="auto"/>
        <w:ind w:left="284" w:hanging="284"/>
        <w:jc w:val="both"/>
        <w:rPr>
          <w:rFonts w:ascii="Arial" w:hAnsi="Arial" w:cs="Arial"/>
          <w:b w:val="0"/>
          <w:bCs/>
          <w:sz w:val="22"/>
          <w:szCs w:val="22"/>
        </w:rPr>
      </w:pPr>
      <w:r w:rsidRPr="00DD2F28">
        <w:rPr>
          <w:rFonts w:ascii="Arial" w:hAnsi="Arial" w:cs="Arial"/>
          <w:b w:val="0"/>
          <w:bCs/>
          <w:sz w:val="22"/>
          <w:szCs w:val="22"/>
        </w:rPr>
        <w:t xml:space="preserve">Samochody wyjeżdżające z magazynu należy udostępnić do kontroli pracownikowi ochrony. Produkty wywożone nie będące własnością Punktu Odbioru winne być zgłaszane w momencie wjazdu na teren magazynu (dotyczy to także wwożonych </w:t>
      </w:r>
      <w:r w:rsidR="00950524" w:rsidRPr="00DD2F28">
        <w:rPr>
          <w:rFonts w:ascii="Arial" w:hAnsi="Arial" w:cs="Arial"/>
          <w:b w:val="0"/>
          <w:bCs/>
          <w:sz w:val="22"/>
          <w:szCs w:val="22"/>
        </w:rPr>
        <w:t>P</w:t>
      </w:r>
      <w:r w:rsidRPr="00DD2F28">
        <w:rPr>
          <w:rFonts w:ascii="Arial" w:hAnsi="Arial" w:cs="Arial"/>
          <w:b w:val="0"/>
          <w:bCs/>
          <w:sz w:val="22"/>
          <w:szCs w:val="22"/>
        </w:rPr>
        <w:t>alet). Kierowca musi okazać dokument stwierdzający tożsamość towaru,</w:t>
      </w:r>
    </w:p>
    <w:p w14:paraId="7359B320" w14:textId="77777777" w:rsidR="0013212F" w:rsidRPr="00DD2F28" w:rsidRDefault="0013212F" w:rsidP="00864D7A">
      <w:pPr>
        <w:pStyle w:val="Tytu"/>
        <w:numPr>
          <w:ilvl w:val="0"/>
          <w:numId w:val="33"/>
        </w:numPr>
        <w:spacing w:line="276" w:lineRule="auto"/>
        <w:ind w:left="284" w:hanging="284"/>
        <w:jc w:val="both"/>
        <w:rPr>
          <w:rFonts w:ascii="Arial" w:hAnsi="Arial" w:cs="Arial"/>
          <w:b w:val="0"/>
          <w:bCs/>
          <w:sz w:val="22"/>
          <w:szCs w:val="22"/>
        </w:rPr>
      </w:pPr>
      <w:r w:rsidRPr="00DD2F28">
        <w:rPr>
          <w:rFonts w:ascii="Arial" w:hAnsi="Arial" w:cs="Arial"/>
          <w:b w:val="0"/>
          <w:bCs/>
          <w:sz w:val="22"/>
          <w:szCs w:val="22"/>
        </w:rPr>
        <w:t>W przypadku sporządzenia Protokołu Rozbieżności, kierowca musi okazać Protokół Rozbieżności pracownikowi ochrony przy bramie wyjazdowej.</w:t>
      </w:r>
    </w:p>
    <w:p w14:paraId="5339D96C" w14:textId="77777777" w:rsidR="0013212F" w:rsidRPr="00DD2F28" w:rsidRDefault="0013212F" w:rsidP="0013212F">
      <w:pPr>
        <w:pStyle w:val="Tytu"/>
        <w:spacing w:line="240" w:lineRule="exact"/>
        <w:jc w:val="both"/>
        <w:rPr>
          <w:rFonts w:ascii="Arial" w:hAnsi="Arial" w:cs="Arial"/>
          <w:b w:val="0"/>
          <w:bCs/>
          <w:sz w:val="22"/>
          <w:szCs w:val="22"/>
        </w:rPr>
      </w:pPr>
    </w:p>
    <w:p w14:paraId="6D56D561" w14:textId="77777777" w:rsidR="0013212F" w:rsidRPr="00DD2F28" w:rsidRDefault="0013212F" w:rsidP="0002502C">
      <w:pPr>
        <w:pStyle w:val="Tytu"/>
        <w:numPr>
          <w:ilvl w:val="0"/>
          <w:numId w:val="35"/>
        </w:numPr>
        <w:spacing w:line="240" w:lineRule="exact"/>
        <w:jc w:val="both"/>
        <w:rPr>
          <w:rFonts w:ascii="Arial" w:hAnsi="Arial" w:cs="Arial"/>
          <w:bCs/>
          <w:sz w:val="22"/>
          <w:szCs w:val="22"/>
        </w:rPr>
      </w:pPr>
      <w:r w:rsidRPr="00DD2F28">
        <w:rPr>
          <w:rFonts w:ascii="Arial" w:hAnsi="Arial" w:cs="Arial"/>
          <w:bCs/>
          <w:sz w:val="22"/>
          <w:szCs w:val="22"/>
        </w:rPr>
        <w:t>Zakończenie przyjęcia</w:t>
      </w:r>
    </w:p>
    <w:p w14:paraId="3744DF94" w14:textId="77777777" w:rsidR="0013212F" w:rsidRPr="00DD2F28" w:rsidRDefault="0013212F" w:rsidP="0013212F">
      <w:pPr>
        <w:pStyle w:val="Tytu"/>
        <w:spacing w:line="240" w:lineRule="exact"/>
        <w:ind w:left="720"/>
        <w:jc w:val="both"/>
        <w:rPr>
          <w:rFonts w:ascii="Arial" w:hAnsi="Arial" w:cs="Arial"/>
          <w:b w:val="0"/>
          <w:bCs/>
          <w:sz w:val="22"/>
          <w:szCs w:val="22"/>
        </w:rPr>
      </w:pPr>
    </w:p>
    <w:p w14:paraId="6841F59F" w14:textId="77777777" w:rsidR="0013212F" w:rsidRPr="00DD2F28" w:rsidRDefault="0013212F" w:rsidP="0059748D">
      <w:pPr>
        <w:pStyle w:val="Akapitzlist"/>
        <w:numPr>
          <w:ilvl w:val="0"/>
          <w:numId w:val="34"/>
        </w:numPr>
        <w:tabs>
          <w:tab w:val="left" w:pos="284"/>
        </w:tabs>
        <w:suppressAutoHyphens/>
        <w:spacing w:after="0"/>
        <w:jc w:val="both"/>
        <w:rPr>
          <w:rFonts w:ascii="Arial" w:hAnsi="Arial" w:cs="Arial"/>
          <w:bCs/>
        </w:rPr>
      </w:pPr>
      <w:r w:rsidRPr="00DD2F28">
        <w:rPr>
          <w:rFonts w:ascii="Arial" w:hAnsi="Arial" w:cs="Arial"/>
          <w:bCs/>
        </w:rPr>
        <w:t>Przyjęte Produkty kierowane są do wybranej komory i regału.</w:t>
      </w:r>
    </w:p>
    <w:p w14:paraId="4578D231" w14:textId="3805CCEA" w:rsidR="0013212F" w:rsidRPr="00DD2F28" w:rsidRDefault="0013212F" w:rsidP="0059748D">
      <w:pPr>
        <w:pStyle w:val="Akapitzlist"/>
        <w:numPr>
          <w:ilvl w:val="0"/>
          <w:numId w:val="34"/>
        </w:numPr>
        <w:tabs>
          <w:tab w:val="left" w:pos="284"/>
        </w:tabs>
        <w:suppressAutoHyphens/>
        <w:spacing w:after="0"/>
        <w:jc w:val="both"/>
        <w:rPr>
          <w:rFonts w:ascii="Arial" w:hAnsi="Arial" w:cs="Arial"/>
          <w:bCs/>
        </w:rPr>
      </w:pPr>
      <w:r w:rsidRPr="00DD2F28">
        <w:rPr>
          <w:rFonts w:ascii="Arial" w:hAnsi="Arial" w:cs="Arial"/>
          <w:bCs/>
        </w:rPr>
        <w:t xml:space="preserve">Każda przyjęta </w:t>
      </w:r>
      <w:r w:rsidR="00950524" w:rsidRPr="00DD2F28">
        <w:rPr>
          <w:rFonts w:ascii="Arial" w:hAnsi="Arial" w:cs="Arial"/>
          <w:bCs/>
        </w:rPr>
        <w:t>P</w:t>
      </w:r>
      <w:r w:rsidRPr="00DD2F28">
        <w:rPr>
          <w:rFonts w:ascii="Arial" w:hAnsi="Arial" w:cs="Arial"/>
          <w:bCs/>
        </w:rPr>
        <w:t>aleta wprowadzana jest do systemu i zyskuje odpowiednie miejsce lokalizacyjne</w:t>
      </w:r>
      <w:bookmarkStart w:id="0" w:name="_Toc504831527"/>
      <w:r w:rsidRPr="00DD2F28">
        <w:rPr>
          <w:rFonts w:ascii="Arial" w:hAnsi="Arial" w:cs="Arial"/>
          <w:bCs/>
        </w:rPr>
        <w:t>.</w:t>
      </w:r>
      <w:bookmarkEnd w:id="0"/>
    </w:p>
    <w:p w14:paraId="47247E30" w14:textId="77777777" w:rsidR="0013212F" w:rsidRPr="00DD2F28" w:rsidRDefault="0013212F" w:rsidP="0013212F">
      <w:pPr>
        <w:pStyle w:val="Tytu"/>
        <w:spacing w:line="240" w:lineRule="exact"/>
        <w:ind w:left="720"/>
        <w:jc w:val="both"/>
        <w:rPr>
          <w:rFonts w:ascii="Arial" w:hAnsi="Arial" w:cs="Arial"/>
          <w:b w:val="0"/>
          <w:bCs/>
          <w:sz w:val="22"/>
          <w:szCs w:val="22"/>
        </w:rPr>
      </w:pPr>
    </w:p>
    <w:p w14:paraId="5E09CFDA" w14:textId="4691EA88" w:rsidR="0013212F" w:rsidRPr="00DD2F28" w:rsidRDefault="0013212F" w:rsidP="0013212F">
      <w:pPr>
        <w:pStyle w:val="Tytu"/>
        <w:spacing w:line="240" w:lineRule="exact"/>
        <w:ind w:left="720"/>
        <w:jc w:val="both"/>
        <w:rPr>
          <w:rFonts w:ascii="Arial" w:hAnsi="Arial" w:cs="Arial"/>
          <w:b w:val="0"/>
          <w:bCs/>
          <w:sz w:val="22"/>
          <w:szCs w:val="22"/>
        </w:rPr>
      </w:pPr>
    </w:p>
    <w:p w14:paraId="66DF3A9F" w14:textId="1F4CCF71" w:rsidR="00967CF8" w:rsidRPr="00DD2F28" w:rsidRDefault="00967CF8" w:rsidP="0013212F">
      <w:pPr>
        <w:pStyle w:val="Tytu"/>
        <w:spacing w:line="240" w:lineRule="exact"/>
        <w:ind w:left="720"/>
        <w:jc w:val="both"/>
        <w:rPr>
          <w:rFonts w:ascii="Arial" w:hAnsi="Arial" w:cs="Arial"/>
          <w:b w:val="0"/>
          <w:bCs/>
          <w:sz w:val="22"/>
          <w:szCs w:val="22"/>
        </w:rPr>
      </w:pPr>
    </w:p>
    <w:p w14:paraId="60BEDF57" w14:textId="07ED03BC" w:rsidR="00967CF8" w:rsidRPr="00DD2F28" w:rsidRDefault="00967CF8" w:rsidP="0013212F">
      <w:pPr>
        <w:pStyle w:val="Tytu"/>
        <w:spacing w:line="240" w:lineRule="exact"/>
        <w:ind w:left="720"/>
        <w:jc w:val="both"/>
        <w:rPr>
          <w:rFonts w:ascii="Arial" w:hAnsi="Arial" w:cs="Arial"/>
          <w:b w:val="0"/>
          <w:bCs/>
          <w:sz w:val="22"/>
          <w:szCs w:val="22"/>
        </w:rPr>
      </w:pPr>
    </w:p>
    <w:p w14:paraId="2AB4E6AA" w14:textId="5B5C755B" w:rsidR="00967CF8" w:rsidRPr="00DD2F28" w:rsidRDefault="00967CF8" w:rsidP="0013212F">
      <w:pPr>
        <w:pStyle w:val="Tytu"/>
        <w:spacing w:line="240" w:lineRule="exact"/>
        <w:ind w:left="720"/>
        <w:jc w:val="both"/>
        <w:rPr>
          <w:rFonts w:ascii="Arial" w:hAnsi="Arial" w:cs="Arial"/>
          <w:b w:val="0"/>
          <w:bCs/>
          <w:sz w:val="22"/>
          <w:szCs w:val="22"/>
        </w:rPr>
      </w:pPr>
    </w:p>
    <w:p w14:paraId="050F0086" w14:textId="22130DD7" w:rsidR="00967CF8" w:rsidRPr="00DD2F28" w:rsidRDefault="00967CF8" w:rsidP="0013212F">
      <w:pPr>
        <w:pStyle w:val="Tytu"/>
        <w:spacing w:line="240" w:lineRule="exact"/>
        <w:ind w:left="720"/>
        <w:jc w:val="both"/>
        <w:rPr>
          <w:rFonts w:ascii="Arial" w:hAnsi="Arial" w:cs="Arial"/>
          <w:b w:val="0"/>
          <w:bCs/>
          <w:sz w:val="22"/>
          <w:szCs w:val="22"/>
        </w:rPr>
      </w:pPr>
    </w:p>
    <w:p w14:paraId="5006A87A" w14:textId="2875552C" w:rsidR="00967CF8" w:rsidRPr="00DD2F28" w:rsidRDefault="00967CF8" w:rsidP="0013212F">
      <w:pPr>
        <w:pStyle w:val="Tytu"/>
        <w:spacing w:line="240" w:lineRule="exact"/>
        <w:ind w:left="720"/>
        <w:jc w:val="both"/>
        <w:rPr>
          <w:rFonts w:ascii="Arial" w:hAnsi="Arial" w:cs="Arial"/>
          <w:b w:val="0"/>
          <w:bCs/>
          <w:sz w:val="22"/>
          <w:szCs w:val="22"/>
        </w:rPr>
      </w:pPr>
    </w:p>
    <w:p w14:paraId="3851359A" w14:textId="2B268C6E" w:rsidR="00967CF8" w:rsidRPr="00DD2F28" w:rsidRDefault="00967CF8" w:rsidP="0013212F">
      <w:pPr>
        <w:pStyle w:val="Tytu"/>
        <w:spacing w:line="240" w:lineRule="exact"/>
        <w:ind w:left="720"/>
        <w:jc w:val="both"/>
        <w:rPr>
          <w:rFonts w:ascii="Arial" w:hAnsi="Arial" w:cs="Arial"/>
          <w:b w:val="0"/>
          <w:bCs/>
          <w:sz w:val="22"/>
          <w:szCs w:val="22"/>
        </w:rPr>
      </w:pPr>
    </w:p>
    <w:p w14:paraId="00E6145C" w14:textId="190D86EB" w:rsidR="00967CF8" w:rsidRPr="00DD2F28" w:rsidRDefault="00967CF8" w:rsidP="0013212F">
      <w:pPr>
        <w:pStyle w:val="Tytu"/>
        <w:spacing w:line="240" w:lineRule="exact"/>
        <w:ind w:left="720"/>
        <w:jc w:val="both"/>
        <w:rPr>
          <w:rFonts w:ascii="Arial" w:hAnsi="Arial" w:cs="Arial"/>
          <w:b w:val="0"/>
          <w:bCs/>
          <w:sz w:val="22"/>
          <w:szCs w:val="22"/>
        </w:rPr>
      </w:pPr>
    </w:p>
    <w:p w14:paraId="36FDADD4" w14:textId="0728FC4F" w:rsidR="00967CF8" w:rsidRPr="00DD2F28" w:rsidRDefault="00967CF8" w:rsidP="0013212F">
      <w:pPr>
        <w:pStyle w:val="Tytu"/>
        <w:spacing w:line="240" w:lineRule="exact"/>
        <w:ind w:left="720"/>
        <w:jc w:val="both"/>
        <w:rPr>
          <w:rFonts w:ascii="Arial" w:hAnsi="Arial" w:cs="Arial"/>
          <w:b w:val="0"/>
          <w:bCs/>
          <w:sz w:val="22"/>
          <w:szCs w:val="22"/>
        </w:rPr>
      </w:pPr>
    </w:p>
    <w:p w14:paraId="4A640F95" w14:textId="0469A96C" w:rsidR="00967CF8" w:rsidRPr="00DD2F28" w:rsidRDefault="00967CF8" w:rsidP="0013212F">
      <w:pPr>
        <w:pStyle w:val="Tytu"/>
        <w:spacing w:line="240" w:lineRule="exact"/>
        <w:ind w:left="720"/>
        <w:jc w:val="both"/>
        <w:rPr>
          <w:rFonts w:ascii="Arial" w:hAnsi="Arial" w:cs="Arial"/>
          <w:b w:val="0"/>
          <w:bCs/>
          <w:sz w:val="22"/>
          <w:szCs w:val="22"/>
        </w:rPr>
      </w:pPr>
    </w:p>
    <w:p w14:paraId="3B8E8427" w14:textId="77777777" w:rsidR="00967CF8" w:rsidRPr="00DD2F28" w:rsidRDefault="00967CF8" w:rsidP="0013212F">
      <w:pPr>
        <w:pStyle w:val="Tytu"/>
        <w:spacing w:line="240" w:lineRule="exact"/>
        <w:ind w:left="720"/>
        <w:jc w:val="both"/>
        <w:rPr>
          <w:rFonts w:ascii="Arial" w:hAnsi="Arial" w:cs="Arial"/>
          <w:b w:val="0"/>
          <w:bCs/>
          <w:sz w:val="22"/>
          <w:szCs w:val="22"/>
        </w:rPr>
        <w:sectPr w:rsidR="00967CF8" w:rsidRPr="00DD2F28" w:rsidSect="00590F29">
          <w:headerReference w:type="default" r:id="rId26"/>
          <w:pgSz w:w="11906" w:h="16838" w:code="9"/>
          <w:pgMar w:top="720" w:right="720" w:bottom="720" w:left="720" w:header="709" w:footer="45" w:gutter="0"/>
          <w:pgBorders>
            <w:left w:val="single" w:sz="2" w:space="8" w:color="95B3D7" w:themeColor="accent1" w:themeTint="99"/>
            <w:right w:val="single" w:sz="2" w:space="8" w:color="95B3D7" w:themeColor="accent1" w:themeTint="99"/>
          </w:pgBorders>
          <w:cols w:space="708"/>
          <w:docGrid w:linePitch="360"/>
        </w:sectPr>
      </w:pPr>
    </w:p>
    <w:p w14:paraId="3DC2EC6A" w14:textId="52B8FAB7" w:rsidR="00967CF8" w:rsidRPr="00DD2F28" w:rsidRDefault="00967CF8" w:rsidP="001D7D12">
      <w:pPr>
        <w:pStyle w:val="Tytu"/>
        <w:spacing w:line="240" w:lineRule="exact"/>
        <w:jc w:val="both"/>
        <w:rPr>
          <w:rFonts w:ascii="Arial" w:hAnsi="Arial" w:cs="Arial"/>
          <w:b w:val="0"/>
          <w:bCs/>
          <w:sz w:val="22"/>
          <w:szCs w:val="22"/>
        </w:rPr>
      </w:pPr>
    </w:p>
    <w:p w14:paraId="21872C49" w14:textId="0D82A384" w:rsidR="00E82AE5" w:rsidRPr="00DD2F28" w:rsidRDefault="008F74F7" w:rsidP="00AB7398">
      <w:pPr>
        <w:pStyle w:val="Tytu"/>
        <w:spacing w:line="240" w:lineRule="exact"/>
        <w:jc w:val="both"/>
        <w:rPr>
          <w:rFonts w:ascii="Arial" w:hAnsi="Arial" w:cs="Arial"/>
          <w:b w:val="0"/>
          <w:bCs/>
          <w:sz w:val="22"/>
          <w:szCs w:val="22"/>
        </w:rPr>
      </w:pPr>
      <w:r w:rsidRPr="00DD2F28">
        <w:rPr>
          <w:rFonts w:ascii="Arial" w:hAnsi="Arial" w:cs="Arial"/>
          <w:b w:val="0"/>
          <w:bCs/>
          <w:sz w:val="22"/>
          <w:szCs w:val="22"/>
        </w:rPr>
        <w:t>K</w:t>
      </w:r>
      <w:r w:rsidR="00E14298" w:rsidRPr="00DD2F28">
        <w:rPr>
          <w:rFonts w:ascii="Arial" w:hAnsi="Arial" w:cs="Arial"/>
          <w:b w:val="0"/>
          <w:bCs/>
          <w:sz w:val="22"/>
          <w:szCs w:val="22"/>
        </w:rPr>
        <w:t>arta</w:t>
      </w:r>
      <w:r w:rsidRPr="00DD2F28">
        <w:rPr>
          <w:rFonts w:ascii="Arial" w:hAnsi="Arial" w:cs="Arial"/>
          <w:b w:val="0"/>
          <w:bCs/>
          <w:sz w:val="22"/>
          <w:szCs w:val="22"/>
        </w:rPr>
        <w:t xml:space="preserve"> Informacji Logistycznych</w:t>
      </w:r>
      <w:r w:rsidR="00E14298" w:rsidRPr="00DD2F28">
        <w:rPr>
          <w:rFonts w:ascii="Arial" w:hAnsi="Arial" w:cs="Arial"/>
          <w:b w:val="0"/>
          <w:bCs/>
          <w:sz w:val="22"/>
          <w:szCs w:val="22"/>
        </w:rPr>
        <w:t xml:space="preserve"> </w:t>
      </w:r>
      <w:r w:rsidR="00C65C74" w:rsidRPr="00DD2F28">
        <w:rPr>
          <w:rFonts w:ascii="Arial" w:hAnsi="Arial" w:cs="Arial"/>
          <w:b w:val="0"/>
          <w:bCs/>
          <w:sz w:val="22"/>
          <w:szCs w:val="22"/>
        </w:rPr>
        <w:t xml:space="preserve">Produktu </w:t>
      </w:r>
      <w:r w:rsidR="00E14298" w:rsidRPr="00DD2F28">
        <w:rPr>
          <w:rFonts w:ascii="Arial" w:hAnsi="Arial" w:cs="Arial"/>
          <w:b w:val="0"/>
          <w:bCs/>
          <w:sz w:val="22"/>
          <w:szCs w:val="22"/>
        </w:rPr>
        <w:t xml:space="preserve">zawiera informacje o </w:t>
      </w:r>
      <w:r w:rsidR="00C65C74" w:rsidRPr="00DD2F28">
        <w:rPr>
          <w:rFonts w:ascii="Arial" w:hAnsi="Arial" w:cs="Arial"/>
          <w:b w:val="0"/>
          <w:bCs/>
          <w:sz w:val="22"/>
          <w:szCs w:val="22"/>
        </w:rPr>
        <w:t xml:space="preserve">Produkcie </w:t>
      </w:r>
      <w:r w:rsidR="00E14298" w:rsidRPr="00DD2F28">
        <w:rPr>
          <w:rFonts w:ascii="Arial" w:hAnsi="Arial" w:cs="Arial"/>
          <w:b w:val="0"/>
          <w:bCs/>
          <w:sz w:val="22"/>
          <w:szCs w:val="22"/>
        </w:rPr>
        <w:t>w kolejności przedstawionej</w:t>
      </w:r>
      <w:r w:rsidR="00E82AE5" w:rsidRPr="00DD2F28">
        <w:rPr>
          <w:rFonts w:ascii="Arial" w:hAnsi="Arial" w:cs="Arial"/>
          <w:b w:val="0"/>
          <w:bCs/>
          <w:sz w:val="22"/>
          <w:szCs w:val="22"/>
        </w:rPr>
        <w:t xml:space="preserve"> poniżej w ujęciu tabelarycznym.</w:t>
      </w:r>
    </w:p>
    <w:p w14:paraId="59BAAF5B" w14:textId="08698F45" w:rsidR="00E82AE5" w:rsidRPr="00DD2F28" w:rsidRDefault="00E82AE5" w:rsidP="00AB7398">
      <w:pPr>
        <w:pStyle w:val="Tytu"/>
        <w:spacing w:line="240" w:lineRule="exact"/>
        <w:jc w:val="both"/>
        <w:rPr>
          <w:rFonts w:ascii="Arial" w:hAnsi="Arial" w:cs="Arial"/>
          <w:bCs/>
          <w:color w:val="FF0000"/>
          <w:sz w:val="22"/>
          <w:szCs w:val="22"/>
        </w:rPr>
      </w:pPr>
      <w:r w:rsidRPr="00DD2F28">
        <w:rPr>
          <w:rFonts w:ascii="Arial" w:hAnsi="Arial" w:cs="Arial"/>
          <w:bCs/>
          <w:color w:val="FF0000"/>
          <w:sz w:val="22"/>
          <w:szCs w:val="22"/>
        </w:rPr>
        <w:t>Poniższa Karta Produktu stanowi wzór. Dostawca uzupełnia dane w przekazanym przez ORLEN pliku xls.</w:t>
      </w:r>
    </w:p>
    <w:p w14:paraId="66F679F9" w14:textId="03DFC75F" w:rsidR="001D7D12" w:rsidRPr="00DD2F28" w:rsidRDefault="001D7D12" w:rsidP="00AB7398">
      <w:pPr>
        <w:pStyle w:val="Tytu"/>
        <w:spacing w:line="240" w:lineRule="exact"/>
        <w:jc w:val="both"/>
        <w:rPr>
          <w:rFonts w:ascii="Arial" w:hAnsi="Arial" w:cs="Arial"/>
          <w:bCs/>
          <w:color w:val="FF0000"/>
          <w:sz w:val="22"/>
          <w:szCs w:val="22"/>
        </w:rPr>
      </w:pPr>
    </w:p>
    <w:p w14:paraId="7573C688" w14:textId="77777777" w:rsidR="001D7D12" w:rsidRPr="00DD2F28" w:rsidRDefault="001D7D12" w:rsidP="001D7D12">
      <w:pPr>
        <w:rPr>
          <w:rFonts w:ascii="Arial" w:hAnsi="Arial" w:cs="Arial"/>
          <w:sz w:val="22"/>
          <w:szCs w:val="22"/>
          <w:lang w:eastAsia="pl-PL"/>
        </w:rPr>
      </w:pPr>
    </w:p>
    <w:p w14:paraId="5648DF36" w14:textId="77777777" w:rsidR="001D7D12" w:rsidRPr="00DD2F28" w:rsidRDefault="001D7D12" w:rsidP="001D7D12">
      <w:pPr>
        <w:rPr>
          <w:rFonts w:ascii="Arial" w:hAnsi="Arial" w:cs="Arial"/>
          <w:sz w:val="22"/>
          <w:szCs w:val="22"/>
          <w:lang w:eastAsia="pl-PL"/>
        </w:rPr>
      </w:pPr>
    </w:p>
    <w:tbl>
      <w:tblPr>
        <w:tblpPr w:leftFromText="141" w:rightFromText="141" w:vertAnchor="text" w:horzAnchor="margin" w:tblpY="13"/>
        <w:tblW w:w="8380" w:type="dxa"/>
        <w:tblCellMar>
          <w:left w:w="70" w:type="dxa"/>
          <w:right w:w="70" w:type="dxa"/>
        </w:tblCellMar>
        <w:tblLook w:val="04A0" w:firstRow="1" w:lastRow="0" w:firstColumn="1" w:lastColumn="0" w:noHBand="0" w:noVBand="1"/>
      </w:tblPr>
      <w:tblGrid>
        <w:gridCol w:w="1620"/>
        <w:gridCol w:w="6760"/>
      </w:tblGrid>
      <w:tr w:rsidR="000E4720" w:rsidRPr="00DD2F28" w14:paraId="0E74457F" w14:textId="77777777" w:rsidTr="00D26EAE">
        <w:trPr>
          <w:trHeight w:val="300"/>
        </w:trPr>
        <w:tc>
          <w:tcPr>
            <w:tcW w:w="1620" w:type="dxa"/>
            <w:tcBorders>
              <w:top w:val="nil"/>
              <w:left w:val="nil"/>
              <w:bottom w:val="nil"/>
              <w:right w:val="nil"/>
            </w:tcBorders>
            <w:noWrap/>
            <w:vAlign w:val="center"/>
            <w:hideMark/>
          </w:tcPr>
          <w:p w14:paraId="08F446E5" w14:textId="77777777" w:rsidR="000E4720" w:rsidRPr="00DD2F28" w:rsidRDefault="000E4720" w:rsidP="00D26EAE">
            <w:pPr>
              <w:rPr>
                <w:rFonts w:ascii="Arial" w:hAnsi="Arial" w:cs="Arial"/>
                <w:sz w:val="22"/>
                <w:szCs w:val="22"/>
                <w:lang w:eastAsia="pl-PL"/>
              </w:rPr>
            </w:pPr>
          </w:p>
        </w:tc>
        <w:tc>
          <w:tcPr>
            <w:tcW w:w="676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1E506D0D"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DOSTAWCA</w:t>
            </w:r>
          </w:p>
        </w:tc>
      </w:tr>
      <w:tr w:rsidR="000E4720" w:rsidRPr="00DD2F28" w14:paraId="7FE5A0A0" w14:textId="77777777" w:rsidTr="00D26EAE">
        <w:trPr>
          <w:trHeight w:val="300"/>
        </w:trPr>
        <w:tc>
          <w:tcPr>
            <w:tcW w:w="1620" w:type="dxa"/>
            <w:tcBorders>
              <w:top w:val="nil"/>
              <w:left w:val="nil"/>
              <w:bottom w:val="nil"/>
              <w:right w:val="nil"/>
            </w:tcBorders>
            <w:noWrap/>
            <w:vAlign w:val="center"/>
            <w:hideMark/>
          </w:tcPr>
          <w:p w14:paraId="1D9ACE57" w14:textId="77777777" w:rsidR="000E4720" w:rsidRPr="00DD2F28" w:rsidRDefault="000E4720" w:rsidP="00D26EAE">
            <w:pPr>
              <w:jc w:val="cente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shd w:val="clear" w:color="000000" w:fill="F2F2F2"/>
            <w:vAlign w:val="center"/>
            <w:hideMark/>
          </w:tcPr>
          <w:p w14:paraId="56EA91BB" w14:textId="77777777" w:rsidR="000E4720" w:rsidRPr="00DD2F28" w:rsidRDefault="000E4720" w:rsidP="00D26EAE">
            <w:pPr>
              <w:rPr>
                <w:rFonts w:ascii="Arial" w:hAnsi="Arial" w:cs="Arial"/>
                <w:b/>
                <w:bCs/>
                <w:sz w:val="22"/>
                <w:szCs w:val="22"/>
              </w:rPr>
            </w:pPr>
            <w:r w:rsidRPr="00DD2F28">
              <w:rPr>
                <w:rFonts w:ascii="Arial" w:hAnsi="Arial" w:cs="Arial"/>
                <w:b/>
                <w:bCs/>
                <w:sz w:val="22"/>
                <w:szCs w:val="22"/>
              </w:rPr>
              <w:t>Nazwa Produktu</w:t>
            </w:r>
          </w:p>
        </w:tc>
      </w:tr>
      <w:tr w:rsidR="000E4720" w:rsidRPr="00DD2F28" w14:paraId="64D79112" w14:textId="77777777" w:rsidTr="00D26EAE">
        <w:trPr>
          <w:trHeight w:val="300"/>
        </w:trPr>
        <w:tc>
          <w:tcPr>
            <w:tcW w:w="1620" w:type="dxa"/>
            <w:tcBorders>
              <w:top w:val="nil"/>
              <w:left w:val="nil"/>
              <w:bottom w:val="nil"/>
              <w:right w:val="nil"/>
            </w:tcBorders>
            <w:noWrap/>
            <w:vAlign w:val="center"/>
            <w:hideMark/>
          </w:tcPr>
          <w:p w14:paraId="27501755" w14:textId="77777777" w:rsidR="000E4720" w:rsidRPr="00DD2F28" w:rsidRDefault="000E4720" w:rsidP="00D26EAE">
            <w:pPr>
              <w:jc w:val="center"/>
              <w:rPr>
                <w:rFonts w:ascii="Arial" w:hAnsi="Arial" w:cs="Arial"/>
                <w:b/>
                <w:bCs/>
                <w:sz w:val="22"/>
                <w:szCs w:val="22"/>
              </w:rPr>
            </w:pPr>
          </w:p>
        </w:tc>
        <w:tc>
          <w:tcPr>
            <w:tcW w:w="6760" w:type="dxa"/>
            <w:tcBorders>
              <w:top w:val="nil"/>
              <w:left w:val="single" w:sz="4" w:space="0" w:color="auto"/>
              <w:bottom w:val="single" w:sz="4" w:space="0" w:color="auto"/>
              <w:right w:val="single" w:sz="4" w:space="0" w:color="auto"/>
            </w:tcBorders>
            <w:shd w:val="clear" w:color="000000" w:fill="F2F2F2"/>
            <w:vAlign w:val="center"/>
            <w:hideMark/>
          </w:tcPr>
          <w:p w14:paraId="469BDF6F" w14:textId="32ABEE25" w:rsidR="000E4720" w:rsidRPr="00DD2F28" w:rsidRDefault="000E4720" w:rsidP="00D9755B">
            <w:pPr>
              <w:rPr>
                <w:rFonts w:ascii="Arial" w:hAnsi="Arial" w:cs="Arial"/>
                <w:b/>
                <w:bCs/>
                <w:color w:val="000000"/>
                <w:sz w:val="22"/>
                <w:szCs w:val="22"/>
              </w:rPr>
            </w:pPr>
            <w:r w:rsidRPr="00DD2F28">
              <w:rPr>
                <w:rFonts w:ascii="Arial" w:hAnsi="Arial" w:cs="Arial"/>
                <w:b/>
                <w:bCs/>
                <w:color w:val="000000"/>
                <w:sz w:val="22"/>
                <w:szCs w:val="22"/>
              </w:rPr>
              <w:t xml:space="preserve">Indeks SAP (ORLEN </w:t>
            </w:r>
          </w:p>
        </w:tc>
      </w:tr>
      <w:tr w:rsidR="000E4720" w:rsidRPr="00DD2F28" w14:paraId="059867E3" w14:textId="77777777" w:rsidTr="00D26EAE">
        <w:trPr>
          <w:trHeight w:val="300"/>
        </w:trPr>
        <w:tc>
          <w:tcPr>
            <w:tcW w:w="1620" w:type="dxa"/>
            <w:tcBorders>
              <w:top w:val="nil"/>
              <w:left w:val="nil"/>
              <w:bottom w:val="nil"/>
              <w:right w:val="nil"/>
            </w:tcBorders>
            <w:noWrap/>
            <w:vAlign w:val="center"/>
            <w:hideMark/>
          </w:tcPr>
          <w:p w14:paraId="3CE54105" w14:textId="77777777" w:rsidR="000E4720" w:rsidRPr="00DD2F28" w:rsidRDefault="000E4720" w:rsidP="00D26EAE">
            <w:pPr>
              <w:jc w:val="cente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shd w:val="clear" w:color="000000" w:fill="F2F2F2"/>
            <w:vAlign w:val="center"/>
            <w:hideMark/>
          </w:tcPr>
          <w:p w14:paraId="41FC42B8"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JEDNOSTKA DO ZAMAWIANIA (SZT/OPA/KAR)</w:t>
            </w:r>
          </w:p>
        </w:tc>
      </w:tr>
      <w:tr w:rsidR="000E4720" w:rsidRPr="00DD2F28" w14:paraId="0D61F844" w14:textId="77777777" w:rsidTr="00D26EAE">
        <w:trPr>
          <w:trHeight w:val="300"/>
        </w:trPr>
        <w:tc>
          <w:tcPr>
            <w:tcW w:w="1620" w:type="dxa"/>
            <w:tcBorders>
              <w:top w:val="nil"/>
              <w:left w:val="nil"/>
              <w:bottom w:val="nil"/>
              <w:right w:val="nil"/>
            </w:tcBorders>
            <w:noWrap/>
            <w:vAlign w:val="center"/>
            <w:hideMark/>
          </w:tcPr>
          <w:p w14:paraId="42D6172D" w14:textId="77777777" w:rsidR="000E4720" w:rsidRPr="00DD2F28" w:rsidRDefault="000E4720" w:rsidP="00D26EAE">
            <w:pPr>
              <w:jc w:val="cente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shd w:val="clear" w:color="000000" w:fill="F2F2F2"/>
            <w:vAlign w:val="center"/>
            <w:hideMark/>
          </w:tcPr>
          <w:p w14:paraId="2A43FD87"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EAN jednostki do zamówienia</w:t>
            </w:r>
          </w:p>
        </w:tc>
      </w:tr>
      <w:tr w:rsidR="000E4720" w:rsidRPr="00DD2F28" w14:paraId="095A41D0" w14:textId="77777777" w:rsidTr="00D26EAE">
        <w:trPr>
          <w:trHeight w:val="300"/>
        </w:trPr>
        <w:tc>
          <w:tcPr>
            <w:tcW w:w="1620" w:type="dxa"/>
            <w:tcBorders>
              <w:top w:val="nil"/>
              <w:left w:val="nil"/>
              <w:bottom w:val="nil"/>
              <w:right w:val="nil"/>
            </w:tcBorders>
            <w:noWrap/>
            <w:vAlign w:val="center"/>
            <w:hideMark/>
          </w:tcPr>
          <w:p w14:paraId="027E027A" w14:textId="77777777" w:rsidR="000E4720" w:rsidRPr="00DD2F28" w:rsidRDefault="000E4720" w:rsidP="00D26EAE">
            <w:pPr>
              <w:jc w:val="cente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shd w:val="clear" w:color="000000" w:fill="F2F2F2"/>
            <w:vAlign w:val="center"/>
            <w:hideMark/>
          </w:tcPr>
          <w:p w14:paraId="3731B785"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przelicznik jednostki miary  zamówienia /  jednostkę podstawową</w:t>
            </w:r>
          </w:p>
        </w:tc>
      </w:tr>
      <w:tr w:rsidR="000E4720" w:rsidRPr="00DD2F28" w14:paraId="4673242A" w14:textId="77777777" w:rsidTr="00D26EAE">
        <w:trPr>
          <w:trHeight w:val="300"/>
        </w:trPr>
        <w:tc>
          <w:tcPr>
            <w:tcW w:w="1620" w:type="dxa"/>
            <w:vMerge w:val="restart"/>
            <w:tcBorders>
              <w:top w:val="nil"/>
              <w:left w:val="nil"/>
              <w:bottom w:val="single" w:sz="4" w:space="0" w:color="auto"/>
              <w:right w:val="nil"/>
            </w:tcBorders>
            <w:shd w:val="clear" w:color="000000" w:fill="D9D9D9"/>
            <w:vAlign w:val="center"/>
            <w:hideMark/>
          </w:tcPr>
          <w:p w14:paraId="669B8088" w14:textId="77777777" w:rsidR="000E4720" w:rsidRPr="00DD2F28" w:rsidRDefault="000E4720" w:rsidP="00D26EAE">
            <w:pPr>
              <w:jc w:val="center"/>
              <w:rPr>
                <w:rFonts w:ascii="Arial" w:hAnsi="Arial" w:cs="Arial"/>
                <w:b/>
                <w:bCs/>
                <w:color w:val="000000"/>
                <w:sz w:val="22"/>
                <w:szCs w:val="22"/>
              </w:rPr>
            </w:pPr>
            <w:r w:rsidRPr="00DD2F28">
              <w:rPr>
                <w:rFonts w:ascii="Arial" w:hAnsi="Arial" w:cs="Arial"/>
                <w:b/>
                <w:bCs/>
                <w:color w:val="000000"/>
                <w:sz w:val="22"/>
                <w:szCs w:val="22"/>
              </w:rPr>
              <w:t>DANE DLA SZTUKI</w:t>
            </w:r>
          </w:p>
        </w:tc>
        <w:tc>
          <w:tcPr>
            <w:tcW w:w="6760" w:type="dxa"/>
            <w:tcBorders>
              <w:top w:val="nil"/>
              <w:left w:val="single" w:sz="4" w:space="0" w:color="auto"/>
              <w:bottom w:val="single" w:sz="4" w:space="0" w:color="auto"/>
              <w:right w:val="single" w:sz="4" w:space="0" w:color="auto"/>
            </w:tcBorders>
            <w:shd w:val="clear" w:color="000000" w:fill="DBDBDB"/>
            <w:vAlign w:val="center"/>
            <w:hideMark/>
          </w:tcPr>
          <w:p w14:paraId="769ED58B"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JM PODST</w:t>
            </w:r>
          </w:p>
        </w:tc>
      </w:tr>
      <w:tr w:rsidR="000E4720" w:rsidRPr="00DD2F28" w14:paraId="496F3A8A" w14:textId="77777777" w:rsidTr="00D26EAE">
        <w:trPr>
          <w:trHeight w:val="300"/>
        </w:trPr>
        <w:tc>
          <w:tcPr>
            <w:tcW w:w="1620" w:type="dxa"/>
            <w:vMerge/>
            <w:tcBorders>
              <w:top w:val="nil"/>
              <w:left w:val="nil"/>
              <w:bottom w:val="single" w:sz="4" w:space="0" w:color="auto"/>
              <w:right w:val="nil"/>
            </w:tcBorders>
            <w:vAlign w:val="center"/>
            <w:hideMark/>
          </w:tcPr>
          <w:p w14:paraId="4A3F4409" w14:textId="77777777" w:rsidR="000E4720" w:rsidRPr="00DD2F28" w:rsidRDefault="000E4720" w:rsidP="00D26EAE">
            <w:pP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shd w:val="clear" w:color="000000" w:fill="DBDBDB"/>
            <w:vAlign w:val="center"/>
            <w:hideMark/>
          </w:tcPr>
          <w:p w14:paraId="7821F2DF"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EAN JM PODST</w:t>
            </w:r>
          </w:p>
        </w:tc>
      </w:tr>
      <w:tr w:rsidR="000E4720" w:rsidRPr="00DD2F28" w14:paraId="6868BF61" w14:textId="77777777" w:rsidTr="00D26EAE">
        <w:trPr>
          <w:trHeight w:val="300"/>
        </w:trPr>
        <w:tc>
          <w:tcPr>
            <w:tcW w:w="1620" w:type="dxa"/>
            <w:vMerge/>
            <w:tcBorders>
              <w:top w:val="nil"/>
              <w:left w:val="nil"/>
              <w:bottom w:val="single" w:sz="4" w:space="0" w:color="auto"/>
              <w:right w:val="nil"/>
            </w:tcBorders>
            <w:vAlign w:val="center"/>
            <w:hideMark/>
          </w:tcPr>
          <w:p w14:paraId="4B259EC4" w14:textId="77777777" w:rsidR="000E4720" w:rsidRPr="00DD2F28" w:rsidRDefault="000E4720" w:rsidP="00D26EAE">
            <w:pP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shd w:val="clear" w:color="000000" w:fill="DBDBDB"/>
            <w:vAlign w:val="center"/>
            <w:hideMark/>
          </w:tcPr>
          <w:p w14:paraId="7D48AED9"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wysokość mm</w:t>
            </w:r>
          </w:p>
        </w:tc>
      </w:tr>
      <w:tr w:rsidR="000E4720" w:rsidRPr="00DD2F28" w14:paraId="7453806D" w14:textId="77777777" w:rsidTr="00D26EAE">
        <w:trPr>
          <w:trHeight w:val="300"/>
        </w:trPr>
        <w:tc>
          <w:tcPr>
            <w:tcW w:w="1620" w:type="dxa"/>
            <w:vMerge/>
            <w:tcBorders>
              <w:top w:val="nil"/>
              <w:left w:val="nil"/>
              <w:bottom w:val="single" w:sz="4" w:space="0" w:color="auto"/>
              <w:right w:val="nil"/>
            </w:tcBorders>
            <w:vAlign w:val="center"/>
            <w:hideMark/>
          </w:tcPr>
          <w:p w14:paraId="1582D285" w14:textId="77777777" w:rsidR="000E4720" w:rsidRPr="00DD2F28" w:rsidRDefault="000E4720" w:rsidP="00D26EAE">
            <w:pP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shd w:val="clear" w:color="000000" w:fill="DBDBDB"/>
            <w:vAlign w:val="center"/>
            <w:hideMark/>
          </w:tcPr>
          <w:p w14:paraId="56D2E978"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szerokość mm</w:t>
            </w:r>
          </w:p>
        </w:tc>
      </w:tr>
      <w:tr w:rsidR="000E4720" w:rsidRPr="00DD2F28" w14:paraId="78D127BA" w14:textId="77777777" w:rsidTr="00D26EAE">
        <w:trPr>
          <w:trHeight w:val="300"/>
        </w:trPr>
        <w:tc>
          <w:tcPr>
            <w:tcW w:w="1620" w:type="dxa"/>
            <w:vMerge/>
            <w:tcBorders>
              <w:top w:val="nil"/>
              <w:left w:val="nil"/>
              <w:bottom w:val="single" w:sz="4" w:space="0" w:color="auto"/>
              <w:right w:val="nil"/>
            </w:tcBorders>
            <w:vAlign w:val="center"/>
            <w:hideMark/>
          </w:tcPr>
          <w:p w14:paraId="4272BBA6" w14:textId="77777777" w:rsidR="000E4720" w:rsidRPr="00DD2F28" w:rsidRDefault="000E4720" w:rsidP="00D26EAE">
            <w:pP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shd w:val="clear" w:color="000000" w:fill="DBDBDB"/>
            <w:vAlign w:val="center"/>
            <w:hideMark/>
          </w:tcPr>
          <w:p w14:paraId="4695B86E"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głębokość mm</w:t>
            </w:r>
          </w:p>
        </w:tc>
      </w:tr>
      <w:tr w:rsidR="000E4720" w:rsidRPr="00DD2F28" w14:paraId="6EDFC80C" w14:textId="77777777" w:rsidTr="00D26EAE">
        <w:trPr>
          <w:trHeight w:val="300"/>
        </w:trPr>
        <w:tc>
          <w:tcPr>
            <w:tcW w:w="1620" w:type="dxa"/>
            <w:vMerge/>
            <w:tcBorders>
              <w:top w:val="nil"/>
              <w:left w:val="nil"/>
              <w:bottom w:val="single" w:sz="4" w:space="0" w:color="auto"/>
              <w:right w:val="nil"/>
            </w:tcBorders>
            <w:vAlign w:val="center"/>
            <w:hideMark/>
          </w:tcPr>
          <w:p w14:paraId="0AEE0DA0" w14:textId="77777777" w:rsidR="000E4720" w:rsidRPr="00DD2F28" w:rsidRDefault="000E4720" w:rsidP="00D26EAE">
            <w:pP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shd w:val="clear" w:color="000000" w:fill="DBDBDB"/>
            <w:vAlign w:val="center"/>
            <w:hideMark/>
          </w:tcPr>
          <w:p w14:paraId="698D5AC3"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waga brutto g</w:t>
            </w:r>
          </w:p>
        </w:tc>
      </w:tr>
      <w:tr w:rsidR="000E4720" w:rsidRPr="00DD2F28" w14:paraId="2A0AFBFF" w14:textId="77777777" w:rsidTr="00D26EAE">
        <w:trPr>
          <w:trHeight w:val="300"/>
        </w:trPr>
        <w:tc>
          <w:tcPr>
            <w:tcW w:w="1620" w:type="dxa"/>
            <w:vMerge/>
            <w:tcBorders>
              <w:top w:val="nil"/>
              <w:left w:val="nil"/>
              <w:bottom w:val="single" w:sz="4" w:space="0" w:color="auto"/>
              <w:right w:val="nil"/>
            </w:tcBorders>
            <w:vAlign w:val="center"/>
            <w:hideMark/>
          </w:tcPr>
          <w:p w14:paraId="1A0A7311" w14:textId="77777777" w:rsidR="000E4720" w:rsidRPr="00DD2F28" w:rsidRDefault="000E4720" w:rsidP="00D26EAE">
            <w:pP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shd w:val="clear" w:color="000000" w:fill="DBDBDB"/>
            <w:vAlign w:val="center"/>
            <w:hideMark/>
          </w:tcPr>
          <w:p w14:paraId="1DED0CA6"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waga netto g</w:t>
            </w:r>
          </w:p>
        </w:tc>
      </w:tr>
      <w:tr w:rsidR="000E4720" w:rsidRPr="00DD2F28" w14:paraId="4F273B8F" w14:textId="77777777" w:rsidTr="00D26EAE">
        <w:trPr>
          <w:trHeight w:val="300"/>
        </w:trPr>
        <w:tc>
          <w:tcPr>
            <w:tcW w:w="1620" w:type="dxa"/>
            <w:vMerge/>
            <w:tcBorders>
              <w:top w:val="nil"/>
              <w:left w:val="nil"/>
              <w:bottom w:val="single" w:sz="4" w:space="0" w:color="auto"/>
              <w:right w:val="nil"/>
            </w:tcBorders>
            <w:vAlign w:val="center"/>
            <w:hideMark/>
          </w:tcPr>
          <w:p w14:paraId="02722841" w14:textId="77777777" w:rsidR="000E4720" w:rsidRPr="00DD2F28" w:rsidRDefault="000E4720" w:rsidP="00D26EAE">
            <w:pP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shd w:val="clear" w:color="000000" w:fill="DBDBDB"/>
            <w:vAlign w:val="center"/>
            <w:hideMark/>
          </w:tcPr>
          <w:p w14:paraId="707EE515"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pojemność netto ml</w:t>
            </w:r>
          </w:p>
        </w:tc>
      </w:tr>
      <w:tr w:rsidR="000E4720" w:rsidRPr="00DD2F28" w14:paraId="39464863" w14:textId="77777777" w:rsidTr="00D26EAE">
        <w:trPr>
          <w:trHeight w:val="300"/>
        </w:trPr>
        <w:tc>
          <w:tcPr>
            <w:tcW w:w="1620" w:type="dxa"/>
            <w:vMerge w:val="restart"/>
            <w:tcBorders>
              <w:top w:val="nil"/>
              <w:left w:val="nil"/>
              <w:bottom w:val="single" w:sz="4" w:space="0" w:color="auto"/>
              <w:right w:val="nil"/>
            </w:tcBorders>
            <w:vAlign w:val="center"/>
            <w:hideMark/>
          </w:tcPr>
          <w:p w14:paraId="2F24C121" w14:textId="77777777" w:rsidR="000E4720" w:rsidRPr="00DD2F28" w:rsidRDefault="000E4720" w:rsidP="00D26EAE">
            <w:pPr>
              <w:jc w:val="center"/>
              <w:rPr>
                <w:rFonts w:ascii="Arial" w:hAnsi="Arial" w:cs="Arial"/>
                <w:b/>
                <w:bCs/>
                <w:color w:val="000000"/>
                <w:sz w:val="22"/>
                <w:szCs w:val="22"/>
              </w:rPr>
            </w:pPr>
            <w:r w:rsidRPr="00DD2F28">
              <w:rPr>
                <w:rFonts w:ascii="Arial" w:hAnsi="Arial" w:cs="Arial"/>
                <w:b/>
                <w:bCs/>
                <w:color w:val="000000"/>
                <w:sz w:val="22"/>
                <w:szCs w:val="22"/>
              </w:rPr>
              <w:t xml:space="preserve">DANE DLA OPAKOWANIA </w:t>
            </w:r>
          </w:p>
        </w:tc>
        <w:tc>
          <w:tcPr>
            <w:tcW w:w="6760" w:type="dxa"/>
            <w:tcBorders>
              <w:top w:val="nil"/>
              <w:left w:val="single" w:sz="4" w:space="0" w:color="auto"/>
              <w:bottom w:val="single" w:sz="4" w:space="0" w:color="auto"/>
              <w:right w:val="single" w:sz="4" w:space="0" w:color="auto"/>
            </w:tcBorders>
            <w:vAlign w:val="center"/>
            <w:hideMark/>
          </w:tcPr>
          <w:p w14:paraId="3011E335"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 xml:space="preserve">JM </w:t>
            </w:r>
          </w:p>
        </w:tc>
      </w:tr>
      <w:tr w:rsidR="000E4720" w:rsidRPr="00DD2F28" w14:paraId="0701971B" w14:textId="77777777" w:rsidTr="00D26EAE">
        <w:trPr>
          <w:trHeight w:val="300"/>
        </w:trPr>
        <w:tc>
          <w:tcPr>
            <w:tcW w:w="1620" w:type="dxa"/>
            <w:vMerge/>
            <w:tcBorders>
              <w:top w:val="nil"/>
              <w:left w:val="nil"/>
              <w:bottom w:val="single" w:sz="4" w:space="0" w:color="auto"/>
              <w:right w:val="nil"/>
            </w:tcBorders>
            <w:vAlign w:val="center"/>
            <w:hideMark/>
          </w:tcPr>
          <w:p w14:paraId="5853D987" w14:textId="77777777" w:rsidR="000E4720" w:rsidRPr="00DD2F28" w:rsidRDefault="000E4720" w:rsidP="00D26EAE">
            <w:pP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vAlign w:val="center"/>
            <w:hideMark/>
          </w:tcPr>
          <w:p w14:paraId="23CCE889"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 xml:space="preserve">EAN </w:t>
            </w:r>
          </w:p>
        </w:tc>
      </w:tr>
      <w:tr w:rsidR="000E4720" w:rsidRPr="00DD2F28" w14:paraId="32AA0991" w14:textId="77777777" w:rsidTr="00D26EAE">
        <w:trPr>
          <w:trHeight w:val="300"/>
        </w:trPr>
        <w:tc>
          <w:tcPr>
            <w:tcW w:w="1620" w:type="dxa"/>
            <w:vMerge/>
            <w:tcBorders>
              <w:top w:val="nil"/>
              <w:left w:val="nil"/>
              <w:bottom w:val="single" w:sz="4" w:space="0" w:color="auto"/>
              <w:right w:val="nil"/>
            </w:tcBorders>
            <w:vAlign w:val="center"/>
            <w:hideMark/>
          </w:tcPr>
          <w:p w14:paraId="630E9749" w14:textId="77777777" w:rsidR="000E4720" w:rsidRPr="00DD2F28" w:rsidRDefault="000E4720" w:rsidP="00D26EAE">
            <w:pP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vAlign w:val="center"/>
            <w:hideMark/>
          </w:tcPr>
          <w:p w14:paraId="41CEB95D"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wysokość mm</w:t>
            </w:r>
          </w:p>
        </w:tc>
      </w:tr>
      <w:tr w:rsidR="000E4720" w:rsidRPr="00DD2F28" w14:paraId="61D1F254" w14:textId="77777777" w:rsidTr="00D26EAE">
        <w:trPr>
          <w:trHeight w:val="300"/>
        </w:trPr>
        <w:tc>
          <w:tcPr>
            <w:tcW w:w="1620" w:type="dxa"/>
            <w:vMerge/>
            <w:tcBorders>
              <w:top w:val="nil"/>
              <w:left w:val="nil"/>
              <w:bottom w:val="single" w:sz="4" w:space="0" w:color="auto"/>
              <w:right w:val="nil"/>
            </w:tcBorders>
            <w:vAlign w:val="center"/>
            <w:hideMark/>
          </w:tcPr>
          <w:p w14:paraId="403DBEEA" w14:textId="77777777" w:rsidR="000E4720" w:rsidRPr="00DD2F28" w:rsidRDefault="000E4720" w:rsidP="00D26EAE">
            <w:pP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vAlign w:val="center"/>
            <w:hideMark/>
          </w:tcPr>
          <w:p w14:paraId="1BD1FC8A"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szerokość mm</w:t>
            </w:r>
          </w:p>
        </w:tc>
      </w:tr>
      <w:tr w:rsidR="000E4720" w:rsidRPr="00DD2F28" w14:paraId="38447C6C" w14:textId="77777777" w:rsidTr="00D26EAE">
        <w:trPr>
          <w:trHeight w:val="300"/>
        </w:trPr>
        <w:tc>
          <w:tcPr>
            <w:tcW w:w="1620" w:type="dxa"/>
            <w:vMerge/>
            <w:tcBorders>
              <w:top w:val="nil"/>
              <w:left w:val="nil"/>
              <w:bottom w:val="single" w:sz="4" w:space="0" w:color="auto"/>
              <w:right w:val="nil"/>
            </w:tcBorders>
            <w:vAlign w:val="center"/>
            <w:hideMark/>
          </w:tcPr>
          <w:p w14:paraId="4E4A6332" w14:textId="77777777" w:rsidR="000E4720" w:rsidRPr="00DD2F28" w:rsidRDefault="000E4720" w:rsidP="00D26EAE">
            <w:pP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vAlign w:val="center"/>
            <w:hideMark/>
          </w:tcPr>
          <w:p w14:paraId="16CC5779"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głębokość mm</w:t>
            </w:r>
          </w:p>
        </w:tc>
      </w:tr>
      <w:tr w:rsidR="000E4720" w:rsidRPr="00DD2F28" w14:paraId="56894636" w14:textId="77777777" w:rsidTr="00D26EAE">
        <w:trPr>
          <w:trHeight w:val="300"/>
        </w:trPr>
        <w:tc>
          <w:tcPr>
            <w:tcW w:w="1620" w:type="dxa"/>
            <w:vMerge/>
            <w:tcBorders>
              <w:top w:val="nil"/>
              <w:left w:val="nil"/>
              <w:bottom w:val="single" w:sz="4" w:space="0" w:color="auto"/>
              <w:right w:val="nil"/>
            </w:tcBorders>
            <w:vAlign w:val="center"/>
            <w:hideMark/>
          </w:tcPr>
          <w:p w14:paraId="36660F4E" w14:textId="77777777" w:rsidR="000E4720" w:rsidRPr="00DD2F28" w:rsidRDefault="000E4720" w:rsidP="00D26EAE">
            <w:pP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vAlign w:val="center"/>
            <w:hideMark/>
          </w:tcPr>
          <w:p w14:paraId="0465F589"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waga brutto w g</w:t>
            </w:r>
          </w:p>
        </w:tc>
      </w:tr>
      <w:tr w:rsidR="000E4720" w:rsidRPr="00DD2F28" w14:paraId="107F4BF4" w14:textId="77777777" w:rsidTr="00D26EAE">
        <w:trPr>
          <w:trHeight w:val="300"/>
        </w:trPr>
        <w:tc>
          <w:tcPr>
            <w:tcW w:w="1620" w:type="dxa"/>
            <w:vMerge/>
            <w:tcBorders>
              <w:top w:val="nil"/>
              <w:left w:val="nil"/>
              <w:bottom w:val="single" w:sz="4" w:space="0" w:color="auto"/>
              <w:right w:val="nil"/>
            </w:tcBorders>
            <w:vAlign w:val="center"/>
            <w:hideMark/>
          </w:tcPr>
          <w:p w14:paraId="6B575D5B" w14:textId="77777777" w:rsidR="000E4720" w:rsidRPr="00DD2F28" w:rsidRDefault="000E4720" w:rsidP="00D26EAE">
            <w:pP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vAlign w:val="center"/>
            <w:hideMark/>
          </w:tcPr>
          <w:p w14:paraId="11A560CD" w14:textId="77777777" w:rsidR="000E4720" w:rsidRPr="00DD2F28" w:rsidRDefault="000E4720" w:rsidP="00D26EAE">
            <w:pPr>
              <w:rPr>
                <w:rFonts w:ascii="Arial" w:hAnsi="Arial" w:cs="Arial"/>
                <w:b/>
                <w:bCs/>
                <w:color w:val="000000"/>
                <w:sz w:val="22"/>
                <w:szCs w:val="22"/>
              </w:rPr>
            </w:pPr>
            <w:proofErr w:type="spellStart"/>
            <w:r w:rsidRPr="00DD2F28">
              <w:rPr>
                <w:rFonts w:ascii="Arial" w:hAnsi="Arial" w:cs="Arial"/>
                <w:b/>
                <w:bCs/>
                <w:color w:val="000000"/>
                <w:sz w:val="22"/>
                <w:szCs w:val="22"/>
              </w:rPr>
              <w:t>Ilosć</w:t>
            </w:r>
            <w:proofErr w:type="spellEnd"/>
            <w:r w:rsidRPr="00DD2F28">
              <w:rPr>
                <w:rFonts w:ascii="Arial" w:hAnsi="Arial" w:cs="Arial"/>
                <w:b/>
                <w:bCs/>
                <w:color w:val="000000"/>
                <w:sz w:val="22"/>
                <w:szCs w:val="22"/>
              </w:rPr>
              <w:t xml:space="preserve"> szt. jednostki podstawowej</w:t>
            </w:r>
          </w:p>
        </w:tc>
      </w:tr>
      <w:tr w:rsidR="000E4720" w:rsidRPr="00DD2F28" w14:paraId="19488F6D" w14:textId="77777777" w:rsidTr="00D26EAE">
        <w:trPr>
          <w:trHeight w:val="300"/>
        </w:trPr>
        <w:tc>
          <w:tcPr>
            <w:tcW w:w="1620" w:type="dxa"/>
            <w:vMerge w:val="restart"/>
            <w:tcBorders>
              <w:top w:val="nil"/>
              <w:left w:val="nil"/>
              <w:bottom w:val="single" w:sz="4" w:space="0" w:color="auto"/>
              <w:right w:val="nil"/>
            </w:tcBorders>
            <w:shd w:val="clear" w:color="000000" w:fill="E2EFDA"/>
            <w:vAlign w:val="center"/>
            <w:hideMark/>
          </w:tcPr>
          <w:p w14:paraId="7E917AF2" w14:textId="77777777" w:rsidR="000E4720" w:rsidRPr="00DD2F28" w:rsidRDefault="000E4720" w:rsidP="00D26EAE">
            <w:pPr>
              <w:jc w:val="center"/>
              <w:rPr>
                <w:rFonts w:ascii="Arial" w:hAnsi="Arial" w:cs="Arial"/>
                <w:b/>
                <w:bCs/>
                <w:color w:val="000000"/>
                <w:sz w:val="22"/>
                <w:szCs w:val="22"/>
              </w:rPr>
            </w:pPr>
            <w:r w:rsidRPr="00DD2F28">
              <w:rPr>
                <w:rFonts w:ascii="Arial" w:hAnsi="Arial" w:cs="Arial"/>
                <w:b/>
                <w:bCs/>
                <w:color w:val="000000"/>
                <w:sz w:val="22"/>
                <w:szCs w:val="22"/>
              </w:rPr>
              <w:t>DANE DLA KARTONU</w:t>
            </w:r>
          </w:p>
        </w:tc>
        <w:tc>
          <w:tcPr>
            <w:tcW w:w="6760" w:type="dxa"/>
            <w:tcBorders>
              <w:top w:val="nil"/>
              <w:left w:val="single" w:sz="4" w:space="0" w:color="auto"/>
              <w:bottom w:val="single" w:sz="4" w:space="0" w:color="auto"/>
              <w:right w:val="single" w:sz="4" w:space="0" w:color="auto"/>
            </w:tcBorders>
            <w:shd w:val="clear" w:color="000000" w:fill="E2EFDA"/>
            <w:vAlign w:val="center"/>
            <w:hideMark/>
          </w:tcPr>
          <w:p w14:paraId="2E2695AB"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 xml:space="preserve">JM </w:t>
            </w:r>
          </w:p>
        </w:tc>
      </w:tr>
      <w:tr w:rsidR="000E4720" w:rsidRPr="00DD2F28" w14:paraId="5282332E" w14:textId="77777777" w:rsidTr="00D26EAE">
        <w:trPr>
          <w:trHeight w:val="300"/>
        </w:trPr>
        <w:tc>
          <w:tcPr>
            <w:tcW w:w="1620" w:type="dxa"/>
            <w:vMerge/>
            <w:tcBorders>
              <w:top w:val="nil"/>
              <w:left w:val="nil"/>
              <w:bottom w:val="single" w:sz="4" w:space="0" w:color="auto"/>
              <w:right w:val="nil"/>
            </w:tcBorders>
            <w:vAlign w:val="center"/>
            <w:hideMark/>
          </w:tcPr>
          <w:p w14:paraId="0FB2F4F5" w14:textId="77777777" w:rsidR="000E4720" w:rsidRPr="00DD2F28" w:rsidRDefault="000E4720" w:rsidP="00D26EAE">
            <w:pP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shd w:val="clear" w:color="000000" w:fill="E2EFDA"/>
            <w:vAlign w:val="center"/>
            <w:hideMark/>
          </w:tcPr>
          <w:p w14:paraId="5F6C22DC"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 xml:space="preserve">EAN </w:t>
            </w:r>
          </w:p>
        </w:tc>
      </w:tr>
      <w:tr w:rsidR="000E4720" w:rsidRPr="00DD2F28" w14:paraId="2124727C" w14:textId="77777777" w:rsidTr="00D26EAE">
        <w:trPr>
          <w:trHeight w:val="300"/>
        </w:trPr>
        <w:tc>
          <w:tcPr>
            <w:tcW w:w="1620" w:type="dxa"/>
            <w:vMerge/>
            <w:tcBorders>
              <w:top w:val="nil"/>
              <w:left w:val="nil"/>
              <w:bottom w:val="single" w:sz="4" w:space="0" w:color="auto"/>
              <w:right w:val="nil"/>
            </w:tcBorders>
            <w:vAlign w:val="center"/>
            <w:hideMark/>
          </w:tcPr>
          <w:p w14:paraId="67F23CB5" w14:textId="77777777" w:rsidR="000E4720" w:rsidRPr="00DD2F28" w:rsidRDefault="000E4720" w:rsidP="00D26EAE">
            <w:pP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shd w:val="clear" w:color="000000" w:fill="E2EFDA"/>
            <w:vAlign w:val="center"/>
            <w:hideMark/>
          </w:tcPr>
          <w:p w14:paraId="530FD327"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wysokość mm</w:t>
            </w:r>
          </w:p>
        </w:tc>
      </w:tr>
      <w:tr w:rsidR="000E4720" w:rsidRPr="00DD2F28" w14:paraId="376D0D95" w14:textId="77777777" w:rsidTr="00D26EAE">
        <w:trPr>
          <w:trHeight w:val="300"/>
        </w:trPr>
        <w:tc>
          <w:tcPr>
            <w:tcW w:w="1620" w:type="dxa"/>
            <w:vMerge/>
            <w:tcBorders>
              <w:top w:val="nil"/>
              <w:left w:val="nil"/>
              <w:bottom w:val="single" w:sz="4" w:space="0" w:color="auto"/>
              <w:right w:val="nil"/>
            </w:tcBorders>
            <w:vAlign w:val="center"/>
            <w:hideMark/>
          </w:tcPr>
          <w:p w14:paraId="0E48C76E" w14:textId="77777777" w:rsidR="000E4720" w:rsidRPr="00DD2F28" w:rsidRDefault="000E4720" w:rsidP="00D26EAE">
            <w:pP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shd w:val="clear" w:color="000000" w:fill="E2EFDA"/>
            <w:vAlign w:val="center"/>
            <w:hideMark/>
          </w:tcPr>
          <w:p w14:paraId="19178C46"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szerokość mm</w:t>
            </w:r>
          </w:p>
        </w:tc>
      </w:tr>
      <w:tr w:rsidR="000E4720" w:rsidRPr="00DD2F28" w14:paraId="3E4A8E1B" w14:textId="77777777" w:rsidTr="00D26EAE">
        <w:trPr>
          <w:trHeight w:val="300"/>
        </w:trPr>
        <w:tc>
          <w:tcPr>
            <w:tcW w:w="1620" w:type="dxa"/>
            <w:vMerge/>
            <w:tcBorders>
              <w:top w:val="nil"/>
              <w:left w:val="nil"/>
              <w:bottom w:val="single" w:sz="4" w:space="0" w:color="auto"/>
              <w:right w:val="nil"/>
            </w:tcBorders>
            <w:vAlign w:val="center"/>
            <w:hideMark/>
          </w:tcPr>
          <w:p w14:paraId="6DAED0C9" w14:textId="77777777" w:rsidR="000E4720" w:rsidRPr="00DD2F28" w:rsidRDefault="000E4720" w:rsidP="00D26EAE">
            <w:pP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shd w:val="clear" w:color="000000" w:fill="E2EFDA"/>
            <w:vAlign w:val="center"/>
            <w:hideMark/>
          </w:tcPr>
          <w:p w14:paraId="668CB00B"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głębokość mm</w:t>
            </w:r>
          </w:p>
        </w:tc>
      </w:tr>
      <w:tr w:rsidR="000E4720" w:rsidRPr="00DD2F28" w14:paraId="1ED12CB3" w14:textId="77777777" w:rsidTr="00D26EAE">
        <w:trPr>
          <w:trHeight w:val="300"/>
        </w:trPr>
        <w:tc>
          <w:tcPr>
            <w:tcW w:w="1620" w:type="dxa"/>
            <w:vMerge/>
            <w:tcBorders>
              <w:top w:val="nil"/>
              <w:left w:val="nil"/>
              <w:bottom w:val="single" w:sz="4" w:space="0" w:color="auto"/>
              <w:right w:val="nil"/>
            </w:tcBorders>
            <w:vAlign w:val="center"/>
            <w:hideMark/>
          </w:tcPr>
          <w:p w14:paraId="4D3A822A" w14:textId="77777777" w:rsidR="000E4720" w:rsidRPr="00DD2F28" w:rsidRDefault="000E4720" w:rsidP="00D26EAE">
            <w:pP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shd w:val="clear" w:color="000000" w:fill="E2EFDA"/>
            <w:vAlign w:val="center"/>
            <w:hideMark/>
          </w:tcPr>
          <w:p w14:paraId="58A075B9"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waga brutto g</w:t>
            </w:r>
          </w:p>
        </w:tc>
      </w:tr>
      <w:tr w:rsidR="000E4720" w:rsidRPr="00DD2F28" w14:paraId="1AE3128C" w14:textId="77777777" w:rsidTr="00D26EAE">
        <w:trPr>
          <w:trHeight w:val="300"/>
        </w:trPr>
        <w:tc>
          <w:tcPr>
            <w:tcW w:w="1620" w:type="dxa"/>
            <w:vMerge/>
            <w:tcBorders>
              <w:top w:val="nil"/>
              <w:left w:val="nil"/>
              <w:bottom w:val="single" w:sz="4" w:space="0" w:color="auto"/>
              <w:right w:val="nil"/>
            </w:tcBorders>
            <w:vAlign w:val="center"/>
            <w:hideMark/>
          </w:tcPr>
          <w:p w14:paraId="59AC977B" w14:textId="77777777" w:rsidR="000E4720" w:rsidRPr="00DD2F28" w:rsidRDefault="000E4720" w:rsidP="00D26EAE">
            <w:pP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shd w:val="clear" w:color="000000" w:fill="E2EFDA"/>
            <w:vAlign w:val="center"/>
            <w:hideMark/>
          </w:tcPr>
          <w:p w14:paraId="4D3C3C53"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 xml:space="preserve">Ilość szt. jednostki podstawowej  </w:t>
            </w:r>
          </w:p>
        </w:tc>
      </w:tr>
      <w:tr w:rsidR="000E4720" w:rsidRPr="00DD2F28" w14:paraId="366EB03C" w14:textId="77777777" w:rsidTr="00D26EAE">
        <w:trPr>
          <w:trHeight w:val="300"/>
        </w:trPr>
        <w:tc>
          <w:tcPr>
            <w:tcW w:w="1620" w:type="dxa"/>
            <w:vMerge w:val="restart"/>
            <w:tcBorders>
              <w:top w:val="nil"/>
              <w:left w:val="nil"/>
              <w:bottom w:val="single" w:sz="4" w:space="0" w:color="auto"/>
              <w:right w:val="nil"/>
            </w:tcBorders>
            <w:vAlign w:val="center"/>
            <w:hideMark/>
          </w:tcPr>
          <w:p w14:paraId="144B48E6" w14:textId="77777777" w:rsidR="000E4720" w:rsidRPr="00DD2F28" w:rsidRDefault="000E4720" w:rsidP="00D26EAE">
            <w:pPr>
              <w:jc w:val="center"/>
              <w:rPr>
                <w:rFonts w:ascii="Arial" w:hAnsi="Arial" w:cs="Arial"/>
                <w:b/>
                <w:bCs/>
                <w:color w:val="000000"/>
                <w:sz w:val="22"/>
                <w:szCs w:val="22"/>
              </w:rPr>
            </w:pPr>
            <w:r w:rsidRPr="00DD2F28">
              <w:rPr>
                <w:rFonts w:ascii="Arial" w:hAnsi="Arial" w:cs="Arial"/>
                <w:b/>
                <w:bCs/>
                <w:color w:val="000000"/>
                <w:sz w:val="22"/>
                <w:szCs w:val="22"/>
              </w:rPr>
              <w:t>DANE DLA WARSTWY NA PALECIE</w:t>
            </w:r>
          </w:p>
        </w:tc>
        <w:tc>
          <w:tcPr>
            <w:tcW w:w="6760" w:type="dxa"/>
            <w:tcBorders>
              <w:top w:val="nil"/>
              <w:left w:val="single" w:sz="4" w:space="0" w:color="auto"/>
              <w:bottom w:val="single" w:sz="4" w:space="0" w:color="auto"/>
              <w:right w:val="single" w:sz="4" w:space="0" w:color="auto"/>
            </w:tcBorders>
            <w:vAlign w:val="center"/>
            <w:hideMark/>
          </w:tcPr>
          <w:p w14:paraId="27385056"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 xml:space="preserve">JM </w:t>
            </w:r>
          </w:p>
        </w:tc>
      </w:tr>
      <w:tr w:rsidR="000E4720" w:rsidRPr="00DD2F28" w14:paraId="051A06F3" w14:textId="77777777" w:rsidTr="00D26EAE">
        <w:trPr>
          <w:trHeight w:val="300"/>
        </w:trPr>
        <w:tc>
          <w:tcPr>
            <w:tcW w:w="1620" w:type="dxa"/>
            <w:vMerge/>
            <w:tcBorders>
              <w:top w:val="nil"/>
              <w:left w:val="nil"/>
              <w:bottom w:val="single" w:sz="4" w:space="0" w:color="auto"/>
              <w:right w:val="nil"/>
            </w:tcBorders>
            <w:vAlign w:val="center"/>
            <w:hideMark/>
          </w:tcPr>
          <w:p w14:paraId="4F6BC217" w14:textId="77777777" w:rsidR="000E4720" w:rsidRPr="00DD2F28" w:rsidRDefault="000E4720" w:rsidP="00D26EAE">
            <w:pP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vAlign w:val="center"/>
            <w:hideMark/>
          </w:tcPr>
          <w:p w14:paraId="7401D374"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 xml:space="preserve">EAN </w:t>
            </w:r>
          </w:p>
        </w:tc>
      </w:tr>
      <w:tr w:rsidR="000E4720" w:rsidRPr="00DD2F28" w14:paraId="1F408DB9" w14:textId="77777777" w:rsidTr="00D26EAE">
        <w:trPr>
          <w:trHeight w:val="300"/>
        </w:trPr>
        <w:tc>
          <w:tcPr>
            <w:tcW w:w="1620" w:type="dxa"/>
            <w:vMerge/>
            <w:tcBorders>
              <w:top w:val="nil"/>
              <w:left w:val="nil"/>
              <w:bottom w:val="single" w:sz="4" w:space="0" w:color="auto"/>
              <w:right w:val="nil"/>
            </w:tcBorders>
            <w:vAlign w:val="center"/>
            <w:hideMark/>
          </w:tcPr>
          <w:p w14:paraId="52894ADA" w14:textId="77777777" w:rsidR="000E4720" w:rsidRPr="00DD2F28" w:rsidRDefault="000E4720" w:rsidP="00D26EAE">
            <w:pP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vAlign w:val="center"/>
            <w:hideMark/>
          </w:tcPr>
          <w:p w14:paraId="78097E55"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wysokość mm</w:t>
            </w:r>
          </w:p>
        </w:tc>
      </w:tr>
      <w:tr w:rsidR="000E4720" w:rsidRPr="00DD2F28" w14:paraId="21C219B2" w14:textId="77777777" w:rsidTr="00D26EAE">
        <w:trPr>
          <w:trHeight w:val="300"/>
        </w:trPr>
        <w:tc>
          <w:tcPr>
            <w:tcW w:w="1620" w:type="dxa"/>
            <w:vMerge/>
            <w:tcBorders>
              <w:top w:val="nil"/>
              <w:left w:val="nil"/>
              <w:bottom w:val="single" w:sz="4" w:space="0" w:color="auto"/>
              <w:right w:val="nil"/>
            </w:tcBorders>
            <w:vAlign w:val="center"/>
            <w:hideMark/>
          </w:tcPr>
          <w:p w14:paraId="0A89BC04" w14:textId="77777777" w:rsidR="000E4720" w:rsidRPr="00DD2F28" w:rsidRDefault="000E4720" w:rsidP="00D26EAE">
            <w:pP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vAlign w:val="center"/>
            <w:hideMark/>
          </w:tcPr>
          <w:p w14:paraId="60FE95B5"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szerokość mm</w:t>
            </w:r>
          </w:p>
        </w:tc>
      </w:tr>
      <w:tr w:rsidR="000E4720" w:rsidRPr="00DD2F28" w14:paraId="0772BE24" w14:textId="77777777" w:rsidTr="00D26EAE">
        <w:trPr>
          <w:trHeight w:val="300"/>
        </w:trPr>
        <w:tc>
          <w:tcPr>
            <w:tcW w:w="1620" w:type="dxa"/>
            <w:vMerge/>
            <w:tcBorders>
              <w:top w:val="nil"/>
              <w:left w:val="nil"/>
              <w:bottom w:val="single" w:sz="4" w:space="0" w:color="auto"/>
              <w:right w:val="nil"/>
            </w:tcBorders>
            <w:vAlign w:val="center"/>
            <w:hideMark/>
          </w:tcPr>
          <w:p w14:paraId="2E608C72" w14:textId="77777777" w:rsidR="000E4720" w:rsidRPr="00DD2F28" w:rsidRDefault="000E4720" w:rsidP="00D26EAE">
            <w:pP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vAlign w:val="center"/>
            <w:hideMark/>
          </w:tcPr>
          <w:p w14:paraId="48F8AF88"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głębokość mm</w:t>
            </w:r>
          </w:p>
        </w:tc>
      </w:tr>
      <w:tr w:rsidR="000E4720" w:rsidRPr="00DD2F28" w14:paraId="59621F3C" w14:textId="77777777" w:rsidTr="00D26EAE">
        <w:trPr>
          <w:trHeight w:val="300"/>
        </w:trPr>
        <w:tc>
          <w:tcPr>
            <w:tcW w:w="1620" w:type="dxa"/>
            <w:vMerge/>
            <w:tcBorders>
              <w:top w:val="nil"/>
              <w:left w:val="nil"/>
              <w:bottom w:val="single" w:sz="4" w:space="0" w:color="auto"/>
              <w:right w:val="nil"/>
            </w:tcBorders>
            <w:vAlign w:val="center"/>
            <w:hideMark/>
          </w:tcPr>
          <w:p w14:paraId="57F5145D" w14:textId="77777777" w:rsidR="000E4720" w:rsidRPr="00DD2F28" w:rsidRDefault="000E4720" w:rsidP="00D26EAE">
            <w:pP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vAlign w:val="center"/>
            <w:hideMark/>
          </w:tcPr>
          <w:p w14:paraId="701B10D8"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waga brutto w g</w:t>
            </w:r>
          </w:p>
        </w:tc>
      </w:tr>
      <w:tr w:rsidR="000E4720" w:rsidRPr="00DD2F28" w14:paraId="18306515" w14:textId="77777777" w:rsidTr="00D26EAE">
        <w:trPr>
          <w:trHeight w:val="300"/>
        </w:trPr>
        <w:tc>
          <w:tcPr>
            <w:tcW w:w="1620" w:type="dxa"/>
            <w:vMerge/>
            <w:tcBorders>
              <w:top w:val="nil"/>
              <w:left w:val="nil"/>
              <w:bottom w:val="single" w:sz="4" w:space="0" w:color="auto"/>
              <w:right w:val="nil"/>
            </w:tcBorders>
            <w:vAlign w:val="center"/>
            <w:hideMark/>
          </w:tcPr>
          <w:p w14:paraId="245528E0" w14:textId="77777777" w:rsidR="000E4720" w:rsidRPr="00DD2F28" w:rsidRDefault="000E4720" w:rsidP="00D26EAE">
            <w:pP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vAlign w:val="center"/>
            <w:hideMark/>
          </w:tcPr>
          <w:p w14:paraId="720DD850"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Ilość szt. jednostki podstawowej</w:t>
            </w:r>
          </w:p>
        </w:tc>
      </w:tr>
      <w:tr w:rsidR="000E4720" w:rsidRPr="00DD2F28" w14:paraId="27AB6406" w14:textId="77777777" w:rsidTr="00D26EAE">
        <w:trPr>
          <w:trHeight w:val="300"/>
        </w:trPr>
        <w:tc>
          <w:tcPr>
            <w:tcW w:w="1620" w:type="dxa"/>
            <w:vMerge w:val="restart"/>
            <w:tcBorders>
              <w:top w:val="nil"/>
              <w:left w:val="nil"/>
              <w:bottom w:val="single" w:sz="4" w:space="0" w:color="auto"/>
              <w:right w:val="nil"/>
            </w:tcBorders>
            <w:shd w:val="clear" w:color="000000" w:fill="E2EFDA"/>
            <w:vAlign w:val="center"/>
            <w:hideMark/>
          </w:tcPr>
          <w:p w14:paraId="13A29F63" w14:textId="77777777" w:rsidR="000E4720" w:rsidRPr="00DD2F28" w:rsidRDefault="000E4720" w:rsidP="00D26EAE">
            <w:pPr>
              <w:jc w:val="center"/>
              <w:rPr>
                <w:rFonts w:ascii="Arial" w:hAnsi="Arial" w:cs="Arial"/>
                <w:b/>
                <w:bCs/>
                <w:color w:val="000000"/>
                <w:sz w:val="22"/>
                <w:szCs w:val="22"/>
              </w:rPr>
            </w:pPr>
            <w:r w:rsidRPr="00DD2F28">
              <w:rPr>
                <w:rFonts w:ascii="Arial" w:hAnsi="Arial" w:cs="Arial"/>
                <w:b/>
                <w:bCs/>
                <w:color w:val="000000"/>
                <w:sz w:val="22"/>
                <w:szCs w:val="22"/>
              </w:rPr>
              <w:t>DANE DLA PALETY</w:t>
            </w:r>
          </w:p>
        </w:tc>
        <w:tc>
          <w:tcPr>
            <w:tcW w:w="6760" w:type="dxa"/>
            <w:tcBorders>
              <w:top w:val="nil"/>
              <w:left w:val="single" w:sz="4" w:space="0" w:color="auto"/>
              <w:bottom w:val="single" w:sz="4" w:space="0" w:color="auto"/>
              <w:right w:val="single" w:sz="4" w:space="0" w:color="auto"/>
            </w:tcBorders>
            <w:shd w:val="clear" w:color="000000" w:fill="E2EFDA"/>
            <w:vAlign w:val="center"/>
            <w:hideMark/>
          </w:tcPr>
          <w:p w14:paraId="60C95AC0"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 xml:space="preserve">JM </w:t>
            </w:r>
          </w:p>
        </w:tc>
      </w:tr>
      <w:tr w:rsidR="000E4720" w:rsidRPr="00DD2F28" w14:paraId="730DDD81" w14:textId="77777777" w:rsidTr="00D26EAE">
        <w:trPr>
          <w:trHeight w:val="300"/>
        </w:trPr>
        <w:tc>
          <w:tcPr>
            <w:tcW w:w="1620" w:type="dxa"/>
            <w:vMerge/>
            <w:tcBorders>
              <w:top w:val="nil"/>
              <w:left w:val="nil"/>
              <w:bottom w:val="single" w:sz="4" w:space="0" w:color="auto"/>
              <w:right w:val="nil"/>
            </w:tcBorders>
            <w:vAlign w:val="center"/>
            <w:hideMark/>
          </w:tcPr>
          <w:p w14:paraId="7528FFB6" w14:textId="77777777" w:rsidR="000E4720" w:rsidRPr="00DD2F28" w:rsidRDefault="000E4720" w:rsidP="00D26EAE">
            <w:pP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shd w:val="clear" w:color="000000" w:fill="E2EFDA"/>
            <w:vAlign w:val="center"/>
            <w:hideMark/>
          </w:tcPr>
          <w:p w14:paraId="40E6D889"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 xml:space="preserve">EAN </w:t>
            </w:r>
          </w:p>
        </w:tc>
      </w:tr>
      <w:tr w:rsidR="000E4720" w:rsidRPr="00DD2F28" w14:paraId="3E8E6602" w14:textId="77777777" w:rsidTr="00D26EAE">
        <w:trPr>
          <w:trHeight w:val="300"/>
        </w:trPr>
        <w:tc>
          <w:tcPr>
            <w:tcW w:w="1620" w:type="dxa"/>
            <w:vMerge/>
            <w:tcBorders>
              <w:top w:val="nil"/>
              <w:left w:val="nil"/>
              <w:bottom w:val="single" w:sz="4" w:space="0" w:color="auto"/>
              <w:right w:val="nil"/>
            </w:tcBorders>
            <w:vAlign w:val="center"/>
            <w:hideMark/>
          </w:tcPr>
          <w:p w14:paraId="75F7809E" w14:textId="77777777" w:rsidR="000E4720" w:rsidRPr="00DD2F28" w:rsidRDefault="000E4720" w:rsidP="00D26EAE">
            <w:pP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shd w:val="clear" w:color="000000" w:fill="E2EFDA"/>
            <w:vAlign w:val="center"/>
            <w:hideMark/>
          </w:tcPr>
          <w:p w14:paraId="330E16D3"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wysokość mm</w:t>
            </w:r>
          </w:p>
        </w:tc>
      </w:tr>
      <w:tr w:rsidR="000E4720" w:rsidRPr="00DD2F28" w14:paraId="17CD0F88" w14:textId="77777777" w:rsidTr="00D26EAE">
        <w:trPr>
          <w:trHeight w:val="300"/>
        </w:trPr>
        <w:tc>
          <w:tcPr>
            <w:tcW w:w="1620" w:type="dxa"/>
            <w:vMerge/>
            <w:tcBorders>
              <w:top w:val="nil"/>
              <w:left w:val="nil"/>
              <w:bottom w:val="single" w:sz="4" w:space="0" w:color="auto"/>
              <w:right w:val="nil"/>
            </w:tcBorders>
            <w:vAlign w:val="center"/>
            <w:hideMark/>
          </w:tcPr>
          <w:p w14:paraId="77EC2DE5" w14:textId="77777777" w:rsidR="000E4720" w:rsidRPr="00DD2F28" w:rsidRDefault="000E4720" w:rsidP="00D26EAE">
            <w:pP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shd w:val="clear" w:color="000000" w:fill="E2EFDA"/>
            <w:vAlign w:val="center"/>
            <w:hideMark/>
          </w:tcPr>
          <w:p w14:paraId="3AA99BDC"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szerokość mm</w:t>
            </w:r>
          </w:p>
        </w:tc>
      </w:tr>
      <w:tr w:rsidR="000E4720" w:rsidRPr="00DD2F28" w14:paraId="3CF028C6" w14:textId="77777777" w:rsidTr="00D26EAE">
        <w:trPr>
          <w:trHeight w:val="300"/>
        </w:trPr>
        <w:tc>
          <w:tcPr>
            <w:tcW w:w="1620" w:type="dxa"/>
            <w:vMerge/>
            <w:tcBorders>
              <w:top w:val="nil"/>
              <w:left w:val="nil"/>
              <w:bottom w:val="single" w:sz="4" w:space="0" w:color="auto"/>
              <w:right w:val="nil"/>
            </w:tcBorders>
            <w:vAlign w:val="center"/>
            <w:hideMark/>
          </w:tcPr>
          <w:p w14:paraId="30D98842" w14:textId="77777777" w:rsidR="000E4720" w:rsidRPr="00DD2F28" w:rsidRDefault="000E4720" w:rsidP="00D26EAE">
            <w:pP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shd w:val="clear" w:color="000000" w:fill="E2EFDA"/>
            <w:vAlign w:val="center"/>
            <w:hideMark/>
          </w:tcPr>
          <w:p w14:paraId="244D1A21"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głębokość mm</w:t>
            </w:r>
          </w:p>
        </w:tc>
      </w:tr>
      <w:tr w:rsidR="000E4720" w:rsidRPr="00DD2F28" w14:paraId="7E2407C3" w14:textId="77777777" w:rsidTr="00D26EAE">
        <w:trPr>
          <w:trHeight w:val="300"/>
        </w:trPr>
        <w:tc>
          <w:tcPr>
            <w:tcW w:w="1620" w:type="dxa"/>
            <w:vMerge/>
            <w:tcBorders>
              <w:top w:val="nil"/>
              <w:left w:val="nil"/>
              <w:bottom w:val="single" w:sz="4" w:space="0" w:color="auto"/>
              <w:right w:val="nil"/>
            </w:tcBorders>
            <w:vAlign w:val="center"/>
            <w:hideMark/>
          </w:tcPr>
          <w:p w14:paraId="64590407" w14:textId="77777777" w:rsidR="000E4720" w:rsidRPr="00DD2F28" w:rsidRDefault="000E4720" w:rsidP="00D26EAE">
            <w:pP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shd w:val="clear" w:color="000000" w:fill="E2EFDA"/>
            <w:vAlign w:val="center"/>
            <w:hideMark/>
          </w:tcPr>
          <w:p w14:paraId="45FC610D"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waga brutto w g</w:t>
            </w:r>
          </w:p>
        </w:tc>
      </w:tr>
      <w:tr w:rsidR="000E4720" w:rsidRPr="00DD2F28" w14:paraId="46E8264A" w14:textId="77777777" w:rsidTr="00D26EAE">
        <w:trPr>
          <w:trHeight w:val="300"/>
        </w:trPr>
        <w:tc>
          <w:tcPr>
            <w:tcW w:w="1620" w:type="dxa"/>
            <w:vMerge/>
            <w:tcBorders>
              <w:top w:val="nil"/>
              <w:left w:val="nil"/>
              <w:bottom w:val="single" w:sz="4" w:space="0" w:color="auto"/>
              <w:right w:val="nil"/>
            </w:tcBorders>
            <w:vAlign w:val="center"/>
            <w:hideMark/>
          </w:tcPr>
          <w:p w14:paraId="474AAE17" w14:textId="77777777" w:rsidR="000E4720" w:rsidRPr="00DD2F28" w:rsidRDefault="000E4720" w:rsidP="00D26EAE">
            <w:pP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shd w:val="clear" w:color="000000" w:fill="E2EFDA"/>
            <w:vAlign w:val="center"/>
            <w:hideMark/>
          </w:tcPr>
          <w:p w14:paraId="170571B7"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Ilość jednostki podstawowej</w:t>
            </w:r>
          </w:p>
        </w:tc>
      </w:tr>
      <w:tr w:rsidR="000E4720" w:rsidRPr="00DD2F28" w14:paraId="003CA258" w14:textId="77777777" w:rsidTr="00D26EAE">
        <w:trPr>
          <w:trHeight w:val="300"/>
        </w:trPr>
        <w:tc>
          <w:tcPr>
            <w:tcW w:w="1620" w:type="dxa"/>
            <w:tcBorders>
              <w:top w:val="nil"/>
              <w:left w:val="nil"/>
              <w:bottom w:val="nil"/>
              <w:right w:val="nil"/>
            </w:tcBorders>
            <w:vAlign w:val="center"/>
            <w:hideMark/>
          </w:tcPr>
          <w:p w14:paraId="5311B02F" w14:textId="77777777" w:rsidR="000E4720" w:rsidRPr="00DD2F28" w:rsidRDefault="000E4720" w:rsidP="00D26EAE">
            <w:pPr>
              <w:jc w:val="cente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shd w:val="clear" w:color="000000" w:fill="E7E6E6"/>
            <w:vAlign w:val="center"/>
            <w:hideMark/>
          </w:tcPr>
          <w:p w14:paraId="68A0E9F7"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Strefa temperaturowa</w:t>
            </w:r>
          </w:p>
        </w:tc>
      </w:tr>
      <w:tr w:rsidR="000E4720" w:rsidRPr="00DD2F28" w14:paraId="0A18BCD1" w14:textId="77777777" w:rsidTr="00D26EAE">
        <w:trPr>
          <w:trHeight w:val="900"/>
        </w:trPr>
        <w:tc>
          <w:tcPr>
            <w:tcW w:w="1620" w:type="dxa"/>
            <w:tcBorders>
              <w:top w:val="nil"/>
              <w:left w:val="nil"/>
              <w:bottom w:val="nil"/>
              <w:right w:val="nil"/>
            </w:tcBorders>
            <w:vAlign w:val="center"/>
            <w:hideMark/>
          </w:tcPr>
          <w:p w14:paraId="312CB5E1" w14:textId="77777777" w:rsidR="000E4720" w:rsidRPr="00DD2F28" w:rsidRDefault="000E4720" w:rsidP="00D26EAE">
            <w:pPr>
              <w:jc w:val="cente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shd w:val="clear" w:color="000000" w:fill="E7E6E6"/>
            <w:vAlign w:val="center"/>
            <w:hideMark/>
          </w:tcPr>
          <w:p w14:paraId="1B4A3D27"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 xml:space="preserve">Termin przydatności </w:t>
            </w:r>
            <w:r w:rsidRPr="00DD2F28">
              <w:rPr>
                <w:rFonts w:ascii="Arial" w:hAnsi="Arial" w:cs="Arial"/>
                <w:b/>
                <w:bCs/>
                <w:color w:val="000000"/>
                <w:sz w:val="22"/>
                <w:szCs w:val="22"/>
              </w:rPr>
              <w:br/>
              <w:t xml:space="preserve">w dniach </w:t>
            </w:r>
            <w:r w:rsidRPr="00DD2F28">
              <w:rPr>
                <w:rFonts w:ascii="Arial" w:hAnsi="Arial" w:cs="Arial"/>
                <w:b/>
                <w:bCs/>
                <w:color w:val="000000"/>
                <w:sz w:val="22"/>
                <w:szCs w:val="22"/>
              </w:rPr>
              <w:br/>
              <w:t>(ile dni stanowi 100% całkowitej przydatności)</w:t>
            </w:r>
          </w:p>
        </w:tc>
      </w:tr>
      <w:tr w:rsidR="000E4720" w:rsidRPr="00DD2F28" w14:paraId="5D46D113" w14:textId="77777777" w:rsidTr="00D26EAE">
        <w:trPr>
          <w:trHeight w:val="300"/>
        </w:trPr>
        <w:tc>
          <w:tcPr>
            <w:tcW w:w="1620" w:type="dxa"/>
            <w:tcBorders>
              <w:top w:val="nil"/>
              <w:left w:val="nil"/>
              <w:bottom w:val="nil"/>
              <w:right w:val="nil"/>
            </w:tcBorders>
            <w:vAlign w:val="center"/>
            <w:hideMark/>
          </w:tcPr>
          <w:p w14:paraId="72104184" w14:textId="77777777" w:rsidR="000E4720" w:rsidRPr="00DD2F28" w:rsidRDefault="000E4720" w:rsidP="00D26EAE">
            <w:pPr>
              <w:jc w:val="cente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shd w:val="clear" w:color="000000" w:fill="E7E6E6"/>
            <w:vAlign w:val="center"/>
            <w:hideMark/>
          </w:tcPr>
          <w:p w14:paraId="74AE4981" w14:textId="77777777" w:rsidR="000E4720" w:rsidRPr="00DD2F28" w:rsidRDefault="000E4720" w:rsidP="00D26EAE">
            <w:pPr>
              <w:rPr>
                <w:rFonts w:ascii="Arial" w:hAnsi="Arial" w:cs="Arial"/>
                <w:b/>
                <w:bCs/>
                <w:sz w:val="22"/>
                <w:szCs w:val="22"/>
              </w:rPr>
            </w:pPr>
            <w:r w:rsidRPr="00DD2F28">
              <w:rPr>
                <w:rFonts w:ascii="Arial" w:hAnsi="Arial" w:cs="Arial"/>
                <w:b/>
                <w:bCs/>
                <w:color w:val="E7E6E6"/>
                <w:sz w:val="22"/>
                <w:szCs w:val="22"/>
              </w:rPr>
              <w:t>Liczba dni do przesunięcia  z CD do SP</w:t>
            </w:r>
            <w:r w:rsidRPr="00DD2F28">
              <w:rPr>
                <w:rFonts w:ascii="Arial" w:hAnsi="Arial" w:cs="Arial"/>
                <w:b/>
                <w:bCs/>
                <w:sz w:val="22"/>
                <w:szCs w:val="22"/>
              </w:rPr>
              <w:t xml:space="preserve">                  Pole wypełnia ORLEN Logistyka</w:t>
            </w:r>
          </w:p>
        </w:tc>
      </w:tr>
      <w:tr w:rsidR="000E4720" w:rsidRPr="00DD2F28" w14:paraId="6D70977D" w14:textId="77777777" w:rsidTr="00D26EAE">
        <w:trPr>
          <w:trHeight w:val="300"/>
        </w:trPr>
        <w:tc>
          <w:tcPr>
            <w:tcW w:w="1620" w:type="dxa"/>
            <w:tcBorders>
              <w:top w:val="nil"/>
              <w:left w:val="nil"/>
              <w:bottom w:val="nil"/>
              <w:right w:val="nil"/>
            </w:tcBorders>
            <w:vAlign w:val="center"/>
            <w:hideMark/>
          </w:tcPr>
          <w:p w14:paraId="00CF9F72" w14:textId="77777777" w:rsidR="000E4720" w:rsidRPr="00DD2F28" w:rsidRDefault="000E4720" w:rsidP="00D26EAE">
            <w:pPr>
              <w:jc w:val="center"/>
              <w:rPr>
                <w:rFonts w:ascii="Arial" w:hAnsi="Arial" w:cs="Arial"/>
                <w:b/>
                <w:bCs/>
                <w:sz w:val="22"/>
                <w:szCs w:val="22"/>
              </w:rPr>
            </w:pPr>
          </w:p>
        </w:tc>
        <w:tc>
          <w:tcPr>
            <w:tcW w:w="6760" w:type="dxa"/>
            <w:tcBorders>
              <w:top w:val="nil"/>
              <w:left w:val="single" w:sz="4" w:space="0" w:color="auto"/>
              <w:bottom w:val="single" w:sz="4" w:space="0" w:color="auto"/>
              <w:right w:val="single" w:sz="4" w:space="0" w:color="auto"/>
            </w:tcBorders>
            <w:shd w:val="clear" w:color="000000" w:fill="E7E6E6"/>
            <w:vAlign w:val="center"/>
            <w:hideMark/>
          </w:tcPr>
          <w:p w14:paraId="38248E37"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Uzgodniona wartość terminu przydatności dla dostawy [%]</w:t>
            </w:r>
          </w:p>
        </w:tc>
      </w:tr>
      <w:tr w:rsidR="000E4720" w:rsidRPr="00DD2F28" w14:paraId="2E857D6C" w14:textId="77777777" w:rsidTr="00D26EAE">
        <w:trPr>
          <w:trHeight w:val="300"/>
        </w:trPr>
        <w:tc>
          <w:tcPr>
            <w:tcW w:w="1620" w:type="dxa"/>
            <w:tcBorders>
              <w:top w:val="nil"/>
              <w:left w:val="nil"/>
              <w:bottom w:val="nil"/>
              <w:right w:val="nil"/>
            </w:tcBorders>
            <w:vAlign w:val="center"/>
            <w:hideMark/>
          </w:tcPr>
          <w:p w14:paraId="137094F8" w14:textId="77777777" w:rsidR="000E4720" w:rsidRPr="00DD2F28" w:rsidRDefault="000E4720" w:rsidP="00D26EAE">
            <w:pPr>
              <w:jc w:val="cente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shd w:val="clear" w:color="000000" w:fill="E7E6E6"/>
            <w:vAlign w:val="center"/>
            <w:hideMark/>
          </w:tcPr>
          <w:p w14:paraId="610F99A0"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 xml:space="preserve">Full </w:t>
            </w:r>
            <w:proofErr w:type="spellStart"/>
            <w:r w:rsidRPr="00DD2F28">
              <w:rPr>
                <w:rFonts w:ascii="Arial" w:hAnsi="Arial" w:cs="Arial"/>
                <w:b/>
                <w:bCs/>
                <w:color w:val="000000"/>
                <w:sz w:val="22"/>
                <w:szCs w:val="22"/>
              </w:rPr>
              <w:t>Track</w:t>
            </w:r>
            <w:proofErr w:type="spellEnd"/>
            <w:r w:rsidRPr="00DD2F28">
              <w:rPr>
                <w:rFonts w:ascii="Arial" w:hAnsi="Arial" w:cs="Arial"/>
                <w:b/>
                <w:bCs/>
                <w:color w:val="000000"/>
                <w:sz w:val="22"/>
                <w:szCs w:val="22"/>
              </w:rPr>
              <w:t xml:space="preserve"> </w:t>
            </w:r>
            <w:proofErr w:type="spellStart"/>
            <w:r w:rsidRPr="00DD2F28">
              <w:rPr>
                <w:rFonts w:ascii="Arial" w:hAnsi="Arial" w:cs="Arial"/>
                <w:b/>
                <w:bCs/>
                <w:color w:val="000000"/>
                <w:sz w:val="22"/>
                <w:szCs w:val="22"/>
              </w:rPr>
              <w:t>Load</w:t>
            </w:r>
            <w:proofErr w:type="spellEnd"/>
            <w:r w:rsidRPr="00DD2F28">
              <w:rPr>
                <w:rFonts w:ascii="Arial" w:hAnsi="Arial" w:cs="Arial"/>
                <w:b/>
                <w:bCs/>
                <w:color w:val="000000"/>
                <w:sz w:val="22"/>
                <w:szCs w:val="22"/>
              </w:rPr>
              <w:t xml:space="preserve"> dla dostawy [TAK/NIE]</w:t>
            </w:r>
          </w:p>
        </w:tc>
      </w:tr>
      <w:tr w:rsidR="000E4720" w:rsidRPr="00DD2F28" w14:paraId="14BFC7C8" w14:textId="77777777" w:rsidTr="00D26EAE">
        <w:trPr>
          <w:trHeight w:val="600"/>
        </w:trPr>
        <w:tc>
          <w:tcPr>
            <w:tcW w:w="1620" w:type="dxa"/>
            <w:vMerge w:val="restart"/>
            <w:tcBorders>
              <w:top w:val="nil"/>
              <w:left w:val="nil"/>
              <w:bottom w:val="single" w:sz="4" w:space="0" w:color="auto"/>
              <w:right w:val="nil"/>
            </w:tcBorders>
            <w:shd w:val="clear" w:color="000000" w:fill="E2EFDA"/>
            <w:vAlign w:val="center"/>
            <w:hideMark/>
          </w:tcPr>
          <w:p w14:paraId="52295A18" w14:textId="77777777" w:rsidR="000E4720" w:rsidRPr="00DD2F28" w:rsidRDefault="000E4720" w:rsidP="00D26EAE">
            <w:pPr>
              <w:jc w:val="center"/>
              <w:rPr>
                <w:rFonts w:ascii="Arial" w:hAnsi="Arial" w:cs="Arial"/>
                <w:b/>
                <w:bCs/>
                <w:color w:val="000000"/>
                <w:sz w:val="22"/>
                <w:szCs w:val="22"/>
              </w:rPr>
            </w:pPr>
            <w:r w:rsidRPr="00DD2F28">
              <w:rPr>
                <w:rFonts w:ascii="Arial" w:hAnsi="Arial" w:cs="Arial"/>
                <w:b/>
                <w:bCs/>
                <w:color w:val="000000"/>
                <w:sz w:val="22"/>
                <w:szCs w:val="22"/>
              </w:rPr>
              <w:t>MINIMUM LOGISTYCZNE ZAMÓWIENIA</w:t>
            </w:r>
          </w:p>
        </w:tc>
        <w:tc>
          <w:tcPr>
            <w:tcW w:w="6760" w:type="dxa"/>
            <w:tcBorders>
              <w:top w:val="nil"/>
              <w:left w:val="single" w:sz="4" w:space="0" w:color="auto"/>
              <w:bottom w:val="single" w:sz="4" w:space="0" w:color="auto"/>
              <w:right w:val="single" w:sz="4" w:space="0" w:color="auto"/>
            </w:tcBorders>
            <w:shd w:val="clear" w:color="000000" w:fill="E2EFDA"/>
            <w:vAlign w:val="center"/>
            <w:hideMark/>
          </w:tcPr>
          <w:p w14:paraId="17723DF6"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 xml:space="preserve"> Jednostka logistyczna</w:t>
            </w:r>
            <w:r w:rsidRPr="00DD2F28">
              <w:rPr>
                <w:rFonts w:ascii="Arial" w:hAnsi="Arial" w:cs="Arial"/>
                <w:b/>
                <w:bCs/>
                <w:color w:val="000000"/>
                <w:sz w:val="22"/>
                <w:szCs w:val="22"/>
              </w:rPr>
              <w:br/>
              <w:t>(np. karton)</w:t>
            </w:r>
          </w:p>
        </w:tc>
      </w:tr>
      <w:tr w:rsidR="000E4720" w:rsidRPr="00DD2F28" w14:paraId="3996E289" w14:textId="77777777" w:rsidTr="00D26EAE">
        <w:trPr>
          <w:trHeight w:val="300"/>
        </w:trPr>
        <w:tc>
          <w:tcPr>
            <w:tcW w:w="1620" w:type="dxa"/>
            <w:vMerge/>
            <w:tcBorders>
              <w:top w:val="nil"/>
              <w:left w:val="nil"/>
              <w:bottom w:val="single" w:sz="4" w:space="0" w:color="auto"/>
              <w:right w:val="nil"/>
            </w:tcBorders>
            <w:vAlign w:val="center"/>
            <w:hideMark/>
          </w:tcPr>
          <w:p w14:paraId="1C600D17" w14:textId="77777777" w:rsidR="000E4720" w:rsidRPr="00DD2F28" w:rsidRDefault="000E4720" w:rsidP="00D26EAE">
            <w:pPr>
              <w:rPr>
                <w:rFonts w:ascii="Arial" w:hAnsi="Arial" w:cs="Arial"/>
                <w:b/>
                <w:bCs/>
                <w:color w:val="000000"/>
                <w:sz w:val="22"/>
                <w:szCs w:val="22"/>
              </w:rPr>
            </w:pPr>
          </w:p>
        </w:tc>
        <w:tc>
          <w:tcPr>
            <w:tcW w:w="6760" w:type="dxa"/>
            <w:tcBorders>
              <w:top w:val="nil"/>
              <w:left w:val="single" w:sz="4" w:space="0" w:color="auto"/>
              <w:bottom w:val="single" w:sz="4" w:space="0" w:color="auto"/>
              <w:right w:val="single" w:sz="4" w:space="0" w:color="auto"/>
            </w:tcBorders>
            <w:shd w:val="clear" w:color="000000" w:fill="E2EFDA"/>
            <w:vAlign w:val="center"/>
            <w:hideMark/>
          </w:tcPr>
          <w:p w14:paraId="2BE2DF22" w14:textId="77777777" w:rsidR="000E4720" w:rsidRPr="00DD2F28" w:rsidRDefault="000E4720" w:rsidP="00D26EAE">
            <w:pPr>
              <w:rPr>
                <w:rFonts w:ascii="Arial" w:hAnsi="Arial" w:cs="Arial"/>
                <w:b/>
                <w:bCs/>
                <w:color w:val="000000"/>
                <w:sz w:val="22"/>
                <w:szCs w:val="22"/>
              </w:rPr>
            </w:pPr>
            <w:r w:rsidRPr="00DD2F28">
              <w:rPr>
                <w:rFonts w:ascii="Arial" w:hAnsi="Arial" w:cs="Arial"/>
                <w:b/>
                <w:bCs/>
                <w:color w:val="000000"/>
                <w:sz w:val="22"/>
                <w:szCs w:val="22"/>
              </w:rPr>
              <w:t xml:space="preserve"> ilość w jednostce logistycznej (np.150 )</w:t>
            </w:r>
          </w:p>
        </w:tc>
      </w:tr>
    </w:tbl>
    <w:p w14:paraId="7A70FD23" w14:textId="77777777" w:rsidR="001D7D12" w:rsidRPr="00DD2F28" w:rsidRDefault="001D7D12" w:rsidP="001D7D12">
      <w:pPr>
        <w:rPr>
          <w:rFonts w:ascii="Arial" w:hAnsi="Arial" w:cs="Arial"/>
          <w:sz w:val="22"/>
          <w:szCs w:val="22"/>
          <w:lang w:eastAsia="pl-PL"/>
        </w:rPr>
      </w:pPr>
    </w:p>
    <w:p w14:paraId="7D8E47DF" w14:textId="591E5C8E" w:rsidR="001D7D12" w:rsidRPr="00DD2F28" w:rsidRDefault="001D7D12" w:rsidP="001D7D12">
      <w:pPr>
        <w:tabs>
          <w:tab w:val="left" w:pos="1420"/>
        </w:tabs>
        <w:rPr>
          <w:rFonts w:ascii="Arial" w:hAnsi="Arial" w:cs="Arial"/>
          <w:sz w:val="22"/>
          <w:szCs w:val="22"/>
          <w:lang w:eastAsia="pl-PL"/>
        </w:rPr>
      </w:pPr>
    </w:p>
    <w:p w14:paraId="21082446" w14:textId="77777777" w:rsidR="001D7D12" w:rsidRPr="00DD2F28" w:rsidRDefault="001D7D12" w:rsidP="001D7D12">
      <w:pPr>
        <w:rPr>
          <w:rFonts w:ascii="Arial" w:hAnsi="Arial" w:cs="Arial"/>
          <w:sz w:val="22"/>
          <w:szCs w:val="22"/>
          <w:lang w:eastAsia="pl-PL"/>
        </w:rPr>
      </w:pPr>
    </w:p>
    <w:p w14:paraId="34A28833" w14:textId="77777777" w:rsidR="001D7D12" w:rsidRPr="00DD2F28" w:rsidRDefault="001D7D12" w:rsidP="001D7D12">
      <w:pPr>
        <w:rPr>
          <w:rFonts w:ascii="Arial" w:hAnsi="Arial" w:cs="Arial"/>
          <w:sz w:val="22"/>
          <w:szCs w:val="22"/>
          <w:lang w:eastAsia="pl-PL"/>
        </w:rPr>
      </w:pPr>
    </w:p>
    <w:p w14:paraId="45FD990E" w14:textId="77777777" w:rsidR="001D7D12" w:rsidRPr="00DD2F28" w:rsidRDefault="001D7D12" w:rsidP="001D7D12">
      <w:pPr>
        <w:rPr>
          <w:rFonts w:ascii="Arial" w:hAnsi="Arial" w:cs="Arial"/>
          <w:sz w:val="22"/>
          <w:szCs w:val="22"/>
          <w:lang w:eastAsia="pl-PL"/>
        </w:rPr>
      </w:pPr>
    </w:p>
    <w:p w14:paraId="7ABC565D" w14:textId="77777777" w:rsidR="001D7D12" w:rsidRPr="00DD2F28" w:rsidRDefault="001D7D12" w:rsidP="001D7D12">
      <w:pPr>
        <w:rPr>
          <w:rFonts w:ascii="Arial" w:hAnsi="Arial" w:cs="Arial"/>
          <w:sz w:val="22"/>
          <w:szCs w:val="22"/>
          <w:lang w:eastAsia="pl-PL"/>
        </w:rPr>
      </w:pPr>
    </w:p>
    <w:p w14:paraId="0668B985" w14:textId="77777777" w:rsidR="001D7D12" w:rsidRPr="00DD2F28" w:rsidRDefault="001D7D12" w:rsidP="001D7D12">
      <w:pPr>
        <w:rPr>
          <w:rFonts w:ascii="Arial" w:hAnsi="Arial" w:cs="Arial"/>
          <w:sz w:val="22"/>
          <w:szCs w:val="22"/>
          <w:lang w:eastAsia="pl-PL"/>
        </w:rPr>
      </w:pPr>
    </w:p>
    <w:p w14:paraId="2F9A05D2" w14:textId="77777777" w:rsidR="001D7D12" w:rsidRPr="00DD2F28" w:rsidRDefault="001D7D12" w:rsidP="001D7D12">
      <w:pPr>
        <w:rPr>
          <w:rFonts w:ascii="Arial" w:hAnsi="Arial" w:cs="Arial"/>
          <w:sz w:val="22"/>
          <w:szCs w:val="22"/>
          <w:lang w:eastAsia="pl-PL"/>
        </w:rPr>
      </w:pPr>
    </w:p>
    <w:p w14:paraId="5F41374C" w14:textId="77777777" w:rsidR="001D7D12" w:rsidRPr="00DD2F28" w:rsidRDefault="001D7D12" w:rsidP="001D7D12">
      <w:pPr>
        <w:rPr>
          <w:rFonts w:ascii="Arial" w:hAnsi="Arial" w:cs="Arial"/>
          <w:sz w:val="22"/>
          <w:szCs w:val="22"/>
          <w:lang w:eastAsia="pl-PL"/>
        </w:rPr>
      </w:pPr>
    </w:p>
    <w:p w14:paraId="05E8D885" w14:textId="77777777" w:rsidR="001D7D12" w:rsidRPr="00DD2F28" w:rsidRDefault="001D7D12" w:rsidP="001D7D12">
      <w:pPr>
        <w:rPr>
          <w:rFonts w:ascii="Arial" w:hAnsi="Arial" w:cs="Arial"/>
          <w:sz w:val="22"/>
          <w:szCs w:val="22"/>
          <w:lang w:eastAsia="pl-PL"/>
        </w:rPr>
      </w:pPr>
    </w:p>
    <w:p w14:paraId="029F8220" w14:textId="77777777" w:rsidR="001D7D12" w:rsidRPr="00DD2F28" w:rsidRDefault="001D7D12" w:rsidP="001D7D12">
      <w:pPr>
        <w:rPr>
          <w:rFonts w:ascii="Arial" w:hAnsi="Arial" w:cs="Arial"/>
          <w:sz w:val="22"/>
          <w:szCs w:val="22"/>
          <w:lang w:eastAsia="pl-PL"/>
        </w:rPr>
      </w:pPr>
    </w:p>
    <w:p w14:paraId="5C17CE1D" w14:textId="77777777" w:rsidR="001D7D12" w:rsidRPr="00DD2F28" w:rsidRDefault="001D7D12" w:rsidP="001D7D12">
      <w:pPr>
        <w:rPr>
          <w:rFonts w:ascii="Arial" w:hAnsi="Arial" w:cs="Arial"/>
          <w:sz w:val="22"/>
          <w:szCs w:val="22"/>
          <w:lang w:eastAsia="pl-PL"/>
        </w:rPr>
      </w:pPr>
    </w:p>
    <w:p w14:paraId="767054F9" w14:textId="4AF9BB07" w:rsidR="000E4720" w:rsidRPr="00DD2F28" w:rsidRDefault="000E4720" w:rsidP="001D7D12">
      <w:pPr>
        <w:tabs>
          <w:tab w:val="center" w:pos="5233"/>
        </w:tabs>
        <w:rPr>
          <w:rFonts w:ascii="Arial" w:hAnsi="Arial" w:cs="Arial"/>
          <w:sz w:val="22"/>
          <w:szCs w:val="22"/>
          <w:lang w:eastAsia="pl-PL"/>
        </w:rPr>
      </w:pPr>
    </w:p>
    <w:p w14:paraId="6135AC18" w14:textId="77777777" w:rsidR="000E4720" w:rsidRPr="00DD2F28" w:rsidRDefault="000E4720" w:rsidP="000E4720">
      <w:pPr>
        <w:rPr>
          <w:rFonts w:ascii="Arial" w:hAnsi="Arial" w:cs="Arial"/>
          <w:sz w:val="22"/>
          <w:szCs w:val="22"/>
          <w:lang w:eastAsia="pl-PL"/>
        </w:rPr>
      </w:pPr>
    </w:p>
    <w:p w14:paraId="2AB15865" w14:textId="77777777" w:rsidR="000E4720" w:rsidRPr="00DD2F28" w:rsidRDefault="000E4720" w:rsidP="000E4720">
      <w:pPr>
        <w:rPr>
          <w:rFonts w:ascii="Arial" w:hAnsi="Arial" w:cs="Arial"/>
          <w:sz w:val="22"/>
          <w:szCs w:val="22"/>
          <w:lang w:eastAsia="pl-PL"/>
        </w:rPr>
      </w:pPr>
    </w:p>
    <w:p w14:paraId="35406A38" w14:textId="77777777" w:rsidR="000E4720" w:rsidRPr="00DD2F28" w:rsidRDefault="000E4720" w:rsidP="000E4720">
      <w:pPr>
        <w:rPr>
          <w:rFonts w:ascii="Arial" w:hAnsi="Arial" w:cs="Arial"/>
          <w:sz w:val="22"/>
          <w:szCs w:val="22"/>
          <w:lang w:eastAsia="pl-PL"/>
        </w:rPr>
      </w:pPr>
    </w:p>
    <w:p w14:paraId="0C33A3FE" w14:textId="77777777" w:rsidR="000E4720" w:rsidRPr="00DD2F28" w:rsidRDefault="000E4720" w:rsidP="000E4720">
      <w:pPr>
        <w:rPr>
          <w:rFonts w:ascii="Arial" w:hAnsi="Arial" w:cs="Arial"/>
          <w:sz w:val="22"/>
          <w:szCs w:val="22"/>
          <w:lang w:eastAsia="pl-PL"/>
        </w:rPr>
      </w:pPr>
    </w:p>
    <w:p w14:paraId="56744028" w14:textId="77777777" w:rsidR="000E4720" w:rsidRPr="00DD2F28" w:rsidRDefault="000E4720" w:rsidP="000E4720">
      <w:pPr>
        <w:rPr>
          <w:rFonts w:ascii="Arial" w:hAnsi="Arial" w:cs="Arial"/>
          <w:sz w:val="22"/>
          <w:szCs w:val="22"/>
          <w:lang w:eastAsia="pl-PL"/>
        </w:rPr>
      </w:pPr>
    </w:p>
    <w:p w14:paraId="32574CFA" w14:textId="77777777" w:rsidR="000E4720" w:rsidRPr="00DD2F28" w:rsidRDefault="000E4720" w:rsidP="000E4720">
      <w:pPr>
        <w:rPr>
          <w:rFonts w:ascii="Arial" w:hAnsi="Arial" w:cs="Arial"/>
          <w:sz w:val="22"/>
          <w:szCs w:val="22"/>
          <w:lang w:eastAsia="pl-PL"/>
        </w:rPr>
      </w:pPr>
    </w:p>
    <w:p w14:paraId="1E7E88E7" w14:textId="77777777" w:rsidR="000E4720" w:rsidRPr="00DD2F28" w:rsidRDefault="000E4720" w:rsidP="000E4720">
      <w:pPr>
        <w:rPr>
          <w:rFonts w:ascii="Arial" w:hAnsi="Arial" w:cs="Arial"/>
          <w:sz w:val="22"/>
          <w:szCs w:val="22"/>
          <w:lang w:eastAsia="pl-PL"/>
        </w:rPr>
      </w:pPr>
    </w:p>
    <w:p w14:paraId="55806473" w14:textId="77777777" w:rsidR="000E4720" w:rsidRPr="00DD2F28" w:rsidRDefault="000E4720" w:rsidP="000E4720">
      <w:pPr>
        <w:rPr>
          <w:rFonts w:ascii="Arial" w:hAnsi="Arial" w:cs="Arial"/>
          <w:sz w:val="22"/>
          <w:szCs w:val="22"/>
          <w:lang w:eastAsia="pl-PL"/>
        </w:rPr>
      </w:pPr>
    </w:p>
    <w:p w14:paraId="7348AA46" w14:textId="77777777" w:rsidR="000E4720" w:rsidRPr="00DD2F28" w:rsidRDefault="000E4720" w:rsidP="000E4720">
      <w:pPr>
        <w:rPr>
          <w:rFonts w:ascii="Arial" w:hAnsi="Arial" w:cs="Arial"/>
          <w:sz w:val="22"/>
          <w:szCs w:val="22"/>
          <w:lang w:eastAsia="pl-PL"/>
        </w:rPr>
      </w:pPr>
    </w:p>
    <w:p w14:paraId="6F9FB207" w14:textId="77777777" w:rsidR="000E4720" w:rsidRPr="00DD2F28" w:rsidRDefault="000E4720" w:rsidP="000E4720">
      <w:pPr>
        <w:rPr>
          <w:rFonts w:ascii="Arial" w:hAnsi="Arial" w:cs="Arial"/>
          <w:sz w:val="22"/>
          <w:szCs w:val="22"/>
          <w:lang w:eastAsia="pl-PL"/>
        </w:rPr>
      </w:pPr>
    </w:p>
    <w:p w14:paraId="595DA2A9" w14:textId="77777777" w:rsidR="000E4720" w:rsidRPr="00DD2F28" w:rsidRDefault="000E4720" w:rsidP="000E4720">
      <w:pPr>
        <w:rPr>
          <w:rFonts w:ascii="Arial" w:hAnsi="Arial" w:cs="Arial"/>
          <w:sz w:val="22"/>
          <w:szCs w:val="22"/>
          <w:lang w:eastAsia="pl-PL"/>
        </w:rPr>
      </w:pPr>
    </w:p>
    <w:p w14:paraId="4AE3046D" w14:textId="77777777" w:rsidR="000E4720" w:rsidRPr="00DD2F28" w:rsidRDefault="000E4720" w:rsidP="000E4720">
      <w:pPr>
        <w:rPr>
          <w:rFonts w:ascii="Arial" w:hAnsi="Arial" w:cs="Arial"/>
          <w:sz w:val="22"/>
          <w:szCs w:val="22"/>
          <w:lang w:eastAsia="pl-PL"/>
        </w:rPr>
      </w:pPr>
    </w:p>
    <w:p w14:paraId="2D650008" w14:textId="77777777" w:rsidR="000E4720" w:rsidRPr="00DD2F28" w:rsidRDefault="000E4720" w:rsidP="000E4720">
      <w:pPr>
        <w:rPr>
          <w:rFonts w:ascii="Arial" w:hAnsi="Arial" w:cs="Arial"/>
          <w:sz w:val="22"/>
          <w:szCs w:val="22"/>
          <w:lang w:eastAsia="pl-PL"/>
        </w:rPr>
      </w:pPr>
    </w:p>
    <w:p w14:paraId="3802FEF6" w14:textId="77777777" w:rsidR="000E4720" w:rsidRPr="00DD2F28" w:rsidRDefault="000E4720" w:rsidP="000E4720">
      <w:pPr>
        <w:rPr>
          <w:rFonts w:ascii="Arial" w:hAnsi="Arial" w:cs="Arial"/>
          <w:sz w:val="22"/>
          <w:szCs w:val="22"/>
          <w:lang w:eastAsia="pl-PL"/>
        </w:rPr>
      </w:pPr>
    </w:p>
    <w:p w14:paraId="6988EA6F" w14:textId="43D7930D" w:rsidR="000E4720" w:rsidRPr="00DD2F28" w:rsidRDefault="000E4720" w:rsidP="000E4720">
      <w:pPr>
        <w:rPr>
          <w:rFonts w:ascii="Arial" w:hAnsi="Arial" w:cs="Arial"/>
          <w:sz w:val="22"/>
          <w:szCs w:val="22"/>
          <w:lang w:eastAsia="pl-PL"/>
        </w:rPr>
      </w:pPr>
    </w:p>
    <w:p w14:paraId="000604EC" w14:textId="77777777" w:rsidR="003B0218" w:rsidRPr="00DD2F28" w:rsidRDefault="003B0218" w:rsidP="00E47071">
      <w:pPr>
        <w:tabs>
          <w:tab w:val="left" w:pos="2308"/>
        </w:tabs>
        <w:rPr>
          <w:rFonts w:ascii="Arial" w:hAnsi="Arial" w:cs="Arial"/>
          <w:sz w:val="22"/>
          <w:szCs w:val="22"/>
        </w:rPr>
      </w:pPr>
    </w:p>
    <w:sectPr w:rsidR="003B0218" w:rsidRPr="00DD2F28" w:rsidSect="00590F29">
      <w:headerReference w:type="default" r:id="rId27"/>
      <w:pgSz w:w="16838" w:h="11906" w:orient="landscape" w:code="9"/>
      <w:pgMar w:top="1021" w:right="2376" w:bottom="1021" w:left="1276" w:header="709" w:footer="45" w:gutter="0"/>
      <w:pgBorders>
        <w:left w:val="single" w:sz="2" w:space="8" w:color="95B3D7" w:themeColor="accent1" w:themeTint="99"/>
        <w:right w:val="single" w:sz="2" w:space="8" w:color="95B3D7" w:themeColor="accent1" w:themeTint="99"/>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25DBD" w14:textId="77777777" w:rsidR="00577B12" w:rsidRDefault="00577B12">
      <w:r>
        <w:separator/>
      </w:r>
    </w:p>
    <w:p w14:paraId="65731D5C" w14:textId="77777777" w:rsidR="00577B12" w:rsidRDefault="00577B12"/>
  </w:endnote>
  <w:endnote w:type="continuationSeparator" w:id="0">
    <w:p w14:paraId="312DBC14" w14:textId="77777777" w:rsidR="00577B12" w:rsidRDefault="00577B12">
      <w:r>
        <w:continuationSeparator/>
      </w:r>
    </w:p>
    <w:p w14:paraId="42951CDD" w14:textId="77777777" w:rsidR="00577B12" w:rsidRDefault="00577B12"/>
  </w:endnote>
  <w:endnote w:type="continuationNotice" w:id="1">
    <w:p w14:paraId="0D371E1B" w14:textId="77777777" w:rsidR="00577B12" w:rsidRDefault="00577B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Rockwell Extra Bold">
    <w:panose1 w:val="02060903040505020403"/>
    <w:charset w:val="00"/>
    <w:family w:val="roman"/>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3A8D5" w14:textId="77777777" w:rsidR="00710B8A" w:rsidRDefault="00710B8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8683944"/>
      <w:docPartObj>
        <w:docPartGallery w:val="Page Numbers (Bottom of Page)"/>
        <w:docPartUnique/>
      </w:docPartObj>
    </w:sdtPr>
    <w:sdtContent>
      <w:p w14:paraId="775B28A3" w14:textId="322F26D0" w:rsidR="00D13AEA" w:rsidRDefault="00D13AEA">
        <w:pPr>
          <w:pStyle w:val="Stopka"/>
          <w:jc w:val="right"/>
        </w:pPr>
        <w:r>
          <w:fldChar w:fldCharType="begin"/>
        </w:r>
        <w:r>
          <w:instrText>PAGE   \* MERGEFORMAT</w:instrText>
        </w:r>
        <w:r>
          <w:fldChar w:fldCharType="separate"/>
        </w:r>
        <w:r w:rsidR="00ED0FE8">
          <w:rPr>
            <w:noProof/>
          </w:rPr>
          <w:t>1</w:t>
        </w:r>
        <w:r>
          <w:fldChar w:fldCharType="end"/>
        </w:r>
      </w:p>
    </w:sdtContent>
  </w:sdt>
  <w:p w14:paraId="23ED5F29" w14:textId="77777777" w:rsidR="00D13AEA" w:rsidRDefault="00D13AE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8FFEC" w14:textId="77777777" w:rsidR="00710B8A" w:rsidRDefault="00710B8A">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8373823"/>
      <w:docPartObj>
        <w:docPartGallery w:val="Page Numbers (Bottom of Page)"/>
        <w:docPartUnique/>
      </w:docPartObj>
    </w:sdtPr>
    <w:sdtContent>
      <w:p w14:paraId="7B67AF4B" w14:textId="46DD897C" w:rsidR="00D13AEA" w:rsidRDefault="00D13AEA">
        <w:pPr>
          <w:pStyle w:val="Stopka"/>
          <w:jc w:val="right"/>
        </w:pPr>
        <w:r>
          <w:fldChar w:fldCharType="begin"/>
        </w:r>
        <w:r>
          <w:instrText>PAGE   \* MERGEFORMAT</w:instrText>
        </w:r>
        <w:r>
          <w:fldChar w:fldCharType="separate"/>
        </w:r>
        <w:r w:rsidR="00ED0FE8">
          <w:rPr>
            <w:noProof/>
          </w:rPr>
          <w:t>12</w:t>
        </w:r>
        <w:r>
          <w:fldChar w:fldCharType="end"/>
        </w:r>
      </w:p>
    </w:sdtContent>
  </w:sdt>
  <w:p w14:paraId="53BCBD1E" w14:textId="77777777" w:rsidR="00D13AEA" w:rsidRDefault="00D13AE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81284" w14:textId="77777777" w:rsidR="00577B12" w:rsidRDefault="00577B12">
      <w:r>
        <w:separator/>
      </w:r>
    </w:p>
    <w:p w14:paraId="20AB14B7" w14:textId="77777777" w:rsidR="00577B12" w:rsidRDefault="00577B12"/>
  </w:footnote>
  <w:footnote w:type="continuationSeparator" w:id="0">
    <w:p w14:paraId="524C67EF" w14:textId="77777777" w:rsidR="00577B12" w:rsidRDefault="00577B12">
      <w:r>
        <w:continuationSeparator/>
      </w:r>
    </w:p>
    <w:p w14:paraId="583C301D" w14:textId="77777777" w:rsidR="00577B12" w:rsidRDefault="00577B12"/>
  </w:footnote>
  <w:footnote w:type="continuationNotice" w:id="1">
    <w:p w14:paraId="03EE14C2" w14:textId="77777777" w:rsidR="00577B12" w:rsidRDefault="00577B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D08D0" w14:textId="77777777" w:rsidR="00710B8A" w:rsidRDefault="00710B8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47" w:type="dxa"/>
      <w:tblInd w:w="-72" w:type="dxa"/>
      <w:tblLayout w:type="fixed"/>
      <w:tblCellMar>
        <w:left w:w="70" w:type="dxa"/>
        <w:right w:w="70" w:type="dxa"/>
      </w:tblCellMar>
      <w:tblLook w:val="0000" w:firstRow="0" w:lastRow="0" w:firstColumn="0" w:lastColumn="0" w:noHBand="0" w:noVBand="0"/>
    </w:tblPr>
    <w:tblGrid>
      <w:gridCol w:w="10247"/>
    </w:tblGrid>
    <w:tr w:rsidR="00D13AEA" w:rsidRPr="00152F07" w14:paraId="44E8048A" w14:textId="77777777" w:rsidTr="00295D2A">
      <w:trPr>
        <w:trHeight w:val="255"/>
      </w:trPr>
      <w:tc>
        <w:tcPr>
          <w:tcW w:w="10247" w:type="dxa"/>
          <w:tcBorders>
            <w:top w:val="nil"/>
            <w:left w:val="nil"/>
            <w:bottom w:val="nil"/>
            <w:right w:val="nil"/>
          </w:tcBorders>
          <w:shd w:val="clear" w:color="auto" w:fill="D9D9D9"/>
          <w:vAlign w:val="center"/>
        </w:tcPr>
        <w:p w14:paraId="6BA8C705" w14:textId="50B633FF" w:rsidR="00D13AEA" w:rsidRPr="00152F07" w:rsidRDefault="00D13AEA" w:rsidP="00801AF8">
          <w:pPr>
            <w:jc w:val="center"/>
            <w:rPr>
              <w:rFonts w:ascii="Arial" w:hAnsi="Arial" w:cs="Arial"/>
              <w:b/>
              <w:sz w:val="20"/>
              <w:szCs w:val="20"/>
              <w:lang w:eastAsia="pl-PL"/>
            </w:rPr>
          </w:pPr>
          <w:r w:rsidRPr="00152F07">
            <w:rPr>
              <w:rFonts w:ascii="Arial" w:hAnsi="Arial" w:cs="Arial"/>
              <w:b/>
              <w:sz w:val="20"/>
              <w:szCs w:val="20"/>
              <w:lang w:eastAsia="pl-PL"/>
            </w:rPr>
            <w:t xml:space="preserve">Załącznik Nr </w:t>
          </w:r>
          <w:r w:rsidR="00710B8A">
            <w:rPr>
              <w:rFonts w:ascii="Arial" w:hAnsi="Arial" w:cs="Arial"/>
              <w:b/>
              <w:sz w:val="20"/>
              <w:szCs w:val="20"/>
              <w:lang w:eastAsia="pl-PL"/>
            </w:rPr>
            <w:t>10</w:t>
          </w:r>
        </w:p>
      </w:tc>
    </w:tr>
    <w:tr w:rsidR="00D13AEA" w:rsidRPr="00152F07" w14:paraId="4F1C6D10" w14:textId="77777777" w:rsidTr="00295D2A">
      <w:trPr>
        <w:trHeight w:val="255"/>
      </w:trPr>
      <w:tc>
        <w:tcPr>
          <w:tcW w:w="10247" w:type="dxa"/>
          <w:tcBorders>
            <w:top w:val="nil"/>
            <w:left w:val="nil"/>
            <w:bottom w:val="nil"/>
            <w:right w:val="nil"/>
          </w:tcBorders>
          <w:vAlign w:val="center"/>
        </w:tcPr>
        <w:p w14:paraId="1402EBCA" w14:textId="40DF2548" w:rsidR="00D13AEA" w:rsidRPr="00152F07" w:rsidRDefault="00D13AEA" w:rsidP="00801AF8">
          <w:pPr>
            <w:jc w:val="center"/>
            <w:rPr>
              <w:rFonts w:ascii="Arial" w:hAnsi="Arial" w:cs="Arial"/>
              <w:b/>
              <w:bCs/>
              <w:sz w:val="20"/>
              <w:szCs w:val="20"/>
              <w:lang w:eastAsia="pl-PL"/>
            </w:rPr>
          </w:pPr>
          <w:r w:rsidRPr="00152F07">
            <w:rPr>
              <w:rFonts w:ascii="Arial" w:eastAsia="Arial Unicode MS" w:hAnsi="Arial" w:cs="Arial"/>
              <w:b/>
              <w:sz w:val="20"/>
              <w:szCs w:val="20"/>
            </w:rPr>
            <w:t>OGÓLNE WARUNKI DOSTAWY PRODUKTÓW</w:t>
          </w:r>
        </w:p>
      </w:tc>
    </w:tr>
  </w:tbl>
  <w:p w14:paraId="1090DFFF" w14:textId="77777777" w:rsidR="00D13AEA" w:rsidRPr="00152F07" w:rsidRDefault="00D13AEA" w:rsidP="00801AF8">
    <w:pPr>
      <w:pStyle w:val="Nagwek"/>
      <w:jc w:val="center"/>
      <w:rPr>
        <w:rFonts w:ascii="Arial" w:hAnsi="Arial" w:cs="Arial"/>
        <w:sz w:val="20"/>
        <w:szCs w:val="20"/>
      </w:rPr>
    </w:pPr>
    <w:r w:rsidRPr="00152F07">
      <w:rPr>
        <w:rFonts w:ascii="Arial" w:hAnsi="Arial" w:cs="Arial"/>
        <w:bCs/>
        <w:i/>
        <w:sz w:val="20"/>
        <w:szCs w:val="20"/>
        <w:lang w:eastAsia="pl-PL"/>
      </w:rPr>
      <w:t>(Załącznik posiada indywidualną numerację stron)</w:t>
    </w:r>
  </w:p>
  <w:p w14:paraId="2C32E10A" w14:textId="77777777" w:rsidR="00D13AEA" w:rsidRPr="00D31591" w:rsidRDefault="00D13AEA">
    <w:pP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9F93" w14:textId="77777777" w:rsidR="00710B8A" w:rsidRDefault="00710B8A">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2F445" w14:textId="77777777" w:rsidR="00D13AEA" w:rsidRPr="00D31591" w:rsidRDefault="00D13AEA">
    <w:pPr>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58889" w14:textId="77777777" w:rsidR="00D13AEA" w:rsidRDefault="00D13AEA" w:rsidP="00ED0E14">
    <w:pPr>
      <w:spacing w:before="120" w:after="120"/>
      <w:jc w:val="right"/>
      <w:rPr>
        <w:rFonts w:ascii="Arial Narrow" w:hAnsi="Arial Narrow"/>
        <w:b/>
        <w:color w:val="808080"/>
        <w:sz w:val="16"/>
        <w:szCs w:val="16"/>
      </w:rPr>
    </w:pPr>
    <w:r>
      <w:rPr>
        <w:noProof/>
        <w:lang w:eastAsia="pl-PL"/>
      </w:rPr>
      <w:drawing>
        <wp:anchor distT="0" distB="0" distL="114300" distR="114300" simplePos="0" relativeHeight="251664896" behindDoc="1" locked="0" layoutInCell="1" allowOverlap="1" wp14:anchorId="5C264683" wp14:editId="436BE6BB">
          <wp:simplePos x="0" y="0"/>
          <wp:positionH relativeFrom="margin">
            <wp:posOffset>5431790</wp:posOffset>
          </wp:positionH>
          <wp:positionV relativeFrom="page">
            <wp:posOffset>456565</wp:posOffset>
          </wp:positionV>
          <wp:extent cx="777600" cy="568800"/>
          <wp:effectExtent l="0" t="0" r="3810" b="3175"/>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777600" cy="568800"/>
                  </a:xfrm>
                  <a:prstGeom prst="rect">
                    <a:avLst/>
                  </a:prstGeom>
                </pic:spPr>
              </pic:pic>
            </a:graphicData>
          </a:graphic>
        </wp:anchor>
      </w:drawing>
    </w:r>
  </w:p>
  <w:p w14:paraId="3C33F43E" w14:textId="77777777" w:rsidR="00D13AEA" w:rsidRDefault="00D13AEA" w:rsidP="00ED0E14">
    <w:pPr>
      <w:tabs>
        <w:tab w:val="left" w:pos="272"/>
        <w:tab w:val="right" w:pos="9746"/>
      </w:tabs>
      <w:spacing w:before="120" w:after="120"/>
      <w:rPr>
        <w:rFonts w:ascii="Arial Narrow" w:hAnsi="Arial Narrow"/>
        <w:b/>
        <w:color w:val="808080"/>
        <w:sz w:val="16"/>
        <w:szCs w:val="16"/>
      </w:rPr>
    </w:pPr>
  </w:p>
  <w:tbl>
    <w:tblPr>
      <w:tblW w:w="7386" w:type="pct"/>
      <w:tblInd w:w="-34" w:type="dxa"/>
      <w:tblBorders>
        <w:bottom w:val="single" w:sz="2" w:space="0" w:color="95B3D7" w:themeColor="accent1" w:themeTint="99"/>
      </w:tblBorders>
      <w:tblLook w:val="04A0" w:firstRow="1" w:lastRow="0" w:firstColumn="1" w:lastColumn="0" w:noHBand="0" w:noVBand="1"/>
    </w:tblPr>
    <w:tblGrid>
      <w:gridCol w:w="10451"/>
      <w:gridCol w:w="5009"/>
    </w:tblGrid>
    <w:tr w:rsidR="00D13AEA" w:rsidRPr="006B02CA" w14:paraId="30AEE031" w14:textId="77777777" w:rsidTr="00600682">
      <w:tc>
        <w:tcPr>
          <w:tcW w:w="3380" w:type="pct"/>
          <w:vAlign w:val="center"/>
        </w:tcPr>
        <w:p w14:paraId="302DCDC2" w14:textId="77777777" w:rsidR="00D13AEA" w:rsidRDefault="00D13AEA" w:rsidP="00993039">
          <w:pPr>
            <w:jc w:val="center"/>
            <w:rPr>
              <w:rFonts w:ascii="Arial Narrow" w:hAnsi="Arial Narrow"/>
              <w:b/>
              <w:sz w:val="20"/>
              <w:lang w:val="en-US"/>
            </w:rPr>
          </w:pPr>
        </w:p>
        <w:p w14:paraId="393E6B8C" w14:textId="77777777" w:rsidR="00D13AEA" w:rsidRDefault="00D13AEA" w:rsidP="0045213D">
          <w:pPr>
            <w:shd w:val="clear" w:color="auto" w:fill="D9D9D9"/>
            <w:spacing w:line="260" w:lineRule="exact"/>
            <w:rPr>
              <w:rFonts w:ascii="Arial Narrow" w:eastAsia="Arial Unicode MS" w:hAnsi="Arial Narrow" w:cs="Segoe UI"/>
              <w:b/>
              <w:sz w:val="20"/>
              <w:szCs w:val="20"/>
            </w:rPr>
          </w:pPr>
          <w:r w:rsidRPr="0045213D">
            <w:rPr>
              <w:rFonts w:ascii="Arial Narrow" w:eastAsia="Arial Unicode MS" w:hAnsi="Arial Narrow" w:cs="Segoe UI"/>
              <w:b/>
              <w:sz w:val="20"/>
              <w:szCs w:val="20"/>
            </w:rPr>
            <w:t xml:space="preserve">ZAŁĄCZNIK NR </w:t>
          </w:r>
          <w:r>
            <w:rPr>
              <w:rFonts w:ascii="Arial Narrow" w:eastAsia="Arial Unicode MS" w:hAnsi="Arial Narrow" w:cs="Segoe UI"/>
              <w:b/>
              <w:sz w:val="20"/>
              <w:szCs w:val="20"/>
            </w:rPr>
            <w:t>1</w:t>
          </w:r>
          <w:r w:rsidRPr="0045213D">
            <w:rPr>
              <w:rFonts w:ascii="Arial Narrow" w:eastAsia="Arial Unicode MS" w:hAnsi="Arial Narrow" w:cs="Segoe UI"/>
              <w:b/>
              <w:sz w:val="20"/>
              <w:szCs w:val="20"/>
            </w:rPr>
            <w:t xml:space="preserve"> DO OGÓLNYCH WARUNKÓW DOSTAWY PRODUKTÓW</w:t>
          </w:r>
          <w:r>
            <w:rPr>
              <w:rFonts w:ascii="Arial Narrow" w:eastAsia="Arial Unicode MS" w:hAnsi="Arial Narrow" w:cs="Segoe UI"/>
              <w:b/>
              <w:sz w:val="20"/>
              <w:szCs w:val="20"/>
            </w:rPr>
            <w:t xml:space="preserve"> –</w:t>
          </w:r>
        </w:p>
        <w:p w14:paraId="683B6025" w14:textId="26EF6E12" w:rsidR="00D13AEA" w:rsidRPr="00967CF8" w:rsidRDefault="00D13AEA" w:rsidP="0045213D">
          <w:pPr>
            <w:shd w:val="clear" w:color="auto" w:fill="D9D9D9"/>
            <w:spacing w:line="260" w:lineRule="exact"/>
            <w:rPr>
              <w:rFonts w:ascii="Arial Narrow" w:eastAsia="Arial Unicode MS" w:hAnsi="Arial Narrow" w:cs="Segoe UI"/>
              <w:i/>
              <w:sz w:val="20"/>
              <w:szCs w:val="20"/>
            </w:rPr>
          </w:pPr>
          <w:r>
            <w:rPr>
              <w:rFonts w:ascii="Arial Narrow" w:hAnsi="Arial Narrow"/>
              <w:b/>
              <w:sz w:val="20"/>
              <w:szCs w:val="20"/>
            </w:rPr>
            <w:t>SZCZEGÓŁOWE WYMAGANIA DOTYCZĄCE DOSTAW PRODUKTÓW</w:t>
          </w:r>
        </w:p>
        <w:p w14:paraId="48E44F05" w14:textId="176094B7" w:rsidR="00D13AEA" w:rsidRPr="00D31591" w:rsidRDefault="00D13AEA" w:rsidP="00993039">
          <w:pPr>
            <w:jc w:val="center"/>
            <w:rPr>
              <w:rFonts w:ascii="Arial Narrow" w:hAnsi="Arial Narrow"/>
              <w:b/>
              <w:sz w:val="20"/>
            </w:rPr>
          </w:pPr>
        </w:p>
      </w:tc>
      <w:tc>
        <w:tcPr>
          <w:tcW w:w="1620" w:type="pct"/>
          <w:vAlign w:val="center"/>
        </w:tcPr>
        <w:p w14:paraId="79B85C03" w14:textId="77777777" w:rsidR="00D13AEA" w:rsidRPr="00D31591" w:rsidRDefault="00D13AEA" w:rsidP="003C56E2">
          <w:pPr>
            <w:spacing w:before="120" w:after="120"/>
            <w:jc w:val="right"/>
            <w:rPr>
              <w:rFonts w:ascii="Arial Narrow" w:hAnsi="Arial Narrow"/>
              <w:b/>
              <w:color w:val="808080"/>
              <w:sz w:val="20"/>
              <w:szCs w:val="16"/>
            </w:rPr>
          </w:pPr>
        </w:p>
      </w:tc>
    </w:tr>
  </w:tbl>
  <w:p w14:paraId="3FDB9071" w14:textId="77777777" w:rsidR="00D13AEA" w:rsidRPr="00D31591" w:rsidRDefault="00D13AEA">
    <w:pPr>
      <w:rPr>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47C5E" w14:textId="77777777" w:rsidR="00D13AEA" w:rsidRPr="00D31591" w:rsidRDefault="00D13AEA">
    <w:pPr>
      <w:rPr>
        <w:sz w:val="2"/>
        <w:szCs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B060D" w14:textId="18C14656" w:rsidR="00D13AEA" w:rsidRPr="0054352C" w:rsidRDefault="00D13AEA" w:rsidP="0054352C">
    <w:pPr>
      <w:shd w:val="clear" w:color="auto" w:fill="D9D9D9"/>
      <w:spacing w:line="260" w:lineRule="exact"/>
      <w:rPr>
        <w:rFonts w:ascii="Arial Narrow" w:eastAsia="Arial Unicode MS" w:hAnsi="Arial Narrow" w:cs="Segoe UI"/>
        <w:b/>
        <w:sz w:val="20"/>
        <w:szCs w:val="20"/>
      </w:rPr>
    </w:pPr>
    <w:r w:rsidRPr="0045213D">
      <w:rPr>
        <w:rFonts w:ascii="Arial Narrow" w:eastAsia="Arial Unicode MS" w:hAnsi="Arial Narrow" w:cs="Segoe UI"/>
        <w:b/>
        <w:sz w:val="20"/>
        <w:szCs w:val="20"/>
      </w:rPr>
      <w:t xml:space="preserve">ZAŁĄCZNIK NR </w:t>
    </w:r>
    <w:r>
      <w:rPr>
        <w:rFonts w:ascii="Arial Narrow" w:eastAsia="Arial Unicode MS" w:hAnsi="Arial Narrow" w:cs="Segoe UI"/>
        <w:b/>
        <w:sz w:val="20"/>
        <w:szCs w:val="20"/>
      </w:rPr>
      <w:t>2</w:t>
    </w:r>
    <w:r w:rsidRPr="0045213D">
      <w:rPr>
        <w:rFonts w:ascii="Arial Narrow" w:eastAsia="Arial Unicode MS" w:hAnsi="Arial Narrow" w:cs="Segoe UI"/>
        <w:b/>
        <w:sz w:val="20"/>
        <w:szCs w:val="20"/>
      </w:rPr>
      <w:t xml:space="preserve"> DO OGÓLNYCH WARUNKÓW DOSTAWY PRODUKTÓW</w:t>
    </w:r>
    <w:r>
      <w:rPr>
        <w:rFonts w:ascii="Arial Narrow" w:eastAsia="Arial Unicode MS" w:hAnsi="Arial Narrow" w:cs="Segoe UI"/>
        <w:b/>
        <w:sz w:val="20"/>
        <w:szCs w:val="20"/>
      </w:rPr>
      <w:t xml:space="preserve"> – </w:t>
    </w:r>
    <w:r w:rsidRPr="0054352C">
      <w:rPr>
        <w:rFonts w:ascii="Arial Narrow" w:hAnsi="Arial Narrow"/>
        <w:b/>
        <w:sz w:val="20"/>
        <w:szCs w:val="20"/>
      </w:rPr>
      <w:t>WZÓR KARTY INFORMACJI LOGISTYCZNYCH PRODUKTU</w:t>
    </w:r>
  </w:p>
  <w:p w14:paraId="0955976C" w14:textId="77777777" w:rsidR="00D13AEA" w:rsidRPr="00D31591" w:rsidRDefault="00D13AEA">
    <w:pP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40AAB5E"/>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3"/>
    <w:multiLevelType w:val="singleLevel"/>
    <w:tmpl w:val="00000003"/>
    <w:name w:val="WW8Num3"/>
    <w:lvl w:ilvl="0">
      <w:start w:val="1"/>
      <w:numFmt w:val="lowerLetter"/>
      <w:lvlText w:val="%1)"/>
      <w:lvlJc w:val="left"/>
      <w:pPr>
        <w:tabs>
          <w:tab w:val="num" w:pos="360"/>
        </w:tabs>
        <w:ind w:left="360" w:hanging="360"/>
      </w:pPr>
    </w:lvl>
  </w:abstractNum>
  <w:abstractNum w:abstractNumId="2" w15:restartNumberingAfterBreak="0">
    <w:nsid w:val="00000004"/>
    <w:multiLevelType w:val="multilevel"/>
    <w:tmpl w:val="00000004"/>
    <w:name w:val="WW8Num4"/>
    <w:lvl w:ilvl="0">
      <w:start w:val="1"/>
      <w:numFmt w:val="decimal"/>
      <w:lvlText w:val="%1."/>
      <w:lvlJc w:val="left"/>
      <w:pPr>
        <w:tabs>
          <w:tab w:val="num" w:pos="502"/>
        </w:tabs>
        <w:ind w:left="502" w:hanging="360"/>
      </w:pPr>
    </w:lvl>
    <w:lvl w:ilvl="1">
      <w:start w:val="1"/>
      <w:numFmt w:val="bullet"/>
      <w:lvlText w:val="-"/>
      <w:lvlJc w:val="left"/>
      <w:pPr>
        <w:tabs>
          <w:tab w:val="num" w:pos="1440"/>
        </w:tabs>
        <w:ind w:left="1440" w:hanging="360"/>
      </w:pPr>
      <w:rPr>
        <w:rFonts w:ascii="Times New Roman" w:hAnsi="Times New Roman" w:cs="Lucida Sans Unicode"/>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hint="default"/>
      </w:rPr>
    </w:lvl>
  </w:abstractNum>
  <w:abstractNum w:abstractNumId="4" w15:restartNumberingAfterBreak="0">
    <w:nsid w:val="00000007"/>
    <w:multiLevelType w:val="singleLevel"/>
    <w:tmpl w:val="00000007"/>
    <w:name w:val="WW8Num7"/>
    <w:lvl w:ilvl="0">
      <w:start w:val="1"/>
      <w:numFmt w:val="decimal"/>
      <w:lvlText w:val="%1."/>
      <w:lvlJc w:val="left"/>
      <w:pPr>
        <w:tabs>
          <w:tab w:val="num" w:pos="720"/>
        </w:tabs>
        <w:ind w:left="720" w:hanging="360"/>
      </w:pPr>
    </w:lvl>
  </w:abstractNum>
  <w:abstractNum w:abstractNumId="5" w15:restartNumberingAfterBreak="0">
    <w:nsid w:val="00000009"/>
    <w:multiLevelType w:val="singleLevel"/>
    <w:tmpl w:val="136EBE46"/>
    <w:name w:val="WW8Num9"/>
    <w:lvl w:ilvl="0">
      <w:start w:val="1"/>
      <w:numFmt w:val="decimal"/>
      <w:lvlText w:val="%1."/>
      <w:lvlJc w:val="left"/>
      <w:pPr>
        <w:tabs>
          <w:tab w:val="num" w:pos="720"/>
        </w:tabs>
        <w:ind w:left="720" w:hanging="360"/>
      </w:pPr>
      <w:rPr>
        <w:color w:val="auto"/>
      </w:rPr>
    </w:lvl>
  </w:abstractNum>
  <w:abstractNum w:abstractNumId="6" w15:restartNumberingAfterBreak="0">
    <w:nsid w:val="0000000C"/>
    <w:multiLevelType w:val="multilevel"/>
    <w:tmpl w:val="8EF4BCF2"/>
    <w:name w:val="WW8Num166"/>
    <w:lvl w:ilvl="0">
      <w:start w:val="1"/>
      <w:numFmt w:val="decimal"/>
      <w:lvlText w:val="%1"/>
      <w:lvlJc w:val="left"/>
      <w:pPr>
        <w:tabs>
          <w:tab w:val="num" w:pos="360"/>
        </w:tabs>
      </w:pPr>
      <w:rPr>
        <w:rFonts w:cs="Times New Roman" w:hint="default"/>
      </w:rPr>
    </w:lvl>
    <w:lvl w:ilvl="1">
      <w:start w:val="1"/>
      <w:numFmt w:val="decimal"/>
      <w:lvlText w:val="%1.%2"/>
      <w:lvlJc w:val="left"/>
      <w:pPr>
        <w:tabs>
          <w:tab w:val="num" w:pos="360"/>
        </w:tabs>
      </w:pPr>
      <w:rPr>
        <w:rFonts w:cs="Times New Roman" w:hint="default"/>
        <w:b w:val="0"/>
        <w:i w:val="0"/>
        <w:color w:val="auto"/>
      </w:rPr>
    </w:lvl>
    <w:lvl w:ilvl="2">
      <w:start w:val="1"/>
      <w:numFmt w:val="decimal"/>
      <w:lvlText w:val="%1.%2.%3"/>
      <w:lvlJc w:val="left"/>
      <w:pPr>
        <w:tabs>
          <w:tab w:val="num" w:pos="720"/>
        </w:tabs>
      </w:pPr>
      <w:rPr>
        <w:rFonts w:cs="Times New Roman" w:hint="default"/>
      </w:rPr>
    </w:lvl>
    <w:lvl w:ilvl="3">
      <w:start w:val="1"/>
      <w:numFmt w:val="decimal"/>
      <w:lvlText w:val="%1.%2.%3.%4"/>
      <w:lvlJc w:val="left"/>
      <w:pPr>
        <w:tabs>
          <w:tab w:val="num" w:pos="720"/>
        </w:tabs>
      </w:pPr>
      <w:rPr>
        <w:rFonts w:cs="Times New Roman" w:hint="default"/>
      </w:rPr>
    </w:lvl>
    <w:lvl w:ilvl="4">
      <w:start w:val="1"/>
      <w:numFmt w:val="decimal"/>
      <w:lvlText w:val="%1.%2.%3.%4.%5"/>
      <w:lvlJc w:val="left"/>
      <w:pPr>
        <w:tabs>
          <w:tab w:val="num" w:pos="1080"/>
        </w:tabs>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440"/>
        </w:tabs>
      </w:pPr>
      <w:rPr>
        <w:rFonts w:cs="Times New Roman" w:hint="default"/>
      </w:rPr>
    </w:lvl>
    <w:lvl w:ilvl="7">
      <w:start w:val="1"/>
      <w:numFmt w:val="decimal"/>
      <w:lvlText w:val="%1.%2.%3.%4.%5.%6.%7.%8"/>
      <w:lvlJc w:val="left"/>
      <w:pPr>
        <w:tabs>
          <w:tab w:val="num" w:pos="1440"/>
        </w:tabs>
      </w:pPr>
      <w:rPr>
        <w:rFonts w:cs="Times New Roman" w:hint="default"/>
      </w:rPr>
    </w:lvl>
    <w:lvl w:ilvl="8">
      <w:start w:val="1"/>
      <w:numFmt w:val="decimal"/>
      <w:lvlText w:val="%1.%2.%3.%4.%5.%6.%7.%8.%9"/>
      <w:lvlJc w:val="left"/>
      <w:pPr>
        <w:tabs>
          <w:tab w:val="num" w:pos="1800"/>
        </w:tabs>
      </w:pPr>
      <w:rPr>
        <w:rFonts w:cs="Times New Roman" w:hint="default"/>
      </w:rPr>
    </w:lvl>
  </w:abstractNum>
  <w:abstractNum w:abstractNumId="7" w15:restartNumberingAfterBreak="0">
    <w:nsid w:val="0000000F"/>
    <w:multiLevelType w:val="singleLevel"/>
    <w:tmpl w:val="0000000F"/>
    <w:name w:val="WW8Num15"/>
    <w:lvl w:ilvl="0">
      <w:start w:val="1"/>
      <w:numFmt w:val="decimal"/>
      <w:lvlText w:val="%1."/>
      <w:lvlJc w:val="left"/>
      <w:pPr>
        <w:tabs>
          <w:tab w:val="num" w:pos="720"/>
        </w:tabs>
        <w:ind w:left="720" w:hanging="360"/>
      </w:pPr>
    </w:lvl>
  </w:abstractNum>
  <w:abstractNum w:abstractNumId="8" w15:restartNumberingAfterBreak="0">
    <w:nsid w:val="00000010"/>
    <w:multiLevelType w:val="singleLevel"/>
    <w:tmpl w:val="00000010"/>
    <w:name w:val="WW8Num222222"/>
    <w:lvl w:ilvl="0">
      <w:start w:val="1"/>
      <w:numFmt w:val="decimal"/>
      <w:lvlText w:val="%1."/>
      <w:lvlJc w:val="left"/>
      <w:pPr>
        <w:tabs>
          <w:tab w:val="num" w:pos="720"/>
        </w:tabs>
        <w:ind w:left="720" w:hanging="360"/>
      </w:pPr>
    </w:lvl>
  </w:abstractNum>
  <w:abstractNum w:abstractNumId="9" w15:restartNumberingAfterBreak="0">
    <w:nsid w:val="05071E6F"/>
    <w:multiLevelType w:val="hybridMultilevel"/>
    <w:tmpl w:val="8D2EA72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83D35C9"/>
    <w:multiLevelType w:val="hybridMultilevel"/>
    <w:tmpl w:val="29DEB6D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742157"/>
    <w:multiLevelType w:val="hybridMultilevel"/>
    <w:tmpl w:val="A266BF56"/>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B91700E"/>
    <w:multiLevelType w:val="hybridMultilevel"/>
    <w:tmpl w:val="4672F014"/>
    <w:name w:val="WW8Num222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136B1957"/>
    <w:multiLevelType w:val="hybridMultilevel"/>
    <w:tmpl w:val="336C015C"/>
    <w:lvl w:ilvl="0" w:tplc="654CAB86">
      <w:start w:val="1"/>
      <w:numFmt w:val="decimal"/>
      <w:lvlText w:val="%1."/>
      <w:lvlJc w:val="left"/>
      <w:pPr>
        <w:ind w:left="360" w:hanging="360"/>
      </w:pPr>
      <w:rPr>
        <w:rFonts w:ascii="Arial" w:hAnsi="Arial" w:cs="Arial" w:hint="default"/>
        <w:color w:val="auto"/>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3F58F0"/>
    <w:multiLevelType w:val="hybridMultilevel"/>
    <w:tmpl w:val="DBE801C4"/>
    <w:lvl w:ilvl="0" w:tplc="0415000F">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62F450D"/>
    <w:multiLevelType w:val="hybridMultilevel"/>
    <w:tmpl w:val="0B621966"/>
    <w:lvl w:ilvl="0" w:tplc="C9BA9EB8">
      <w:start w:val="1"/>
      <w:numFmt w:val="decimal"/>
      <w:lvlText w:val="%1."/>
      <w:lvlJc w:val="left"/>
      <w:pPr>
        <w:tabs>
          <w:tab w:val="num" w:pos="900"/>
        </w:tabs>
        <w:ind w:left="900" w:hanging="360"/>
      </w:pPr>
      <w:rPr>
        <w:rFonts w:cs="Times New Roman" w:hint="default"/>
        <w:b w:val="0"/>
        <w:strike w:val="0"/>
      </w:rPr>
    </w:lvl>
    <w:lvl w:ilvl="1" w:tplc="8D7EB786">
      <w:start w:val="1"/>
      <w:numFmt w:val="lowerLetter"/>
      <w:lvlText w:val="%2."/>
      <w:lvlJc w:val="left"/>
      <w:pPr>
        <w:tabs>
          <w:tab w:val="num" w:pos="1080"/>
        </w:tabs>
        <w:ind w:left="1080" w:hanging="360"/>
      </w:pPr>
      <w:rPr>
        <w:rFonts w:cs="Times New Roman"/>
      </w:rPr>
    </w:lvl>
    <w:lvl w:ilvl="2" w:tplc="16FAC29C">
      <w:start w:val="1"/>
      <w:numFmt w:val="lowerRoman"/>
      <w:lvlText w:val="%3."/>
      <w:lvlJc w:val="right"/>
      <w:pPr>
        <w:tabs>
          <w:tab w:val="num" w:pos="1800"/>
        </w:tabs>
        <w:ind w:left="1800" w:hanging="180"/>
      </w:pPr>
      <w:rPr>
        <w:rFonts w:cs="Times New Roman"/>
      </w:rPr>
    </w:lvl>
    <w:lvl w:ilvl="3" w:tplc="755014B2">
      <w:start w:val="1"/>
      <w:numFmt w:val="decimal"/>
      <w:lvlText w:val="%4."/>
      <w:lvlJc w:val="left"/>
      <w:pPr>
        <w:tabs>
          <w:tab w:val="num" w:pos="2520"/>
        </w:tabs>
        <w:ind w:left="2520" w:hanging="360"/>
      </w:pPr>
      <w:rPr>
        <w:rFonts w:cs="Times New Roman"/>
      </w:rPr>
    </w:lvl>
    <w:lvl w:ilvl="4" w:tplc="688E7476" w:tentative="1">
      <w:start w:val="1"/>
      <w:numFmt w:val="lowerLetter"/>
      <w:lvlText w:val="%5."/>
      <w:lvlJc w:val="left"/>
      <w:pPr>
        <w:tabs>
          <w:tab w:val="num" w:pos="3240"/>
        </w:tabs>
        <w:ind w:left="3240" w:hanging="360"/>
      </w:pPr>
      <w:rPr>
        <w:rFonts w:cs="Times New Roman"/>
      </w:rPr>
    </w:lvl>
    <w:lvl w:ilvl="5" w:tplc="52284FC2" w:tentative="1">
      <w:start w:val="1"/>
      <w:numFmt w:val="lowerRoman"/>
      <w:lvlText w:val="%6."/>
      <w:lvlJc w:val="right"/>
      <w:pPr>
        <w:tabs>
          <w:tab w:val="num" w:pos="3960"/>
        </w:tabs>
        <w:ind w:left="3960" w:hanging="180"/>
      </w:pPr>
      <w:rPr>
        <w:rFonts w:cs="Times New Roman"/>
      </w:rPr>
    </w:lvl>
    <w:lvl w:ilvl="6" w:tplc="1B527830" w:tentative="1">
      <w:start w:val="1"/>
      <w:numFmt w:val="decimal"/>
      <w:lvlText w:val="%7."/>
      <w:lvlJc w:val="left"/>
      <w:pPr>
        <w:tabs>
          <w:tab w:val="num" w:pos="4680"/>
        </w:tabs>
        <w:ind w:left="4680" w:hanging="360"/>
      </w:pPr>
      <w:rPr>
        <w:rFonts w:cs="Times New Roman"/>
      </w:rPr>
    </w:lvl>
    <w:lvl w:ilvl="7" w:tplc="6FEAC808" w:tentative="1">
      <w:start w:val="1"/>
      <w:numFmt w:val="lowerLetter"/>
      <w:lvlText w:val="%8."/>
      <w:lvlJc w:val="left"/>
      <w:pPr>
        <w:tabs>
          <w:tab w:val="num" w:pos="5400"/>
        </w:tabs>
        <w:ind w:left="5400" w:hanging="360"/>
      </w:pPr>
      <w:rPr>
        <w:rFonts w:cs="Times New Roman"/>
      </w:rPr>
    </w:lvl>
    <w:lvl w:ilvl="8" w:tplc="6666E6A2" w:tentative="1">
      <w:start w:val="1"/>
      <w:numFmt w:val="lowerRoman"/>
      <w:lvlText w:val="%9."/>
      <w:lvlJc w:val="right"/>
      <w:pPr>
        <w:tabs>
          <w:tab w:val="num" w:pos="6120"/>
        </w:tabs>
        <w:ind w:left="6120" w:hanging="180"/>
      </w:pPr>
      <w:rPr>
        <w:rFonts w:cs="Times New Roman"/>
      </w:rPr>
    </w:lvl>
  </w:abstractNum>
  <w:abstractNum w:abstractNumId="16" w15:restartNumberingAfterBreak="0">
    <w:nsid w:val="18BA5E3B"/>
    <w:multiLevelType w:val="multilevel"/>
    <w:tmpl w:val="185270C2"/>
    <w:lvl w:ilvl="0">
      <w:start w:val="1"/>
      <w:numFmt w:val="decimal"/>
      <w:pStyle w:val="Style2"/>
      <w:isLgl/>
      <w:lvlText w:val="2.%1."/>
      <w:lvlJc w:val="left"/>
      <w:pPr>
        <w:tabs>
          <w:tab w:val="num" w:pos="3175"/>
        </w:tabs>
        <w:ind w:left="851" w:hanging="851"/>
      </w:pPr>
      <w:rPr>
        <w:rFonts w:hint="default"/>
        <w:b/>
        <w:i w:val="0"/>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A6C4FEB"/>
    <w:multiLevelType w:val="hybridMultilevel"/>
    <w:tmpl w:val="9CEEF47A"/>
    <w:lvl w:ilvl="0" w:tplc="04150017">
      <w:start w:val="1"/>
      <w:numFmt w:val="lowerLetter"/>
      <w:lvlText w:val="%1)"/>
      <w:lvlJc w:val="left"/>
      <w:pPr>
        <w:ind w:left="720" w:hanging="360"/>
      </w:pPr>
      <w:rPr>
        <w:rFonts w:hint="default"/>
        <w:i w:val="0"/>
        <w:color w:val="auto"/>
      </w:rPr>
    </w:lvl>
    <w:lvl w:ilvl="1" w:tplc="B2A053CA">
      <w:start w:val="1"/>
      <w:numFmt w:val="lowerLetter"/>
      <w:lvlText w:val="%2)"/>
      <w:lvlJc w:val="left"/>
      <w:pPr>
        <w:ind w:left="1440" w:hanging="360"/>
      </w:pPr>
      <w:rPr>
        <w:color w:val="auto"/>
      </w:rPr>
    </w:lvl>
    <w:lvl w:ilvl="2" w:tplc="96EEBA02">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ADF11D9"/>
    <w:multiLevelType w:val="hybridMultilevel"/>
    <w:tmpl w:val="49107BBA"/>
    <w:lvl w:ilvl="0" w:tplc="00D667AA">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D016720"/>
    <w:multiLevelType w:val="multilevel"/>
    <w:tmpl w:val="6B586A0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07D1347"/>
    <w:multiLevelType w:val="hybridMultilevel"/>
    <w:tmpl w:val="61265B92"/>
    <w:lvl w:ilvl="0" w:tplc="0415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EC6F69"/>
    <w:multiLevelType w:val="multilevel"/>
    <w:tmpl w:val="F8CAF1FC"/>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6960134"/>
    <w:multiLevelType w:val="hybridMultilevel"/>
    <w:tmpl w:val="36F22D4A"/>
    <w:lvl w:ilvl="0" w:tplc="B94E9B64">
      <w:start w:val="1"/>
      <w:numFmt w:val="decimal"/>
      <w:lvlText w:val="%1."/>
      <w:lvlJc w:val="left"/>
      <w:pPr>
        <w:ind w:left="360" w:hanging="360"/>
      </w:pPr>
      <w:rPr>
        <w:rFonts w:ascii="Arial" w:eastAsiaTheme="minorEastAsia" w:hAnsi="Arial" w:cs="Aria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92C398F"/>
    <w:multiLevelType w:val="multilevel"/>
    <w:tmpl w:val="B0D6990A"/>
    <w:lvl w:ilvl="0">
      <w:start w:val="1"/>
      <w:numFmt w:val="decimal"/>
      <w:lvlText w:val="%1."/>
      <w:lvlJc w:val="left"/>
      <w:pPr>
        <w:ind w:left="360" w:hanging="360"/>
      </w:pPr>
      <w:rPr>
        <w:rFonts w:hint="default"/>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2C003591"/>
    <w:multiLevelType w:val="hybridMultilevel"/>
    <w:tmpl w:val="8AA20B9A"/>
    <w:lvl w:ilvl="0" w:tplc="C860B7F8">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C920C17"/>
    <w:multiLevelType w:val="hybridMultilevel"/>
    <w:tmpl w:val="86B418E4"/>
    <w:lvl w:ilvl="0" w:tplc="5E30B8AE">
      <w:start w:val="1"/>
      <w:numFmt w:val="decimal"/>
      <w:lvlText w:val="%1."/>
      <w:lvlJc w:val="left"/>
      <w:pPr>
        <w:ind w:left="360" w:hanging="360"/>
      </w:pPr>
      <w:rPr>
        <w:rFonts w:hint="default"/>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0933B95"/>
    <w:multiLevelType w:val="hybridMultilevel"/>
    <w:tmpl w:val="CB3074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2EE1B30"/>
    <w:multiLevelType w:val="multilevel"/>
    <w:tmpl w:val="28F0FAA0"/>
    <w:lvl w:ilvl="0">
      <w:start w:val="1"/>
      <w:numFmt w:val="decimal"/>
      <w:lvlText w:val="%1."/>
      <w:lvlJc w:val="left"/>
      <w:pPr>
        <w:ind w:left="360" w:hanging="360"/>
      </w:pPr>
      <w:rPr>
        <w:rFonts w:ascii="Arial" w:hAnsi="Arial" w:cs="Arial" w:hint="default"/>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3DA46DC9"/>
    <w:multiLevelType w:val="hybridMultilevel"/>
    <w:tmpl w:val="4558AC68"/>
    <w:lvl w:ilvl="0" w:tplc="40685B74">
      <w:start w:val="1"/>
      <w:numFmt w:val="decimal"/>
      <w:lvlText w:val="%1."/>
      <w:lvlJc w:val="left"/>
      <w:pPr>
        <w:ind w:left="360" w:hanging="360"/>
      </w:pPr>
      <w:rPr>
        <w:rFonts w:hint="default"/>
      </w:rPr>
    </w:lvl>
    <w:lvl w:ilvl="1" w:tplc="C03EB666">
      <w:start w:val="1"/>
      <w:numFmt w:val="lowerLetter"/>
      <w:lvlText w:val="%2)"/>
      <w:lvlJc w:val="left"/>
      <w:pPr>
        <w:ind w:left="1080" w:hanging="360"/>
      </w:pPr>
      <w:rPr>
        <w:rFonts w:ascii="Arial" w:hAnsi="Arial" w:cs="Arial" w:hint="default"/>
        <w:sz w:val="22"/>
        <w:szCs w:val="22"/>
      </w:rPr>
    </w:lvl>
    <w:lvl w:ilvl="2" w:tplc="06540390">
      <w:start w:val="1"/>
      <w:numFmt w:val="bullet"/>
      <w:lvlText w:val=""/>
      <w:lvlJc w:val="left"/>
      <w:pPr>
        <w:ind w:left="1800" w:hanging="18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05404FC"/>
    <w:multiLevelType w:val="hybridMultilevel"/>
    <w:tmpl w:val="B80292F2"/>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1C201A7"/>
    <w:multiLevelType w:val="hybridMultilevel"/>
    <w:tmpl w:val="943E95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2905D5E"/>
    <w:multiLevelType w:val="multilevel"/>
    <w:tmpl w:val="800E1F7A"/>
    <w:name w:val="WW8Num42"/>
    <w:lvl w:ilvl="0">
      <w:start w:val="4"/>
      <w:numFmt w:val="decimal"/>
      <w:lvlText w:val="%1."/>
      <w:lvlJc w:val="left"/>
      <w:pPr>
        <w:tabs>
          <w:tab w:val="num" w:pos="720"/>
        </w:tabs>
        <w:ind w:left="720" w:hanging="360"/>
      </w:pPr>
      <w:rPr>
        <w:rFonts w:hint="default"/>
      </w:rPr>
    </w:lvl>
    <w:lvl w:ilvl="1">
      <w:start w:val="2"/>
      <w:numFmt w:val="bullet"/>
      <w:lvlText w:val="-"/>
      <w:lvlJc w:val="left"/>
      <w:pPr>
        <w:tabs>
          <w:tab w:val="num" w:pos="1440"/>
        </w:tabs>
        <w:ind w:left="1440" w:hanging="360"/>
      </w:pPr>
      <w:rPr>
        <w:rFonts w:ascii="Times New Roman" w:hAnsi="Times New Roman" w:cs="Lucida Sans Unicode"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color w:val="auto"/>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35E24A6"/>
    <w:multiLevelType w:val="hybridMultilevel"/>
    <w:tmpl w:val="1EAAE912"/>
    <w:lvl w:ilvl="0" w:tplc="08AABFB0">
      <w:start w:val="1"/>
      <w:numFmt w:val="decimal"/>
      <w:lvlText w:val="%1."/>
      <w:lvlJc w:val="left"/>
      <w:pPr>
        <w:ind w:left="360" w:hanging="360"/>
      </w:pPr>
      <w:rPr>
        <w:rFonts w:ascii="Arial" w:eastAsiaTheme="minorEastAsia" w:hAnsi="Arial" w:cs="Aria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53A7D15"/>
    <w:multiLevelType w:val="hybridMultilevel"/>
    <w:tmpl w:val="D84A494C"/>
    <w:lvl w:ilvl="0" w:tplc="2D4874AC">
      <w:start w:val="1"/>
      <w:numFmt w:val="bullet"/>
      <w:lvlText w:val=""/>
      <w:lvlJc w:val="left"/>
      <w:pPr>
        <w:ind w:left="2006" w:hanging="360"/>
      </w:pPr>
      <w:rPr>
        <w:rFonts w:ascii="Symbol" w:hAnsi="Symbol" w:hint="default"/>
      </w:rPr>
    </w:lvl>
    <w:lvl w:ilvl="1" w:tplc="04150003" w:tentative="1">
      <w:start w:val="1"/>
      <w:numFmt w:val="bullet"/>
      <w:lvlText w:val="o"/>
      <w:lvlJc w:val="left"/>
      <w:pPr>
        <w:ind w:left="2726" w:hanging="360"/>
      </w:pPr>
      <w:rPr>
        <w:rFonts w:ascii="Courier New" w:hAnsi="Courier New" w:cs="Courier New" w:hint="default"/>
      </w:rPr>
    </w:lvl>
    <w:lvl w:ilvl="2" w:tplc="04150005" w:tentative="1">
      <w:start w:val="1"/>
      <w:numFmt w:val="bullet"/>
      <w:lvlText w:val=""/>
      <w:lvlJc w:val="left"/>
      <w:pPr>
        <w:ind w:left="3446" w:hanging="360"/>
      </w:pPr>
      <w:rPr>
        <w:rFonts w:ascii="Wingdings" w:hAnsi="Wingdings" w:hint="default"/>
      </w:rPr>
    </w:lvl>
    <w:lvl w:ilvl="3" w:tplc="04150001" w:tentative="1">
      <w:start w:val="1"/>
      <w:numFmt w:val="bullet"/>
      <w:lvlText w:val=""/>
      <w:lvlJc w:val="left"/>
      <w:pPr>
        <w:ind w:left="4166" w:hanging="360"/>
      </w:pPr>
      <w:rPr>
        <w:rFonts w:ascii="Symbol" w:hAnsi="Symbol" w:hint="default"/>
      </w:rPr>
    </w:lvl>
    <w:lvl w:ilvl="4" w:tplc="04150003" w:tentative="1">
      <w:start w:val="1"/>
      <w:numFmt w:val="bullet"/>
      <w:lvlText w:val="o"/>
      <w:lvlJc w:val="left"/>
      <w:pPr>
        <w:ind w:left="4886" w:hanging="360"/>
      </w:pPr>
      <w:rPr>
        <w:rFonts w:ascii="Courier New" w:hAnsi="Courier New" w:cs="Courier New" w:hint="default"/>
      </w:rPr>
    </w:lvl>
    <w:lvl w:ilvl="5" w:tplc="04150005" w:tentative="1">
      <w:start w:val="1"/>
      <w:numFmt w:val="bullet"/>
      <w:lvlText w:val=""/>
      <w:lvlJc w:val="left"/>
      <w:pPr>
        <w:ind w:left="5606" w:hanging="360"/>
      </w:pPr>
      <w:rPr>
        <w:rFonts w:ascii="Wingdings" w:hAnsi="Wingdings" w:hint="default"/>
      </w:rPr>
    </w:lvl>
    <w:lvl w:ilvl="6" w:tplc="04150001" w:tentative="1">
      <w:start w:val="1"/>
      <w:numFmt w:val="bullet"/>
      <w:lvlText w:val=""/>
      <w:lvlJc w:val="left"/>
      <w:pPr>
        <w:ind w:left="6326" w:hanging="360"/>
      </w:pPr>
      <w:rPr>
        <w:rFonts w:ascii="Symbol" w:hAnsi="Symbol" w:hint="default"/>
      </w:rPr>
    </w:lvl>
    <w:lvl w:ilvl="7" w:tplc="04150003" w:tentative="1">
      <w:start w:val="1"/>
      <w:numFmt w:val="bullet"/>
      <w:lvlText w:val="o"/>
      <w:lvlJc w:val="left"/>
      <w:pPr>
        <w:ind w:left="7046" w:hanging="360"/>
      </w:pPr>
      <w:rPr>
        <w:rFonts w:ascii="Courier New" w:hAnsi="Courier New" w:cs="Courier New" w:hint="default"/>
      </w:rPr>
    </w:lvl>
    <w:lvl w:ilvl="8" w:tplc="04150005" w:tentative="1">
      <w:start w:val="1"/>
      <w:numFmt w:val="bullet"/>
      <w:lvlText w:val=""/>
      <w:lvlJc w:val="left"/>
      <w:pPr>
        <w:ind w:left="7766" w:hanging="360"/>
      </w:pPr>
      <w:rPr>
        <w:rFonts w:ascii="Wingdings" w:hAnsi="Wingdings" w:hint="default"/>
      </w:rPr>
    </w:lvl>
  </w:abstractNum>
  <w:abstractNum w:abstractNumId="34" w15:restartNumberingAfterBreak="0">
    <w:nsid w:val="46F575A9"/>
    <w:multiLevelType w:val="multilevel"/>
    <w:tmpl w:val="B0D6990A"/>
    <w:lvl w:ilvl="0">
      <w:start w:val="1"/>
      <w:numFmt w:val="decimal"/>
      <w:lvlText w:val="%1."/>
      <w:lvlJc w:val="left"/>
      <w:pPr>
        <w:ind w:left="360" w:hanging="360"/>
      </w:pPr>
      <w:rPr>
        <w:rFonts w:hint="default"/>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4C3A0F87"/>
    <w:multiLevelType w:val="hybridMultilevel"/>
    <w:tmpl w:val="C11CDC00"/>
    <w:lvl w:ilvl="0" w:tplc="6C464D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4F1819BC"/>
    <w:multiLevelType w:val="multilevel"/>
    <w:tmpl w:val="03E481CA"/>
    <w:lvl w:ilvl="0">
      <w:start w:val="4"/>
      <w:numFmt w:val="decimal"/>
      <w:pStyle w:val="1proceduranagwki"/>
      <w:lvlText w:val="§ %1."/>
      <w:lvlJc w:val="left"/>
      <w:pPr>
        <w:tabs>
          <w:tab w:val="num" w:pos="705"/>
        </w:tabs>
        <w:ind w:left="705" w:hanging="705"/>
      </w:pPr>
      <w:rPr>
        <w:rFonts w:ascii="Arial" w:hAnsi="Arial" w:hint="default"/>
        <w:b/>
        <w:i w:val="0"/>
        <w:sz w:val="24"/>
      </w:rPr>
    </w:lvl>
    <w:lvl w:ilvl="1">
      <w:start w:val="1"/>
      <w:numFmt w:val="decimal"/>
      <w:pStyle w:val="11procedura"/>
      <w:isLgl/>
      <w:lvlText w:val="%1.%2."/>
      <w:lvlJc w:val="left"/>
      <w:pPr>
        <w:tabs>
          <w:tab w:val="num" w:pos="1065"/>
        </w:tabs>
        <w:ind w:left="1065" w:hanging="705"/>
      </w:pPr>
      <w:rPr>
        <w:rFonts w:ascii="Arial" w:hAnsi="Arial" w:hint="default"/>
        <w:b/>
        <w:i w:val="0"/>
        <w:strike w:val="0"/>
        <w:color w:val="auto"/>
        <w:sz w:val="20"/>
      </w:rPr>
    </w:lvl>
    <w:lvl w:ilvl="2">
      <w:start w:val="1"/>
      <w:numFmt w:val="decimal"/>
      <w:pStyle w:val="111procedura"/>
      <w:isLgl/>
      <w:lvlText w:val="%1.%2.%3."/>
      <w:lvlJc w:val="left"/>
      <w:pPr>
        <w:tabs>
          <w:tab w:val="num" w:pos="2160"/>
        </w:tabs>
        <w:ind w:left="2160" w:hanging="720"/>
      </w:pPr>
      <w:rPr>
        <w:rFonts w:ascii="Arial" w:hAnsi="Arial" w:hint="default"/>
        <w:b w:val="0"/>
        <w:i w:val="0"/>
        <w:color w:val="000000"/>
        <w:sz w:val="20"/>
      </w:rPr>
    </w:lvl>
    <w:lvl w:ilvl="3">
      <w:start w:val="1"/>
      <w:numFmt w:val="decimal"/>
      <w:lvlText w:val="%1.%2.%3.%4."/>
      <w:lvlJc w:val="left"/>
      <w:pPr>
        <w:tabs>
          <w:tab w:val="num" w:pos="108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7" w15:restartNumberingAfterBreak="0">
    <w:nsid w:val="50B03D5D"/>
    <w:multiLevelType w:val="hybridMultilevel"/>
    <w:tmpl w:val="21121752"/>
    <w:lvl w:ilvl="0" w:tplc="F1B2EC14">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1806F98"/>
    <w:multiLevelType w:val="hybridMultilevel"/>
    <w:tmpl w:val="3AAAFD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27803FE"/>
    <w:multiLevelType w:val="hybridMultilevel"/>
    <w:tmpl w:val="461E3EFA"/>
    <w:lvl w:ilvl="0" w:tplc="40685B74">
      <w:start w:val="1"/>
      <w:numFmt w:val="decimal"/>
      <w:lvlText w:val="%1."/>
      <w:lvlJc w:val="left"/>
      <w:pPr>
        <w:ind w:left="360" w:hanging="360"/>
      </w:pPr>
      <w:rPr>
        <w:rFonts w:hint="default"/>
      </w:rPr>
    </w:lvl>
    <w:lvl w:ilvl="1" w:tplc="FEA6EB4A">
      <w:start w:val="1"/>
      <w:numFmt w:val="decimal"/>
      <w:lvlText w:val="%2)"/>
      <w:lvlJc w:val="left"/>
      <w:pPr>
        <w:ind w:left="1080" w:hanging="360"/>
      </w:pPr>
      <w:rPr>
        <w:rFonts w:ascii="Times New Roman" w:eastAsia="Times New Roman" w:hAnsi="Times New Roman" w:cs="Times New Roman"/>
      </w:rPr>
    </w:lvl>
    <w:lvl w:ilvl="2" w:tplc="06540390">
      <w:start w:val="1"/>
      <w:numFmt w:val="bullet"/>
      <w:lvlText w:val=""/>
      <w:lvlJc w:val="left"/>
      <w:pPr>
        <w:ind w:left="1800" w:hanging="18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550A18CF"/>
    <w:multiLevelType w:val="hybridMultilevel"/>
    <w:tmpl w:val="D0BA04F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58132396"/>
    <w:multiLevelType w:val="hybridMultilevel"/>
    <w:tmpl w:val="B82CE28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5BF0472F"/>
    <w:multiLevelType w:val="hybridMultilevel"/>
    <w:tmpl w:val="C2D4E110"/>
    <w:lvl w:ilvl="0" w:tplc="00D667AA">
      <w:start w:val="1"/>
      <w:numFmt w:val="lowerLetter"/>
      <w:lvlText w:val="%1)"/>
      <w:lvlJc w:val="left"/>
      <w:pPr>
        <w:ind w:left="643"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CEE4E37"/>
    <w:multiLevelType w:val="hybridMultilevel"/>
    <w:tmpl w:val="CECCDE8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DD87BCE"/>
    <w:multiLevelType w:val="hybridMultilevel"/>
    <w:tmpl w:val="323EC90E"/>
    <w:lvl w:ilvl="0" w:tplc="CFE0739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37D7619"/>
    <w:multiLevelType w:val="hybridMultilevel"/>
    <w:tmpl w:val="9418BFEC"/>
    <w:lvl w:ilvl="0" w:tplc="0415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3AC7E2C"/>
    <w:multiLevelType w:val="hybridMultilevel"/>
    <w:tmpl w:val="86B418E4"/>
    <w:lvl w:ilvl="0" w:tplc="5E30B8AE">
      <w:start w:val="1"/>
      <w:numFmt w:val="decimal"/>
      <w:lvlText w:val="%1."/>
      <w:lvlJc w:val="left"/>
      <w:pPr>
        <w:ind w:left="360" w:hanging="360"/>
      </w:pPr>
      <w:rPr>
        <w:rFonts w:hint="default"/>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655531CD"/>
    <w:multiLevelType w:val="hybridMultilevel"/>
    <w:tmpl w:val="76505A1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AA17F65"/>
    <w:multiLevelType w:val="hybridMultilevel"/>
    <w:tmpl w:val="33BAD546"/>
    <w:lvl w:ilvl="0" w:tplc="1AC0B978">
      <w:start w:val="1"/>
      <w:numFmt w:val="lowerLetter"/>
      <w:lvlText w:val="%1)"/>
      <w:lvlJc w:val="left"/>
      <w:pPr>
        <w:ind w:left="643"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B6E19B9"/>
    <w:multiLevelType w:val="hybridMultilevel"/>
    <w:tmpl w:val="48763CB0"/>
    <w:lvl w:ilvl="0" w:tplc="0415000F">
      <w:start w:val="1"/>
      <w:numFmt w:val="decimal"/>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0" w15:restartNumberingAfterBreak="0">
    <w:nsid w:val="6CA246E4"/>
    <w:multiLevelType w:val="hybridMultilevel"/>
    <w:tmpl w:val="8C2854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4D0307E"/>
    <w:multiLevelType w:val="hybridMultilevel"/>
    <w:tmpl w:val="8C2854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6D760A3"/>
    <w:multiLevelType w:val="hybridMultilevel"/>
    <w:tmpl w:val="C5C0D4A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78CA373A"/>
    <w:multiLevelType w:val="multilevel"/>
    <w:tmpl w:val="B4CA3918"/>
    <w:lvl w:ilvl="0">
      <w:start w:val="1"/>
      <w:numFmt w:val="decimal"/>
      <w:pStyle w:val="Lista"/>
      <w:isLgl/>
      <w:lvlText w:val="%1."/>
      <w:lvlJc w:val="left"/>
      <w:pPr>
        <w:tabs>
          <w:tab w:val="num" w:pos="284"/>
        </w:tabs>
        <w:ind w:left="284" w:hanging="284"/>
      </w:pPr>
      <w:rPr>
        <w:rFonts w:ascii="Arial Narrow" w:hAnsi="Arial Narrow" w:hint="default"/>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7922703F"/>
    <w:multiLevelType w:val="multilevel"/>
    <w:tmpl w:val="FA7893AE"/>
    <w:lvl w:ilvl="0">
      <w:numFmt w:val="bullet"/>
      <w:pStyle w:val="2procedura-kreski"/>
      <w:lvlText w:val="-"/>
      <w:lvlJc w:val="left"/>
      <w:pPr>
        <w:tabs>
          <w:tab w:val="num" w:pos="1425"/>
        </w:tabs>
        <w:ind w:left="1425" w:hanging="360"/>
      </w:pPr>
      <w:rPr>
        <w:rFonts w:ascii="Arial" w:hAnsi="Arial" w:cs="Times New Roman" w:hint="default"/>
        <w:b w:val="0"/>
        <w:i w:val="0"/>
        <w:sz w:val="22"/>
      </w:rPr>
    </w:lvl>
    <w:lvl w:ilvl="1">
      <w:start w:val="1"/>
      <w:numFmt w:val="decimal"/>
      <w:isLgl/>
      <w:lvlText w:val="%1.%2."/>
      <w:lvlJc w:val="left"/>
      <w:pPr>
        <w:tabs>
          <w:tab w:val="num" w:pos="1061"/>
        </w:tabs>
        <w:ind w:left="1061" w:hanging="705"/>
      </w:pPr>
      <w:rPr>
        <w:rFonts w:ascii="Arial" w:hAnsi="Arial" w:hint="default"/>
        <w:b/>
        <w:i w:val="0"/>
        <w:sz w:val="22"/>
      </w:rPr>
    </w:lvl>
    <w:lvl w:ilvl="2">
      <w:start w:val="1"/>
      <w:numFmt w:val="decimal"/>
      <w:isLgl/>
      <w:lvlText w:val="%1.%2.%3."/>
      <w:lvlJc w:val="left"/>
      <w:pPr>
        <w:tabs>
          <w:tab w:val="num" w:pos="1076"/>
        </w:tabs>
        <w:ind w:left="1076" w:hanging="720"/>
      </w:pPr>
      <w:rPr>
        <w:rFonts w:ascii="Arial" w:hAnsi="Arial" w:hint="default"/>
        <w:b w:val="0"/>
        <w:i w:val="0"/>
        <w:sz w:val="22"/>
      </w:rPr>
    </w:lvl>
    <w:lvl w:ilvl="3">
      <w:start w:val="1"/>
      <w:numFmt w:val="lowerLetter"/>
      <w:lvlText w:val="%1.%2.%3.%4."/>
      <w:lvlJc w:val="left"/>
      <w:pPr>
        <w:tabs>
          <w:tab w:val="num" w:pos="1076"/>
        </w:tabs>
        <w:ind w:left="1076" w:hanging="720"/>
      </w:pPr>
      <w:rPr>
        <w:rFonts w:hint="default"/>
      </w:rPr>
    </w:lvl>
    <w:lvl w:ilvl="4">
      <w:start w:val="1"/>
      <w:numFmt w:val="decimal"/>
      <w:isLgl/>
      <w:lvlText w:val="%1.%2.%3.%4.%5."/>
      <w:lvlJc w:val="left"/>
      <w:pPr>
        <w:tabs>
          <w:tab w:val="num" w:pos="1436"/>
        </w:tabs>
        <w:ind w:left="1436" w:hanging="1080"/>
      </w:pPr>
      <w:rPr>
        <w:rFonts w:hint="default"/>
      </w:rPr>
    </w:lvl>
    <w:lvl w:ilvl="5">
      <w:start w:val="1"/>
      <w:numFmt w:val="decimal"/>
      <w:isLgl/>
      <w:lvlText w:val="%1.%2.%3.%4.%5.%6."/>
      <w:lvlJc w:val="left"/>
      <w:pPr>
        <w:tabs>
          <w:tab w:val="num" w:pos="1436"/>
        </w:tabs>
        <w:ind w:left="1436" w:hanging="1080"/>
      </w:pPr>
      <w:rPr>
        <w:rFonts w:hint="default"/>
      </w:rPr>
    </w:lvl>
    <w:lvl w:ilvl="6">
      <w:start w:val="1"/>
      <w:numFmt w:val="decimal"/>
      <w:isLgl/>
      <w:lvlText w:val="%1.%2.%3.%4.%5.%6.%7."/>
      <w:lvlJc w:val="left"/>
      <w:pPr>
        <w:tabs>
          <w:tab w:val="num" w:pos="1436"/>
        </w:tabs>
        <w:ind w:left="1436" w:hanging="1080"/>
      </w:pPr>
      <w:rPr>
        <w:rFonts w:hint="default"/>
      </w:rPr>
    </w:lvl>
    <w:lvl w:ilvl="7">
      <w:start w:val="1"/>
      <w:numFmt w:val="decimal"/>
      <w:isLgl/>
      <w:lvlText w:val="%1.%2.%3.%4.%5.%6.%7.%8."/>
      <w:lvlJc w:val="left"/>
      <w:pPr>
        <w:tabs>
          <w:tab w:val="num" w:pos="1796"/>
        </w:tabs>
        <w:ind w:left="1796" w:hanging="1440"/>
      </w:pPr>
      <w:rPr>
        <w:rFonts w:hint="default"/>
      </w:rPr>
    </w:lvl>
    <w:lvl w:ilvl="8">
      <w:start w:val="1"/>
      <w:numFmt w:val="decimal"/>
      <w:isLgl/>
      <w:lvlText w:val="%1.%2.%3.%4.%5.%6.%7.%8.%9."/>
      <w:lvlJc w:val="left"/>
      <w:pPr>
        <w:tabs>
          <w:tab w:val="num" w:pos="1796"/>
        </w:tabs>
        <w:ind w:left="1796" w:hanging="1440"/>
      </w:pPr>
      <w:rPr>
        <w:rFonts w:hint="default"/>
      </w:rPr>
    </w:lvl>
  </w:abstractNum>
  <w:abstractNum w:abstractNumId="55" w15:restartNumberingAfterBreak="0">
    <w:nsid w:val="7B694AA2"/>
    <w:multiLevelType w:val="hybridMultilevel"/>
    <w:tmpl w:val="C2D4E110"/>
    <w:lvl w:ilvl="0" w:tplc="00D667AA">
      <w:start w:val="1"/>
      <w:numFmt w:val="lowerLetter"/>
      <w:lvlText w:val="%1)"/>
      <w:lvlJc w:val="left"/>
      <w:pPr>
        <w:ind w:left="643"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C3F4B51"/>
    <w:multiLevelType w:val="multilevel"/>
    <w:tmpl w:val="28909AF0"/>
    <w:lvl w:ilvl="0">
      <w:start w:val="1"/>
      <w:numFmt w:val="decimal"/>
      <w:lvlText w:val="%1."/>
      <w:lvlJc w:val="left"/>
      <w:pPr>
        <w:ind w:left="360" w:hanging="360"/>
      </w:pPr>
      <w:rPr>
        <w:rFonts w:hint="default"/>
        <w:color w:val="auto"/>
      </w:rPr>
    </w:lvl>
    <w:lvl w:ilvl="1">
      <w:start w:val="1"/>
      <w:numFmt w:val="lowerLetter"/>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7" w15:restartNumberingAfterBreak="0">
    <w:nsid w:val="7C910F2C"/>
    <w:multiLevelType w:val="hybridMultilevel"/>
    <w:tmpl w:val="87F087D4"/>
    <w:lvl w:ilvl="0" w:tplc="2696D07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DE34142"/>
    <w:multiLevelType w:val="multilevel"/>
    <w:tmpl w:val="A7C6C672"/>
    <w:lvl w:ilvl="0">
      <w:start w:val="1"/>
      <w:numFmt w:val="decimal"/>
      <w:lvlText w:val="%1."/>
      <w:lvlJc w:val="left"/>
      <w:pPr>
        <w:ind w:left="360" w:hanging="360"/>
      </w:pPr>
      <w:rPr>
        <w:rFonts w:hint="default"/>
      </w:rPr>
    </w:lvl>
    <w:lvl w:ilvl="1">
      <w:start w:val="3"/>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613390656">
    <w:abstractNumId w:val="16"/>
  </w:num>
  <w:num w:numId="2" w16cid:durableId="1710761920">
    <w:abstractNumId w:val="0"/>
  </w:num>
  <w:num w:numId="3" w16cid:durableId="1248467220">
    <w:abstractNumId w:val="53"/>
  </w:num>
  <w:num w:numId="4" w16cid:durableId="1968513228">
    <w:abstractNumId w:val="36"/>
  </w:num>
  <w:num w:numId="5" w16cid:durableId="2126847862">
    <w:abstractNumId w:val="25"/>
  </w:num>
  <w:num w:numId="6" w16cid:durableId="467939724">
    <w:abstractNumId w:val="58"/>
  </w:num>
  <w:num w:numId="7" w16cid:durableId="2035694205">
    <w:abstractNumId w:val="17"/>
  </w:num>
  <w:num w:numId="8" w16cid:durableId="691417778">
    <w:abstractNumId w:val="37"/>
  </w:num>
  <w:num w:numId="9" w16cid:durableId="1377849487">
    <w:abstractNumId w:val="34"/>
  </w:num>
  <w:num w:numId="10" w16cid:durableId="1220673762">
    <w:abstractNumId w:val="27"/>
  </w:num>
  <w:num w:numId="11" w16cid:durableId="2117557741">
    <w:abstractNumId w:val="46"/>
  </w:num>
  <w:num w:numId="12" w16cid:durableId="1633292598">
    <w:abstractNumId w:val="39"/>
  </w:num>
  <w:num w:numId="13" w16cid:durableId="1839954618">
    <w:abstractNumId w:val="32"/>
  </w:num>
  <w:num w:numId="14" w16cid:durableId="544029333">
    <w:abstractNumId w:val="38"/>
  </w:num>
  <w:num w:numId="15" w16cid:durableId="1950234147">
    <w:abstractNumId w:val="54"/>
  </w:num>
  <w:num w:numId="16" w16cid:durableId="1922979893">
    <w:abstractNumId w:val="23"/>
  </w:num>
  <w:num w:numId="17" w16cid:durableId="977999705">
    <w:abstractNumId w:val="13"/>
  </w:num>
  <w:num w:numId="18" w16cid:durableId="199901273">
    <w:abstractNumId w:val="52"/>
  </w:num>
  <w:num w:numId="19" w16cid:durableId="1578708265">
    <w:abstractNumId w:val="45"/>
  </w:num>
  <w:num w:numId="20" w16cid:durableId="1339846815">
    <w:abstractNumId w:val="57"/>
  </w:num>
  <w:num w:numId="21" w16cid:durableId="557860047">
    <w:abstractNumId w:val="24"/>
  </w:num>
  <w:num w:numId="22" w16cid:durableId="871697329">
    <w:abstractNumId w:val="35"/>
  </w:num>
  <w:num w:numId="23" w16cid:durableId="568535538">
    <w:abstractNumId w:val="56"/>
  </w:num>
  <w:num w:numId="24" w16cid:durableId="512765600">
    <w:abstractNumId w:val="20"/>
  </w:num>
  <w:num w:numId="25" w16cid:durableId="1244879680">
    <w:abstractNumId w:val="28"/>
  </w:num>
  <w:num w:numId="26" w16cid:durableId="155150565">
    <w:abstractNumId w:val="22"/>
  </w:num>
  <w:num w:numId="27" w16cid:durableId="1315180460">
    <w:abstractNumId w:val="10"/>
  </w:num>
  <w:num w:numId="28" w16cid:durableId="2070422119">
    <w:abstractNumId w:val="41"/>
  </w:num>
  <w:num w:numId="29" w16cid:durableId="161432843">
    <w:abstractNumId w:val="9"/>
  </w:num>
  <w:num w:numId="30" w16cid:durableId="1155991322">
    <w:abstractNumId w:val="19"/>
  </w:num>
  <w:num w:numId="31" w16cid:durableId="2113746365">
    <w:abstractNumId w:val="55"/>
  </w:num>
  <w:num w:numId="32" w16cid:durableId="753864615">
    <w:abstractNumId w:val="49"/>
  </w:num>
  <w:num w:numId="33" w16cid:durableId="837887901">
    <w:abstractNumId w:val="29"/>
  </w:num>
  <w:num w:numId="34" w16cid:durableId="1168522327">
    <w:abstractNumId w:val="11"/>
  </w:num>
  <w:num w:numId="35" w16cid:durableId="1301962107">
    <w:abstractNumId w:val="21"/>
  </w:num>
  <w:num w:numId="36" w16cid:durableId="173225648">
    <w:abstractNumId w:val="44"/>
  </w:num>
  <w:num w:numId="37" w16cid:durableId="681317692">
    <w:abstractNumId w:val="26"/>
  </w:num>
  <w:num w:numId="38" w16cid:durableId="884409249">
    <w:abstractNumId w:val="18"/>
  </w:num>
  <w:num w:numId="39" w16cid:durableId="2004048199">
    <w:abstractNumId w:val="42"/>
  </w:num>
  <w:num w:numId="40" w16cid:durableId="1661350861">
    <w:abstractNumId w:val="33"/>
  </w:num>
  <w:num w:numId="41" w16cid:durableId="1655645539">
    <w:abstractNumId w:val="51"/>
  </w:num>
  <w:num w:numId="42" w16cid:durableId="623973600">
    <w:abstractNumId w:val="50"/>
  </w:num>
  <w:num w:numId="43" w16cid:durableId="613362858">
    <w:abstractNumId w:val="48"/>
  </w:num>
  <w:num w:numId="44" w16cid:durableId="13001737">
    <w:abstractNumId w:val="47"/>
  </w:num>
  <w:num w:numId="45" w16cid:durableId="11041505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11405553">
    <w:abstractNumId w:val="43"/>
  </w:num>
  <w:num w:numId="47" w16cid:durableId="828180825">
    <w:abstractNumId w:val="15"/>
  </w:num>
  <w:num w:numId="48" w16cid:durableId="1686132268">
    <w:abstractNumId w:val="14"/>
  </w:num>
  <w:num w:numId="49" w16cid:durableId="663776620">
    <w:abstractNumId w:val="40"/>
  </w:num>
  <w:num w:numId="50" w16cid:durableId="3314891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75420973">
    <w:abstractNumId w:val="3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autoHyphenation/>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FF8"/>
    <w:rsid w:val="000000C4"/>
    <w:rsid w:val="00000945"/>
    <w:rsid w:val="00001541"/>
    <w:rsid w:val="000016FF"/>
    <w:rsid w:val="00001729"/>
    <w:rsid w:val="000019F9"/>
    <w:rsid w:val="00002D15"/>
    <w:rsid w:val="00002E62"/>
    <w:rsid w:val="00003463"/>
    <w:rsid w:val="000047A5"/>
    <w:rsid w:val="00004B4B"/>
    <w:rsid w:val="00004DA9"/>
    <w:rsid w:val="0000553A"/>
    <w:rsid w:val="00006E3F"/>
    <w:rsid w:val="000073D5"/>
    <w:rsid w:val="0000798E"/>
    <w:rsid w:val="00007997"/>
    <w:rsid w:val="00010371"/>
    <w:rsid w:val="000119C7"/>
    <w:rsid w:val="0001206F"/>
    <w:rsid w:val="00012780"/>
    <w:rsid w:val="00012AB2"/>
    <w:rsid w:val="0001360F"/>
    <w:rsid w:val="00015D19"/>
    <w:rsid w:val="00015D95"/>
    <w:rsid w:val="000176CC"/>
    <w:rsid w:val="000178D1"/>
    <w:rsid w:val="00017E4F"/>
    <w:rsid w:val="0002116B"/>
    <w:rsid w:val="0002183B"/>
    <w:rsid w:val="00022844"/>
    <w:rsid w:val="00022ABE"/>
    <w:rsid w:val="000230FE"/>
    <w:rsid w:val="00023D0C"/>
    <w:rsid w:val="000244D4"/>
    <w:rsid w:val="00024EED"/>
    <w:rsid w:val="0002502C"/>
    <w:rsid w:val="00025372"/>
    <w:rsid w:val="0002661C"/>
    <w:rsid w:val="0002695B"/>
    <w:rsid w:val="00026B3C"/>
    <w:rsid w:val="000279D9"/>
    <w:rsid w:val="00027CB0"/>
    <w:rsid w:val="00027CE2"/>
    <w:rsid w:val="0003020F"/>
    <w:rsid w:val="0003064E"/>
    <w:rsid w:val="00030A1D"/>
    <w:rsid w:val="000316CC"/>
    <w:rsid w:val="00031F6F"/>
    <w:rsid w:val="0003280A"/>
    <w:rsid w:val="00032AA0"/>
    <w:rsid w:val="00033551"/>
    <w:rsid w:val="00033829"/>
    <w:rsid w:val="000339C5"/>
    <w:rsid w:val="0003507A"/>
    <w:rsid w:val="000356BC"/>
    <w:rsid w:val="000376B0"/>
    <w:rsid w:val="00037DE8"/>
    <w:rsid w:val="0004062F"/>
    <w:rsid w:val="00043080"/>
    <w:rsid w:val="0004323D"/>
    <w:rsid w:val="00043C00"/>
    <w:rsid w:val="000442DC"/>
    <w:rsid w:val="00044308"/>
    <w:rsid w:val="00044C71"/>
    <w:rsid w:val="000459FB"/>
    <w:rsid w:val="00046A46"/>
    <w:rsid w:val="00046C74"/>
    <w:rsid w:val="00046CFA"/>
    <w:rsid w:val="0004742E"/>
    <w:rsid w:val="00050DDF"/>
    <w:rsid w:val="00050FCD"/>
    <w:rsid w:val="00052A2C"/>
    <w:rsid w:val="00052F69"/>
    <w:rsid w:val="00053135"/>
    <w:rsid w:val="00054385"/>
    <w:rsid w:val="0005472F"/>
    <w:rsid w:val="00054BAB"/>
    <w:rsid w:val="00054CB1"/>
    <w:rsid w:val="00054E67"/>
    <w:rsid w:val="0005601C"/>
    <w:rsid w:val="000561ED"/>
    <w:rsid w:val="00056DAD"/>
    <w:rsid w:val="000570E4"/>
    <w:rsid w:val="00062649"/>
    <w:rsid w:val="00062723"/>
    <w:rsid w:val="000628C2"/>
    <w:rsid w:val="000645CC"/>
    <w:rsid w:val="000652E6"/>
    <w:rsid w:val="00065641"/>
    <w:rsid w:val="000664FC"/>
    <w:rsid w:val="0006668C"/>
    <w:rsid w:val="00067021"/>
    <w:rsid w:val="0007063C"/>
    <w:rsid w:val="00070884"/>
    <w:rsid w:val="00070D23"/>
    <w:rsid w:val="00071A22"/>
    <w:rsid w:val="000726A6"/>
    <w:rsid w:val="00072B18"/>
    <w:rsid w:val="00073EEA"/>
    <w:rsid w:val="00074AE1"/>
    <w:rsid w:val="0007508E"/>
    <w:rsid w:val="0007593F"/>
    <w:rsid w:val="00076B6A"/>
    <w:rsid w:val="00076D63"/>
    <w:rsid w:val="00077203"/>
    <w:rsid w:val="0007792C"/>
    <w:rsid w:val="00080100"/>
    <w:rsid w:val="00080577"/>
    <w:rsid w:val="00081ED8"/>
    <w:rsid w:val="000827CF"/>
    <w:rsid w:val="000835D6"/>
    <w:rsid w:val="00083BED"/>
    <w:rsid w:val="00084022"/>
    <w:rsid w:val="00084B40"/>
    <w:rsid w:val="00084FFF"/>
    <w:rsid w:val="000850A6"/>
    <w:rsid w:val="0008604E"/>
    <w:rsid w:val="00086AF7"/>
    <w:rsid w:val="0008709D"/>
    <w:rsid w:val="000875FB"/>
    <w:rsid w:val="00087E14"/>
    <w:rsid w:val="00090657"/>
    <w:rsid w:val="00090EA6"/>
    <w:rsid w:val="00091CA1"/>
    <w:rsid w:val="00091FC5"/>
    <w:rsid w:val="00092AD8"/>
    <w:rsid w:val="00092C75"/>
    <w:rsid w:val="00093B5F"/>
    <w:rsid w:val="00093BA6"/>
    <w:rsid w:val="00094DC5"/>
    <w:rsid w:val="000953F6"/>
    <w:rsid w:val="00096EAB"/>
    <w:rsid w:val="000A0088"/>
    <w:rsid w:val="000A040B"/>
    <w:rsid w:val="000A0C3B"/>
    <w:rsid w:val="000A203B"/>
    <w:rsid w:val="000A23FA"/>
    <w:rsid w:val="000A258F"/>
    <w:rsid w:val="000A29EA"/>
    <w:rsid w:val="000A3220"/>
    <w:rsid w:val="000A333A"/>
    <w:rsid w:val="000A37D8"/>
    <w:rsid w:val="000A5A3B"/>
    <w:rsid w:val="000A5A75"/>
    <w:rsid w:val="000A5A94"/>
    <w:rsid w:val="000A6713"/>
    <w:rsid w:val="000A746A"/>
    <w:rsid w:val="000B164C"/>
    <w:rsid w:val="000B1B03"/>
    <w:rsid w:val="000B1EA5"/>
    <w:rsid w:val="000B1F92"/>
    <w:rsid w:val="000B330F"/>
    <w:rsid w:val="000B4692"/>
    <w:rsid w:val="000B484E"/>
    <w:rsid w:val="000B59C3"/>
    <w:rsid w:val="000B5FFD"/>
    <w:rsid w:val="000B6436"/>
    <w:rsid w:val="000B697F"/>
    <w:rsid w:val="000B6B67"/>
    <w:rsid w:val="000B7751"/>
    <w:rsid w:val="000C01F9"/>
    <w:rsid w:val="000C054E"/>
    <w:rsid w:val="000C06B6"/>
    <w:rsid w:val="000C0FE7"/>
    <w:rsid w:val="000C16D8"/>
    <w:rsid w:val="000C2662"/>
    <w:rsid w:val="000C2F9E"/>
    <w:rsid w:val="000C42E3"/>
    <w:rsid w:val="000C4529"/>
    <w:rsid w:val="000C49C9"/>
    <w:rsid w:val="000C4B01"/>
    <w:rsid w:val="000C60B2"/>
    <w:rsid w:val="000C6146"/>
    <w:rsid w:val="000C7320"/>
    <w:rsid w:val="000C7372"/>
    <w:rsid w:val="000D080E"/>
    <w:rsid w:val="000D0CDE"/>
    <w:rsid w:val="000D13A7"/>
    <w:rsid w:val="000D2B26"/>
    <w:rsid w:val="000D3874"/>
    <w:rsid w:val="000D3E00"/>
    <w:rsid w:val="000D43FA"/>
    <w:rsid w:val="000D73ED"/>
    <w:rsid w:val="000D7E1E"/>
    <w:rsid w:val="000E072C"/>
    <w:rsid w:val="000E0E61"/>
    <w:rsid w:val="000E35A0"/>
    <w:rsid w:val="000E3F3C"/>
    <w:rsid w:val="000E4507"/>
    <w:rsid w:val="000E4720"/>
    <w:rsid w:val="000E5681"/>
    <w:rsid w:val="000E5937"/>
    <w:rsid w:val="000E5ED6"/>
    <w:rsid w:val="000E7134"/>
    <w:rsid w:val="000E734C"/>
    <w:rsid w:val="000E758B"/>
    <w:rsid w:val="000F02F1"/>
    <w:rsid w:val="000F0951"/>
    <w:rsid w:val="000F0E38"/>
    <w:rsid w:val="000F1034"/>
    <w:rsid w:val="000F1257"/>
    <w:rsid w:val="000F2977"/>
    <w:rsid w:val="000F29D3"/>
    <w:rsid w:val="000F2BCD"/>
    <w:rsid w:val="000F376F"/>
    <w:rsid w:val="000F4C00"/>
    <w:rsid w:val="000F4D11"/>
    <w:rsid w:val="00101020"/>
    <w:rsid w:val="00101222"/>
    <w:rsid w:val="00102082"/>
    <w:rsid w:val="001024FA"/>
    <w:rsid w:val="00102B98"/>
    <w:rsid w:val="00102C7E"/>
    <w:rsid w:val="00102DE5"/>
    <w:rsid w:val="00103160"/>
    <w:rsid w:val="00104054"/>
    <w:rsid w:val="00104545"/>
    <w:rsid w:val="001053BC"/>
    <w:rsid w:val="00105C0D"/>
    <w:rsid w:val="00105CBE"/>
    <w:rsid w:val="00106CC4"/>
    <w:rsid w:val="0011260F"/>
    <w:rsid w:val="00113BFE"/>
    <w:rsid w:val="001144A5"/>
    <w:rsid w:val="00114CCF"/>
    <w:rsid w:val="00115B69"/>
    <w:rsid w:val="00116FA8"/>
    <w:rsid w:val="00117853"/>
    <w:rsid w:val="001201AB"/>
    <w:rsid w:val="00120FF2"/>
    <w:rsid w:val="00123C19"/>
    <w:rsid w:val="00123D9E"/>
    <w:rsid w:val="00124147"/>
    <w:rsid w:val="00124B13"/>
    <w:rsid w:val="00124B53"/>
    <w:rsid w:val="00124D16"/>
    <w:rsid w:val="0012509D"/>
    <w:rsid w:val="00125591"/>
    <w:rsid w:val="00125A32"/>
    <w:rsid w:val="00125A9A"/>
    <w:rsid w:val="00126634"/>
    <w:rsid w:val="001269D6"/>
    <w:rsid w:val="00127592"/>
    <w:rsid w:val="00127B02"/>
    <w:rsid w:val="0013098B"/>
    <w:rsid w:val="001309B4"/>
    <w:rsid w:val="00130DFB"/>
    <w:rsid w:val="0013212F"/>
    <w:rsid w:val="00132219"/>
    <w:rsid w:val="0013221F"/>
    <w:rsid w:val="001324F8"/>
    <w:rsid w:val="00133A2B"/>
    <w:rsid w:val="00135536"/>
    <w:rsid w:val="001360F1"/>
    <w:rsid w:val="00136823"/>
    <w:rsid w:val="001375D3"/>
    <w:rsid w:val="001403EB"/>
    <w:rsid w:val="001404D8"/>
    <w:rsid w:val="001405F1"/>
    <w:rsid w:val="00140644"/>
    <w:rsid w:val="0014090D"/>
    <w:rsid w:val="00141514"/>
    <w:rsid w:val="00141A7E"/>
    <w:rsid w:val="0014249D"/>
    <w:rsid w:val="00142BE8"/>
    <w:rsid w:val="001431C4"/>
    <w:rsid w:val="0014358C"/>
    <w:rsid w:val="001435C8"/>
    <w:rsid w:val="001436E5"/>
    <w:rsid w:val="00143F6B"/>
    <w:rsid w:val="0014405F"/>
    <w:rsid w:val="00145459"/>
    <w:rsid w:val="00145A1A"/>
    <w:rsid w:val="00145AD1"/>
    <w:rsid w:val="0014658F"/>
    <w:rsid w:val="0014682B"/>
    <w:rsid w:val="00146C49"/>
    <w:rsid w:val="00147A1E"/>
    <w:rsid w:val="00150205"/>
    <w:rsid w:val="00151D06"/>
    <w:rsid w:val="00152C51"/>
    <w:rsid w:val="00152E4E"/>
    <w:rsid w:val="00152F07"/>
    <w:rsid w:val="00154FD1"/>
    <w:rsid w:val="0015534E"/>
    <w:rsid w:val="00155433"/>
    <w:rsid w:val="001558DB"/>
    <w:rsid w:val="00157132"/>
    <w:rsid w:val="00157139"/>
    <w:rsid w:val="00157779"/>
    <w:rsid w:val="00157F35"/>
    <w:rsid w:val="001625E8"/>
    <w:rsid w:val="001628E3"/>
    <w:rsid w:val="00163166"/>
    <w:rsid w:val="001643D7"/>
    <w:rsid w:val="00164474"/>
    <w:rsid w:val="001648CA"/>
    <w:rsid w:val="00165428"/>
    <w:rsid w:val="00165D9B"/>
    <w:rsid w:val="00165FEB"/>
    <w:rsid w:val="0016670A"/>
    <w:rsid w:val="00166BF7"/>
    <w:rsid w:val="00167944"/>
    <w:rsid w:val="00170360"/>
    <w:rsid w:val="00170BE8"/>
    <w:rsid w:val="00171B31"/>
    <w:rsid w:val="00172850"/>
    <w:rsid w:val="00173071"/>
    <w:rsid w:val="00173F48"/>
    <w:rsid w:val="00175DCA"/>
    <w:rsid w:val="00176003"/>
    <w:rsid w:val="001807C2"/>
    <w:rsid w:val="00180880"/>
    <w:rsid w:val="00180B89"/>
    <w:rsid w:val="001819BA"/>
    <w:rsid w:val="00181E5C"/>
    <w:rsid w:val="001824D9"/>
    <w:rsid w:val="001827C3"/>
    <w:rsid w:val="00182E74"/>
    <w:rsid w:val="001832B5"/>
    <w:rsid w:val="00183C3A"/>
    <w:rsid w:val="00183CDC"/>
    <w:rsid w:val="001844D2"/>
    <w:rsid w:val="0018487F"/>
    <w:rsid w:val="001848FB"/>
    <w:rsid w:val="00184DDD"/>
    <w:rsid w:val="00184DFE"/>
    <w:rsid w:val="0018550F"/>
    <w:rsid w:val="00186C33"/>
    <w:rsid w:val="00187182"/>
    <w:rsid w:val="00191225"/>
    <w:rsid w:val="00191A22"/>
    <w:rsid w:val="00193067"/>
    <w:rsid w:val="00193A7F"/>
    <w:rsid w:val="0019483E"/>
    <w:rsid w:val="00195E39"/>
    <w:rsid w:val="0019673F"/>
    <w:rsid w:val="00196848"/>
    <w:rsid w:val="00197EAE"/>
    <w:rsid w:val="001A15B7"/>
    <w:rsid w:val="001A1CD9"/>
    <w:rsid w:val="001A2333"/>
    <w:rsid w:val="001A41EE"/>
    <w:rsid w:val="001A4575"/>
    <w:rsid w:val="001A45E0"/>
    <w:rsid w:val="001A6CE3"/>
    <w:rsid w:val="001A7252"/>
    <w:rsid w:val="001A7AD7"/>
    <w:rsid w:val="001B07CD"/>
    <w:rsid w:val="001B2598"/>
    <w:rsid w:val="001B2E95"/>
    <w:rsid w:val="001B3A67"/>
    <w:rsid w:val="001B4353"/>
    <w:rsid w:val="001B4EF8"/>
    <w:rsid w:val="001B5E12"/>
    <w:rsid w:val="001B6098"/>
    <w:rsid w:val="001B6511"/>
    <w:rsid w:val="001B680D"/>
    <w:rsid w:val="001B6FB5"/>
    <w:rsid w:val="001C111B"/>
    <w:rsid w:val="001C14BD"/>
    <w:rsid w:val="001C1ABA"/>
    <w:rsid w:val="001C1C66"/>
    <w:rsid w:val="001C2486"/>
    <w:rsid w:val="001C2F5D"/>
    <w:rsid w:val="001C3681"/>
    <w:rsid w:val="001C36C6"/>
    <w:rsid w:val="001C396D"/>
    <w:rsid w:val="001C49C4"/>
    <w:rsid w:val="001C4A50"/>
    <w:rsid w:val="001C4F8F"/>
    <w:rsid w:val="001C55E0"/>
    <w:rsid w:val="001C583E"/>
    <w:rsid w:val="001C65E1"/>
    <w:rsid w:val="001C6759"/>
    <w:rsid w:val="001C70E2"/>
    <w:rsid w:val="001C7AC4"/>
    <w:rsid w:val="001C7B21"/>
    <w:rsid w:val="001D068F"/>
    <w:rsid w:val="001D0F45"/>
    <w:rsid w:val="001D23C5"/>
    <w:rsid w:val="001D2EA9"/>
    <w:rsid w:val="001D337F"/>
    <w:rsid w:val="001D343C"/>
    <w:rsid w:val="001D3D01"/>
    <w:rsid w:val="001D507E"/>
    <w:rsid w:val="001D594F"/>
    <w:rsid w:val="001D68F3"/>
    <w:rsid w:val="001D6D6B"/>
    <w:rsid w:val="001D7D12"/>
    <w:rsid w:val="001E018F"/>
    <w:rsid w:val="001E0655"/>
    <w:rsid w:val="001E0C27"/>
    <w:rsid w:val="001E1651"/>
    <w:rsid w:val="001E1CC7"/>
    <w:rsid w:val="001E209B"/>
    <w:rsid w:val="001E23E9"/>
    <w:rsid w:val="001E2456"/>
    <w:rsid w:val="001E3047"/>
    <w:rsid w:val="001E34C2"/>
    <w:rsid w:val="001E38DF"/>
    <w:rsid w:val="001E394A"/>
    <w:rsid w:val="001E3B5A"/>
    <w:rsid w:val="001E3D52"/>
    <w:rsid w:val="001E4333"/>
    <w:rsid w:val="001E43FB"/>
    <w:rsid w:val="001E47C0"/>
    <w:rsid w:val="001E4B52"/>
    <w:rsid w:val="001E52E7"/>
    <w:rsid w:val="001E5D24"/>
    <w:rsid w:val="001E6231"/>
    <w:rsid w:val="001F096E"/>
    <w:rsid w:val="001F1683"/>
    <w:rsid w:val="001F333D"/>
    <w:rsid w:val="001F3422"/>
    <w:rsid w:val="001F3C42"/>
    <w:rsid w:val="001F429C"/>
    <w:rsid w:val="001F489A"/>
    <w:rsid w:val="001F50EE"/>
    <w:rsid w:val="001F5A8A"/>
    <w:rsid w:val="001F6092"/>
    <w:rsid w:val="001F7097"/>
    <w:rsid w:val="001F7D07"/>
    <w:rsid w:val="001F7E48"/>
    <w:rsid w:val="001F7F77"/>
    <w:rsid w:val="0020091D"/>
    <w:rsid w:val="00200A86"/>
    <w:rsid w:val="0020151F"/>
    <w:rsid w:val="00201EA7"/>
    <w:rsid w:val="00202924"/>
    <w:rsid w:val="00202F04"/>
    <w:rsid w:val="002032B7"/>
    <w:rsid w:val="002048E1"/>
    <w:rsid w:val="00204A35"/>
    <w:rsid w:val="00204DBA"/>
    <w:rsid w:val="00206A6C"/>
    <w:rsid w:val="00206DDF"/>
    <w:rsid w:val="00207090"/>
    <w:rsid w:val="002100D5"/>
    <w:rsid w:val="00210CA3"/>
    <w:rsid w:val="00210D2C"/>
    <w:rsid w:val="00211182"/>
    <w:rsid w:val="00211BAB"/>
    <w:rsid w:val="002135BB"/>
    <w:rsid w:val="00213B60"/>
    <w:rsid w:val="00213E39"/>
    <w:rsid w:val="00214CA8"/>
    <w:rsid w:val="00215889"/>
    <w:rsid w:val="00216665"/>
    <w:rsid w:val="00216963"/>
    <w:rsid w:val="002170EB"/>
    <w:rsid w:val="002171CC"/>
    <w:rsid w:val="0021784C"/>
    <w:rsid w:val="00217FAF"/>
    <w:rsid w:val="00220013"/>
    <w:rsid w:val="00220C20"/>
    <w:rsid w:val="002216E5"/>
    <w:rsid w:val="002241B6"/>
    <w:rsid w:val="00224227"/>
    <w:rsid w:val="002252E2"/>
    <w:rsid w:val="0022536A"/>
    <w:rsid w:val="0022536F"/>
    <w:rsid w:val="00226157"/>
    <w:rsid w:val="002262BA"/>
    <w:rsid w:val="00226545"/>
    <w:rsid w:val="002266BE"/>
    <w:rsid w:val="002266D4"/>
    <w:rsid w:val="00227110"/>
    <w:rsid w:val="0022742F"/>
    <w:rsid w:val="00227A74"/>
    <w:rsid w:val="00230969"/>
    <w:rsid w:val="00231509"/>
    <w:rsid w:val="002319B4"/>
    <w:rsid w:val="00232060"/>
    <w:rsid w:val="002332C0"/>
    <w:rsid w:val="00233B09"/>
    <w:rsid w:val="00233CCA"/>
    <w:rsid w:val="00234997"/>
    <w:rsid w:val="002377B7"/>
    <w:rsid w:val="002400A2"/>
    <w:rsid w:val="002413A8"/>
    <w:rsid w:val="002423AC"/>
    <w:rsid w:val="002424DF"/>
    <w:rsid w:val="00242C5C"/>
    <w:rsid w:val="002434E1"/>
    <w:rsid w:val="00243721"/>
    <w:rsid w:val="00243C6A"/>
    <w:rsid w:val="00243F9E"/>
    <w:rsid w:val="00244F5B"/>
    <w:rsid w:val="00244FD0"/>
    <w:rsid w:val="0024629A"/>
    <w:rsid w:val="0024780B"/>
    <w:rsid w:val="00247C15"/>
    <w:rsid w:val="0025176D"/>
    <w:rsid w:val="00252F6F"/>
    <w:rsid w:val="00254655"/>
    <w:rsid w:val="00254AC1"/>
    <w:rsid w:val="00256296"/>
    <w:rsid w:val="00256A65"/>
    <w:rsid w:val="00256C47"/>
    <w:rsid w:val="00257024"/>
    <w:rsid w:val="00257F23"/>
    <w:rsid w:val="002603AC"/>
    <w:rsid w:val="00260691"/>
    <w:rsid w:val="00260EEB"/>
    <w:rsid w:val="00262215"/>
    <w:rsid w:val="00262633"/>
    <w:rsid w:val="0026276E"/>
    <w:rsid w:val="00262A73"/>
    <w:rsid w:val="00263C40"/>
    <w:rsid w:val="00263DEA"/>
    <w:rsid w:val="0026418A"/>
    <w:rsid w:val="0026455B"/>
    <w:rsid w:val="0026515F"/>
    <w:rsid w:val="00266D9B"/>
    <w:rsid w:val="0026705E"/>
    <w:rsid w:val="0026792D"/>
    <w:rsid w:val="00271B1F"/>
    <w:rsid w:val="0027288B"/>
    <w:rsid w:val="0027301F"/>
    <w:rsid w:val="00273F0D"/>
    <w:rsid w:val="002746AE"/>
    <w:rsid w:val="00274B96"/>
    <w:rsid w:val="00275DAB"/>
    <w:rsid w:val="00276F82"/>
    <w:rsid w:val="002770DB"/>
    <w:rsid w:val="0027747D"/>
    <w:rsid w:val="00280744"/>
    <w:rsid w:val="00280F9A"/>
    <w:rsid w:val="002828FF"/>
    <w:rsid w:val="00282B72"/>
    <w:rsid w:val="00283184"/>
    <w:rsid w:val="0028437E"/>
    <w:rsid w:val="00286EB6"/>
    <w:rsid w:val="0028786E"/>
    <w:rsid w:val="002907CD"/>
    <w:rsid w:val="00290DC4"/>
    <w:rsid w:val="00291765"/>
    <w:rsid w:val="00292064"/>
    <w:rsid w:val="00292F7A"/>
    <w:rsid w:val="002937DD"/>
    <w:rsid w:val="0029499C"/>
    <w:rsid w:val="00294A59"/>
    <w:rsid w:val="00294EBF"/>
    <w:rsid w:val="00295750"/>
    <w:rsid w:val="002958CA"/>
    <w:rsid w:val="00295D2A"/>
    <w:rsid w:val="0029716F"/>
    <w:rsid w:val="002975BF"/>
    <w:rsid w:val="002A02A0"/>
    <w:rsid w:val="002A08A3"/>
    <w:rsid w:val="002A0EF4"/>
    <w:rsid w:val="002A0FF5"/>
    <w:rsid w:val="002A1299"/>
    <w:rsid w:val="002A1464"/>
    <w:rsid w:val="002A4308"/>
    <w:rsid w:val="002A4979"/>
    <w:rsid w:val="002A4B2C"/>
    <w:rsid w:val="002A5CCB"/>
    <w:rsid w:val="002A603C"/>
    <w:rsid w:val="002A6A53"/>
    <w:rsid w:val="002A6DD9"/>
    <w:rsid w:val="002A767C"/>
    <w:rsid w:val="002A781B"/>
    <w:rsid w:val="002A7F96"/>
    <w:rsid w:val="002B043E"/>
    <w:rsid w:val="002B073B"/>
    <w:rsid w:val="002B1A2D"/>
    <w:rsid w:val="002B1C02"/>
    <w:rsid w:val="002B2258"/>
    <w:rsid w:val="002B25C8"/>
    <w:rsid w:val="002B36A5"/>
    <w:rsid w:val="002B3DD5"/>
    <w:rsid w:val="002B4076"/>
    <w:rsid w:val="002B46A3"/>
    <w:rsid w:val="002B54BD"/>
    <w:rsid w:val="002B6B67"/>
    <w:rsid w:val="002B6D0F"/>
    <w:rsid w:val="002C02CE"/>
    <w:rsid w:val="002C2131"/>
    <w:rsid w:val="002C222A"/>
    <w:rsid w:val="002C2848"/>
    <w:rsid w:val="002C320C"/>
    <w:rsid w:val="002C33E0"/>
    <w:rsid w:val="002C429C"/>
    <w:rsid w:val="002C4E1A"/>
    <w:rsid w:val="002C50A7"/>
    <w:rsid w:val="002C56EC"/>
    <w:rsid w:val="002C5AB1"/>
    <w:rsid w:val="002C6478"/>
    <w:rsid w:val="002C7510"/>
    <w:rsid w:val="002D058E"/>
    <w:rsid w:val="002D0A20"/>
    <w:rsid w:val="002D114F"/>
    <w:rsid w:val="002D379A"/>
    <w:rsid w:val="002D3839"/>
    <w:rsid w:val="002D3BAF"/>
    <w:rsid w:val="002D3F8A"/>
    <w:rsid w:val="002D4DEE"/>
    <w:rsid w:val="002D59D5"/>
    <w:rsid w:val="002D61D1"/>
    <w:rsid w:val="002D6A7D"/>
    <w:rsid w:val="002D7322"/>
    <w:rsid w:val="002D73C5"/>
    <w:rsid w:val="002E0095"/>
    <w:rsid w:val="002E0C6C"/>
    <w:rsid w:val="002E1287"/>
    <w:rsid w:val="002E1547"/>
    <w:rsid w:val="002E1883"/>
    <w:rsid w:val="002E238F"/>
    <w:rsid w:val="002E2D4B"/>
    <w:rsid w:val="002E2EFE"/>
    <w:rsid w:val="002E48FF"/>
    <w:rsid w:val="002E4E93"/>
    <w:rsid w:val="002E5F12"/>
    <w:rsid w:val="002E7EAE"/>
    <w:rsid w:val="002F0224"/>
    <w:rsid w:val="002F07DE"/>
    <w:rsid w:val="002F219B"/>
    <w:rsid w:val="002F322C"/>
    <w:rsid w:val="002F4ECE"/>
    <w:rsid w:val="002F58F1"/>
    <w:rsid w:val="002F6002"/>
    <w:rsid w:val="002F6918"/>
    <w:rsid w:val="002F7751"/>
    <w:rsid w:val="00300A71"/>
    <w:rsid w:val="00300E7F"/>
    <w:rsid w:val="00301BE8"/>
    <w:rsid w:val="00301E4F"/>
    <w:rsid w:val="00301F16"/>
    <w:rsid w:val="00302DBF"/>
    <w:rsid w:val="003033F0"/>
    <w:rsid w:val="00303766"/>
    <w:rsid w:val="003050AA"/>
    <w:rsid w:val="003052DF"/>
    <w:rsid w:val="003068DA"/>
    <w:rsid w:val="00307796"/>
    <w:rsid w:val="003078E3"/>
    <w:rsid w:val="00307F2D"/>
    <w:rsid w:val="003109B1"/>
    <w:rsid w:val="00310D09"/>
    <w:rsid w:val="00311018"/>
    <w:rsid w:val="00311CC9"/>
    <w:rsid w:val="0031385F"/>
    <w:rsid w:val="0031431E"/>
    <w:rsid w:val="00314353"/>
    <w:rsid w:val="003177D5"/>
    <w:rsid w:val="003178F2"/>
    <w:rsid w:val="003223A9"/>
    <w:rsid w:val="00322AA1"/>
    <w:rsid w:val="003233A4"/>
    <w:rsid w:val="00323B6E"/>
    <w:rsid w:val="00325041"/>
    <w:rsid w:val="00326447"/>
    <w:rsid w:val="003304AE"/>
    <w:rsid w:val="0033152A"/>
    <w:rsid w:val="003315D6"/>
    <w:rsid w:val="00331E89"/>
    <w:rsid w:val="0033258D"/>
    <w:rsid w:val="003325B9"/>
    <w:rsid w:val="003327C2"/>
    <w:rsid w:val="003328C1"/>
    <w:rsid w:val="00333618"/>
    <w:rsid w:val="00333EDD"/>
    <w:rsid w:val="00334B37"/>
    <w:rsid w:val="00335BB5"/>
    <w:rsid w:val="0033726F"/>
    <w:rsid w:val="00337856"/>
    <w:rsid w:val="003378E0"/>
    <w:rsid w:val="00337B44"/>
    <w:rsid w:val="00337F29"/>
    <w:rsid w:val="003421A0"/>
    <w:rsid w:val="00342FB4"/>
    <w:rsid w:val="0034351E"/>
    <w:rsid w:val="00343FBF"/>
    <w:rsid w:val="003447CE"/>
    <w:rsid w:val="00344A48"/>
    <w:rsid w:val="003453C1"/>
    <w:rsid w:val="0034595F"/>
    <w:rsid w:val="00345F6B"/>
    <w:rsid w:val="003463EB"/>
    <w:rsid w:val="00347784"/>
    <w:rsid w:val="00347DBD"/>
    <w:rsid w:val="00350165"/>
    <w:rsid w:val="00350E10"/>
    <w:rsid w:val="003515DB"/>
    <w:rsid w:val="00352001"/>
    <w:rsid w:val="00352DEC"/>
    <w:rsid w:val="0035348E"/>
    <w:rsid w:val="00353742"/>
    <w:rsid w:val="00353F39"/>
    <w:rsid w:val="0035410A"/>
    <w:rsid w:val="003552A6"/>
    <w:rsid w:val="003556ED"/>
    <w:rsid w:val="0035597A"/>
    <w:rsid w:val="00355ED7"/>
    <w:rsid w:val="00356C6F"/>
    <w:rsid w:val="00357546"/>
    <w:rsid w:val="003607D6"/>
    <w:rsid w:val="0036137B"/>
    <w:rsid w:val="003615C1"/>
    <w:rsid w:val="003618C2"/>
    <w:rsid w:val="00361BE7"/>
    <w:rsid w:val="003635AB"/>
    <w:rsid w:val="0036404D"/>
    <w:rsid w:val="00365873"/>
    <w:rsid w:val="00366701"/>
    <w:rsid w:val="00366C87"/>
    <w:rsid w:val="0036775E"/>
    <w:rsid w:val="003677AE"/>
    <w:rsid w:val="0037026F"/>
    <w:rsid w:val="00371637"/>
    <w:rsid w:val="00372475"/>
    <w:rsid w:val="0037307F"/>
    <w:rsid w:val="00373F97"/>
    <w:rsid w:val="0037421F"/>
    <w:rsid w:val="003757CB"/>
    <w:rsid w:val="003760D8"/>
    <w:rsid w:val="0037646A"/>
    <w:rsid w:val="00377D04"/>
    <w:rsid w:val="00380250"/>
    <w:rsid w:val="00380F36"/>
    <w:rsid w:val="0038171B"/>
    <w:rsid w:val="00381BFC"/>
    <w:rsid w:val="00381E2A"/>
    <w:rsid w:val="00381E9B"/>
    <w:rsid w:val="00382901"/>
    <w:rsid w:val="00382A2F"/>
    <w:rsid w:val="00382CBA"/>
    <w:rsid w:val="00382FBE"/>
    <w:rsid w:val="00383071"/>
    <w:rsid w:val="00383869"/>
    <w:rsid w:val="00384DB9"/>
    <w:rsid w:val="00385BC5"/>
    <w:rsid w:val="00385E91"/>
    <w:rsid w:val="00390160"/>
    <w:rsid w:val="00390512"/>
    <w:rsid w:val="00390C4F"/>
    <w:rsid w:val="00390CF7"/>
    <w:rsid w:val="0039155E"/>
    <w:rsid w:val="0039297B"/>
    <w:rsid w:val="00392F18"/>
    <w:rsid w:val="003947F5"/>
    <w:rsid w:val="003958AD"/>
    <w:rsid w:val="00395BFB"/>
    <w:rsid w:val="00395DE2"/>
    <w:rsid w:val="00396F54"/>
    <w:rsid w:val="00397B2B"/>
    <w:rsid w:val="00397D14"/>
    <w:rsid w:val="00397E62"/>
    <w:rsid w:val="003A0578"/>
    <w:rsid w:val="003A0774"/>
    <w:rsid w:val="003A4B9D"/>
    <w:rsid w:val="003A4C0B"/>
    <w:rsid w:val="003A4DFB"/>
    <w:rsid w:val="003A6692"/>
    <w:rsid w:val="003A709A"/>
    <w:rsid w:val="003B0218"/>
    <w:rsid w:val="003B0A11"/>
    <w:rsid w:val="003B158D"/>
    <w:rsid w:val="003B2238"/>
    <w:rsid w:val="003B269E"/>
    <w:rsid w:val="003B2BD5"/>
    <w:rsid w:val="003B2EDB"/>
    <w:rsid w:val="003B44C7"/>
    <w:rsid w:val="003B5356"/>
    <w:rsid w:val="003B5871"/>
    <w:rsid w:val="003B5E47"/>
    <w:rsid w:val="003B6FD0"/>
    <w:rsid w:val="003B7019"/>
    <w:rsid w:val="003B7C91"/>
    <w:rsid w:val="003C153B"/>
    <w:rsid w:val="003C1CEC"/>
    <w:rsid w:val="003C29FF"/>
    <w:rsid w:val="003C38B8"/>
    <w:rsid w:val="003C3DCE"/>
    <w:rsid w:val="003C4059"/>
    <w:rsid w:val="003C43F1"/>
    <w:rsid w:val="003C4A06"/>
    <w:rsid w:val="003C4CCA"/>
    <w:rsid w:val="003C56E2"/>
    <w:rsid w:val="003C594F"/>
    <w:rsid w:val="003C5CA5"/>
    <w:rsid w:val="003C6EE4"/>
    <w:rsid w:val="003C77D0"/>
    <w:rsid w:val="003D0745"/>
    <w:rsid w:val="003D09AA"/>
    <w:rsid w:val="003D0DA4"/>
    <w:rsid w:val="003D0FA1"/>
    <w:rsid w:val="003D1439"/>
    <w:rsid w:val="003D2919"/>
    <w:rsid w:val="003D380B"/>
    <w:rsid w:val="003D4503"/>
    <w:rsid w:val="003D4522"/>
    <w:rsid w:val="003D4D4C"/>
    <w:rsid w:val="003D5100"/>
    <w:rsid w:val="003D62ED"/>
    <w:rsid w:val="003D6459"/>
    <w:rsid w:val="003D6520"/>
    <w:rsid w:val="003D6A2C"/>
    <w:rsid w:val="003D79A8"/>
    <w:rsid w:val="003E0003"/>
    <w:rsid w:val="003E017D"/>
    <w:rsid w:val="003E25D2"/>
    <w:rsid w:val="003E2818"/>
    <w:rsid w:val="003E3C3C"/>
    <w:rsid w:val="003E60C3"/>
    <w:rsid w:val="003E6560"/>
    <w:rsid w:val="003E6EA5"/>
    <w:rsid w:val="003F0EF8"/>
    <w:rsid w:val="003F1057"/>
    <w:rsid w:val="003F168C"/>
    <w:rsid w:val="003F1CE7"/>
    <w:rsid w:val="003F1D36"/>
    <w:rsid w:val="003F26BF"/>
    <w:rsid w:val="003F27BD"/>
    <w:rsid w:val="003F3DC1"/>
    <w:rsid w:val="003F4096"/>
    <w:rsid w:val="003F5FAF"/>
    <w:rsid w:val="003F613C"/>
    <w:rsid w:val="003F6253"/>
    <w:rsid w:val="003F71C4"/>
    <w:rsid w:val="003F7CB5"/>
    <w:rsid w:val="00400794"/>
    <w:rsid w:val="00400A0F"/>
    <w:rsid w:val="00401A1D"/>
    <w:rsid w:val="00401FC9"/>
    <w:rsid w:val="004021A2"/>
    <w:rsid w:val="00403685"/>
    <w:rsid w:val="00403CF3"/>
    <w:rsid w:val="00404ABC"/>
    <w:rsid w:val="00404D04"/>
    <w:rsid w:val="0040542C"/>
    <w:rsid w:val="00405EAB"/>
    <w:rsid w:val="00406D9E"/>
    <w:rsid w:val="00410C2B"/>
    <w:rsid w:val="00411AF8"/>
    <w:rsid w:val="00412F76"/>
    <w:rsid w:val="00413606"/>
    <w:rsid w:val="0041394D"/>
    <w:rsid w:val="0041418D"/>
    <w:rsid w:val="004155A3"/>
    <w:rsid w:val="00417DB9"/>
    <w:rsid w:val="00417E5C"/>
    <w:rsid w:val="00420A66"/>
    <w:rsid w:val="00421D35"/>
    <w:rsid w:val="00422F7F"/>
    <w:rsid w:val="0042377B"/>
    <w:rsid w:val="00423819"/>
    <w:rsid w:val="004245FF"/>
    <w:rsid w:val="00424846"/>
    <w:rsid w:val="00425358"/>
    <w:rsid w:val="00425B8F"/>
    <w:rsid w:val="00426745"/>
    <w:rsid w:val="00426D6A"/>
    <w:rsid w:val="004312CF"/>
    <w:rsid w:val="00431589"/>
    <w:rsid w:val="00431E2A"/>
    <w:rsid w:val="00432218"/>
    <w:rsid w:val="00432334"/>
    <w:rsid w:val="00432FC7"/>
    <w:rsid w:val="0043408B"/>
    <w:rsid w:val="00434478"/>
    <w:rsid w:val="004349B0"/>
    <w:rsid w:val="00434D1D"/>
    <w:rsid w:val="0043500E"/>
    <w:rsid w:val="004361E5"/>
    <w:rsid w:val="00436840"/>
    <w:rsid w:val="00436993"/>
    <w:rsid w:val="0043776B"/>
    <w:rsid w:val="00437F33"/>
    <w:rsid w:val="00437FD7"/>
    <w:rsid w:val="0044105B"/>
    <w:rsid w:val="00441B94"/>
    <w:rsid w:val="0044331E"/>
    <w:rsid w:val="004433E9"/>
    <w:rsid w:val="004436F5"/>
    <w:rsid w:val="00444A8B"/>
    <w:rsid w:val="00445130"/>
    <w:rsid w:val="0044590D"/>
    <w:rsid w:val="00446CEE"/>
    <w:rsid w:val="004474B5"/>
    <w:rsid w:val="0044796B"/>
    <w:rsid w:val="0045004B"/>
    <w:rsid w:val="00450099"/>
    <w:rsid w:val="0045112C"/>
    <w:rsid w:val="0045213D"/>
    <w:rsid w:val="004524B2"/>
    <w:rsid w:val="00452B3F"/>
    <w:rsid w:val="00454624"/>
    <w:rsid w:val="00454975"/>
    <w:rsid w:val="00454B17"/>
    <w:rsid w:val="00461142"/>
    <w:rsid w:val="00461309"/>
    <w:rsid w:val="00461DDB"/>
    <w:rsid w:val="00463451"/>
    <w:rsid w:val="00463597"/>
    <w:rsid w:val="00464001"/>
    <w:rsid w:val="00464A33"/>
    <w:rsid w:val="00464B9D"/>
    <w:rsid w:val="004655FD"/>
    <w:rsid w:val="00466211"/>
    <w:rsid w:val="00466F08"/>
    <w:rsid w:val="0046700E"/>
    <w:rsid w:val="00467A49"/>
    <w:rsid w:val="00471050"/>
    <w:rsid w:val="00471584"/>
    <w:rsid w:val="0047272D"/>
    <w:rsid w:val="00474C3A"/>
    <w:rsid w:val="00475791"/>
    <w:rsid w:val="004757E2"/>
    <w:rsid w:val="00475AE6"/>
    <w:rsid w:val="004761D2"/>
    <w:rsid w:val="00476353"/>
    <w:rsid w:val="00480CEB"/>
    <w:rsid w:val="00484C8F"/>
    <w:rsid w:val="00485041"/>
    <w:rsid w:val="00485308"/>
    <w:rsid w:val="00485989"/>
    <w:rsid w:val="0048755B"/>
    <w:rsid w:val="004877CE"/>
    <w:rsid w:val="00487B70"/>
    <w:rsid w:val="0049201A"/>
    <w:rsid w:val="00492420"/>
    <w:rsid w:val="004944F1"/>
    <w:rsid w:val="004946E4"/>
    <w:rsid w:val="00496611"/>
    <w:rsid w:val="00496731"/>
    <w:rsid w:val="00497729"/>
    <w:rsid w:val="004A0538"/>
    <w:rsid w:val="004A0A0A"/>
    <w:rsid w:val="004A0F34"/>
    <w:rsid w:val="004A2892"/>
    <w:rsid w:val="004A2E3E"/>
    <w:rsid w:val="004A2F4F"/>
    <w:rsid w:val="004A417C"/>
    <w:rsid w:val="004A4495"/>
    <w:rsid w:val="004A5300"/>
    <w:rsid w:val="004A6C37"/>
    <w:rsid w:val="004A7408"/>
    <w:rsid w:val="004B02C8"/>
    <w:rsid w:val="004B07D4"/>
    <w:rsid w:val="004B1518"/>
    <w:rsid w:val="004B17B6"/>
    <w:rsid w:val="004B189C"/>
    <w:rsid w:val="004B1995"/>
    <w:rsid w:val="004B233C"/>
    <w:rsid w:val="004B3FE9"/>
    <w:rsid w:val="004B4A25"/>
    <w:rsid w:val="004B65ED"/>
    <w:rsid w:val="004C12DB"/>
    <w:rsid w:val="004C20FD"/>
    <w:rsid w:val="004C369B"/>
    <w:rsid w:val="004C3E04"/>
    <w:rsid w:val="004C3EA4"/>
    <w:rsid w:val="004C4F7E"/>
    <w:rsid w:val="004C59C9"/>
    <w:rsid w:val="004C602D"/>
    <w:rsid w:val="004C65E8"/>
    <w:rsid w:val="004C701F"/>
    <w:rsid w:val="004C7734"/>
    <w:rsid w:val="004C7C05"/>
    <w:rsid w:val="004C7DAB"/>
    <w:rsid w:val="004D03AE"/>
    <w:rsid w:val="004D0444"/>
    <w:rsid w:val="004D0F6D"/>
    <w:rsid w:val="004D1337"/>
    <w:rsid w:val="004D32A7"/>
    <w:rsid w:val="004D35D2"/>
    <w:rsid w:val="004D4136"/>
    <w:rsid w:val="004D5E29"/>
    <w:rsid w:val="004D679C"/>
    <w:rsid w:val="004D71A9"/>
    <w:rsid w:val="004D73F7"/>
    <w:rsid w:val="004D7990"/>
    <w:rsid w:val="004D79E1"/>
    <w:rsid w:val="004E05DC"/>
    <w:rsid w:val="004E0FF3"/>
    <w:rsid w:val="004E10CB"/>
    <w:rsid w:val="004E1176"/>
    <w:rsid w:val="004E11E8"/>
    <w:rsid w:val="004E1400"/>
    <w:rsid w:val="004E1769"/>
    <w:rsid w:val="004E17C2"/>
    <w:rsid w:val="004E1878"/>
    <w:rsid w:val="004E1E24"/>
    <w:rsid w:val="004E24FD"/>
    <w:rsid w:val="004E393D"/>
    <w:rsid w:val="004E6AA6"/>
    <w:rsid w:val="004E7583"/>
    <w:rsid w:val="004E777B"/>
    <w:rsid w:val="004F1064"/>
    <w:rsid w:val="004F10F4"/>
    <w:rsid w:val="004F124B"/>
    <w:rsid w:val="004F1FF8"/>
    <w:rsid w:val="004F2CC9"/>
    <w:rsid w:val="004F2CFA"/>
    <w:rsid w:val="004F3B33"/>
    <w:rsid w:val="004F3E09"/>
    <w:rsid w:val="004F5DFC"/>
    <w:rsid w:val="004F661D"/>
    <w:rsid w:val="004F7966"/>
    <w:rsid w:val="005006BA"/>
    <w:rsid w:val="00503867"/>
    <w:rsid w:val="005049D4"/>
    <w:rsid w:val="00505A24"/>
    <w:rsid w:val="005076EA"/>
    <w:rsid w:val="00507F36"/>
    <w:rsid w:val="005113CB"/>
    <w:rsid w:val="00511ACF"/>
    <w:rsid w:val="00511ED3"/>
    <w:rsid w:val="00512511"/>
    <w:rsid w:val="00513543"/>
    <w:rsid w:val="00513608"/>
    <w:rsid w:val="00513900"/>
    <w:rsid w:val="005152C8"/>
    <w:rsid w:val="005163CF"/>
    <w:rsid w:val="00516E3F"/>
    <w:rsid w:val="00522562"/>
    <w:rsid w:val="005245BF"/>
    <w:rsid w:val="00525501"/>
    <w:rsid w:val="00525979"/>
    <w:rsid w:val="00526A24"/>
    <w:rsid w:val="00526F43"/>
    <w:rsid w:val="00527308"/>
    <w:rsid w:val="00530EBD"/>
    <w:rsid w:val="00532327"/>
    <w:rsid w:val="00532939"/>
    <w:rsid w:val="0053298F"/>
    <w:rsid w:val="00532E1F"/>
    <w:rsid w:val="00533AFF"/>
    <w:rsid w:val="00533E68"/>
    <w:rsid w:val="0053402B"/>
    <w:rsid w:val="00534287"/>
    <w:rsid w:val="00535D6F"/>
    <w:rsid w:val="00535FF8"/>
    <w:rsid w:val="0053630F"/>
    <w:rsid w:val="005365B0"/>
    <w:rsid w:val="005377D9"/>
    <w:rsid w:val="0053789F"/>
    <w:rsid w:val="00540C00"/>
    <w:rsid w:val="00540DA7"/>
    <w:rsid w:val="0054138E"/>
    <w:rsid w:val="00541665"/>
    <w:rsid w:val="005420DB"/>
    <w:rsid w:val="005422A5"/>
    <w:rsid w:val="00542525"/>
    <w:rsid w:val="0054352C"/>
    <w:rsid w:val="0054395E"/>
    <w:rsid w:val="00543A7B"/>
    <w:rsid w:val="00545A05"/>
    <w:rsid w:val="00545E44"/>
    <w:rsid w:val="00546BB2"/>
    <w:rsid w:val="00546D0D"/>
    <w:rsid w:val="0054710A"/>
    <w:rsid w:val="00547781"/>
    <w:rsid w:val="00551031"/>
    <w:rsid w:val="00551903"/>
    <w:rsid w:val="005519B2"/>
    <w:rsid w:val="00554121"/>
    <w:rsid w:val="0055449E"/>
    <w:rsid w:val="00554672"/>
    <w:rsid w:val="005564F4"/>
    <w:rsid w:val="00556523"/>
    <w:rsid w:val="00557098"/>
    <w:rsid w:val="00557817"/>
    <w:rsid w:val="00557860"/>
    <w:rsid w:val="00560063"/>
    <w:rsid w:val="005607E7"/>
    <w:rsid w:val="00560F6B"/>
    <w:rsid w:val="00561BF5"/>
    <w:rsid w:val="00561F23"/>
    <w:rsid w:val="00563CDC"/>
    <w:rsid w:val="005641FE"/>
    <w:rsid w:val="00564AFD"/>
    <w:rsid w:val="00565CF7"/>
    <w:rsid w:val="00566D6B"/>
    <w:rsid w:val="005707FA"/>
    <w:rsid w:val="005708C4"/>
    <w:rsid w:val="00571247"/>
    <w:rsid w:val="00571ACA"/>
    <w:rsid w:val="0057318F"/>
    <w:rsid w:val="0057506F"/>
    <w:rsid w:val="00575180"/>
    <w:rsid w:val="00575ED2"/>
    <w:rsid w:val="00576025"/>
    <w:rsid w:val="005768D5"/>
    <w:rsid w:val="005771D5"/>
    <w:rsid w:val="0057794C"/>
    <w:rsid w:val="00577B12"/>
    <w:rsid w:val="00581CD6"/>
    <w:rsid w:val="00581F00"/>
    <w:rsid w:val="005823AD"/>
    <w:rsid w:val="0058240F"/>
    <w:rsid w:val="00582601"/>
    <w:rsid w:val="005826A8"/>
    <w:rsid w:val="005827F6"/>
    <w:rsid w:val="00582C96"/>
    <w:rsid w:val="00583582"/>
    <w:rsid w:val="00583783"/>
    <w:rsid w:val="005837C5"/>
    <w:rsid w:val="005848AB"/>
    <w:rsid w:val="005854C7"/>
    <w:rsid w:val="00585694"/>
    <w:rsid w:val="00585D20"/>
    <w:rsid w:val="0058636B"/>
    <w:rsid w:val="00586A42"/>
    <w:rsid w:val="00586D5A"/>
    <w:rsid w:val="00586DD7"/>
    <w:rsid w:val="0058715A"/>
    <w:rsid w:val="00587726"/>
    <w:rsid w:val="00587B1F"/>
    <w:rsid w:val="00587EA5"/>
    <w:rsid w:val="00590F29"/>
    <w:rsid w:val="00591595"/>
    <w:rsid w:val="00591804"/>
    <w:rsid w:val="00591A50"/>
    <w:rsid w:val="00591ED1"/>
    <w:rsid w:val="005925F4"/>
    <w:rsid w:val="00592883"/>
    <w:rsid w:val="00595186"/>
    <w:rsid w:val="0059585D"/>
    <w:rsid w:val="00595AD4"/>
    <w:rsid w:val="0059621B"/>
    <w:rsid w:val="00596DC6"/>
    <w:rsid w:val="0059748D"/>
    <w:rsid w:val="005A0686"/>
    <w:rsid w:val="005A0B07"/>
    <w:rsid w:val="005A161F"/>
    <w:rsid w:val="005A23C3"/>
    <w:rsid w:val="005A3AF1"/>
    <w:rsid w:val="005A6B46"/>
    <w:rsid w:val="005A7C4D"/>
    <w:rsid w:val="005B4B2A"/>
    <w:rsid w:val="005B5DFE"/>
    <w:rsid w:val="005B6F1A"/>
    <w:rsid w:val="005B7040"/>
    <w:rsid w:val="005C0A58"/>
    <w:rsid w:val="005C1014"/>
    <w:rsid w:val="005C4B48"/>
    <w:rsid w:val="005C4EB4"/>
    <w:rsid w:val="005C6270"/>
    <w:rsid w:val="005C6962"/>
    <w:rsid w:val="005C6AD3"/>
    <w:rsid w:val="005C6E37"/>
    <w:rsid w:val="005C7D25"/>
    <w:rsid w:val="005D0C76"/>
    <w:rsid w:val="005D15B8"/>
    <w:rsid w:val="005D1A79"/>
    <w:rsid w:val="005D25CD"/>
    <w:rsid w:val="005D4923"/>
    <w:rsid w:val="005D5176"/>
    <w:rsid w:val="005D60EB"/>
    <w:rsid w:val="005D65C3"/>
    <w:rsid w:val="005D69B4"/>
    <w:rsid w:val="005D6CD7"/>
    <w:rsid w:val="005E1785"/>
    <w:rsid w:val="005E2093"/>
    <w:rsid w:val="005E25CB"/>
    <w:rsid w:val="005E2779"/>
    <w:rsid w:val="005E3978"/>
    <w:rsid w:val="005E4132"/>
    <w:rsid w:val="005E4E38"/>
    <w:rsid w:val="005E57DC"/>
    <w:rsid w:val="005E58C1"/>
    <w:rsid w:val="005E5EC9"/>
    <w:rsid w:val="005E77B8"/>
    <w:rsid w:val="005E7CA7"/>
    <w:rsid w:val="005F0BEB"/>
    <w:rsid w:val="005F2528"/>
    <w:rsid w:val="005F2BBE"/>
    <w:rsid w:val="005F32FF"/>
    <w:rsid w:val="005F38EE"/>
    <w:rsid w:val="005F3D45"/>
    <w:rsid w:val="005F44FE"/>
    <w:rsid w:val="005F47E6"/>
    <w:rsid w:val="005F49D7"/>
    <w:rsid w:val="005F529B"/>
    <w:rsid w:val="005F560A"/>
    <w:rsid w:val="005F5C21"/>
    <w:rsid w:val="005F6AA0"/>
    <w:rsid w:val="005F6C53"/>
    <w:rsid w:val="00600682"/>
    <w:rsid w:val="0060086C"/>
    <w:rsid w:val="0060117F"/>
    <w:rsid w:val="006015BA"/>
    <w:rsid w:val="006019EE"/>
    <w:rsid w:val="00601C87"/>
    <w:rsid w:val="00602159"/>
    <w:rsid w:val="00604276"/>
    <w:rsid w:val="00604A95"/>
    <w:rsid w:val="006050C3"/>
    <w:rsid w:val="0060677B"/>
    <w:rsid w:val="00606EFA"/>
    <w:rsid w:val="00607BCF"/>
    <w:rsid w:val="00612699"/>
    <w:rsid w:val="00614489"/>
    <w:rsid w:val="0061514C"/>
    <w:rsid w:val="006158F6"/>
    <w:rsid w:val="00615E56"/>
    <w:rsid w:val="006162E3"/>
    <w:rsid w:val="0061696C"/>
    <w:rsid w:val="00616BDF"/>
    <w:rsid w:val="00616F3F"/>
    <w:rsid w:val="006207AF"/>
    <w:rsid w:val="006209F0"/>
    <w:rsid w:val="00621483"/>
    <w:rsid w:val="006229B6"/>
    <w:rsid w:val="00622B61"/>
    <w:rsid w:val="00622CDF"/>
    <w:rsid w:val="006242B3"/>
    <w:rsid w:val="006246A3"/>
    <w:rsid w:val="006249EC"/>
    <w:rsid w:val="00626187"/>
    <w:rsid w:val="00626A75"/>
    <w:rsid w:val="006274D3"/>
    <w:rsid w:val="006304A0"/>
    <w:rsid w:val="00630940"/>
    <w:rsid w:val="00630B69"/>
    <w:rsid w:val="0063128C"/>
    <w:rsid w:val="00631366"/>
    <w:rsid w:val="006313BF"/>
    <w:rsid w:val="0063155C"/>
    <w:rsid w:val="0063157B"/>
    <w:rsid w:val="00631820"/>
    <w:rsid w:val="00633C32"/>
    <w:rsid w:val="006340B6"/>
    <w:rsid w:val="00634D29"/>
    <w:rsid w:val="006350E1"/>
    <w:rsid w:val="00636A32"/>
    <w:rsid w:val="00637873"/>
    <w:rsid w:val="00637E7A"/>
    <w:rsid w:val="00637EA2"/>
    <w:rsid w:val="00640606"/>
    <w:rsid w:val="00640A58"/>
    <w:rsid w:val="00640C88"/>
    <w:rsid w:val="0064112C"/>
    <w:rsid w:val="00641565"/>
    <w:rsid w:val="006423A7"/>
    <w:rsid w:val="00642856"/>
    <w:rsid w:val="006431C2"/>
    <w:rsid w:val="00644CA2"/>
    <w:rsid w:val="00645D3B"/>
    <w:rsid w:val="00646842"/>
    <w:rsid w:val="00646EA3"/>
    <w:rsid w:val="00646F1D"/>
    <w:rsid w:val="00647A0D"/>
    <w:rsid w:val="00650353"/>
    <w:rsid w:val="006504D1"/>
    <w:rsid w:val="0065078C"/>
    <w:rsid w:val="00650B0F"/>
    <w:rsid w:val="00650C74"/>
    <w:rsid w:val="006516DE"/>
    <w:rsid w:val="006524E4"/>
    <w:rsid w:val="00652602"/>
    <w:rsid w:val="00652C5D"/>
    <w:rsid w:val="00653216"/>
    <w:rsid w:val="00653F0E"/>
    <w:rsid w:val="00654FD8"/>
    <w:rsid w:val="00655B4E"/>
    <w:rsid w:val="006602CC"/>
    <w:rsid w:val="0066088A"/>
    <w:rsid w:val="006615CD"/>
    <w:rsid w:val="00664DFA"/>
    <w:rsid w:val="00665276"/>
    <w:rsid w:val="006666D2"/>
    <w:rsid w:val="00666C96"/>
    <w:rsid w:val="0066728A"/>
    <w:rsid w:val="006675A3"/>
    <w:rsid w:val="00670B71"/>
    <w:rsid w:val="0067121A"/>
    <w:rsid w:val="00672EB8"/>
    <w:rsid w:val="00672EFD"/>
    <w:rsid w:val="0067360B"/>
    <w:rsid w:val="00673CCC"/>
    <w:rsid w:val="006755AA"/>
    <w:rsid w:val="00675743"/>
    <w:rsid w:val="006758E0"/>
    <w:rsid w:val="00676DE7"/>
    <w:rsid w:val="0068101E"/>
    <w:rsid w:val="00681074"/>
    <w:rsid w:val="006815DF"/>
    <w:rsid w:val="006819A9"/>
    <w:rsid w:val="00682D37"/>
    <w:rsid w:val="00683154"/>
    <w:rsid w:val="006847CF"/>
    <w:rsid w:val="00685B09"/>
    <w:rsid w:val="00685D3D"/>
    <w:rsid w:val="0069013F"/>
    <w:rsid w:val="00690F47"/>
    <w:rsid w:val="0069191D"/>
    <w:rsid w:val="00692053"/>
    <w:rsid w:val="00692C9A"/>
    <w:rsid w:val="0069339E"/>
    <w:rsid w:val="00693BA6"/>
    <w:rsid w:val="00694D4C"/>
    <w:rsid w:val="006955CA"/>
    <w:rsid w:val="0069604E"/>
    <w:rsid w:val="0069761E"/>
    <w:rsid w:val="006A2621"/>
    <w:rsid w:val="006A28F1"/>
    <w:rsid w:val="006A31D2"/>
    <w:rsid w:val="006A4A21"/>
    <w:rsid w:val="006A4A95"/>
    <w:rsid w:val="006A5D17"/>
    <w:rsid w:val="006A6131"/>
    <w:rsid w:val="006A64F9"/>
    <w:rsid w:val="006A6CB2"/>
    <w:rsid w:val="006B02CA"/>
    <w:rsid w:val="006B1777"/>
    <w:rsid w:val="006B1AA7"/>
    <w:rsid w:val="006B2089"/>
    <w:rsid w:val="006B2234"/>
    <w:rsid w:val="006B3DB4"/>
    <w:rsid w:val="006B440F"/>
    <w:rsid w:val="006B788E"/>
    <w:rsid w:val="006C0378"/>
    <w:rsid w:val="006C0A5F"/>
    <w:rsid w:val="006C0A6D"/>
    <w:rsid w:val="006C0AFD"/>
    <w:rsid w:val="006C1283"/>
    <w:rsid w:val="006C18D9"/>
    <w:rsid w:val="006C2CCE"/>
    <w:rsid w:val="006C31B7"/>
    <w:rsid w:val="006C3666"/>
    <w:rsid w:val="006C4318"/>
    <w:rsid w:val="006C45B0"/>
    <w:rsid w:val="006C4DA3"/>
    <w:rsid w:val="006C4ECC"/>
    <w:rsid w:val="006C4F52"/>
    <w:rsid w:val="006C5187"/>
    <w:rsid w:val="006C51D4"/>
    <w:rsid w:val="006C5D27"/>
    <w:rsid w:val="006C6FDE"/>
    <w:rsid w:val="006C7986"/>
    <w:rsid w:val="006C7D19"/>
    <w:rsid w:val="006C7D8B"/>
    <w:rsid w:val="006D0EBC"/>
    <w:rsid w:val="006D0EE0"/>
    <w:rsid w:val="006D26F5"/>
    <w:rsid w:val="006D300C"/>
    <w:rsid w:val="006D351C"/>
    <w:rsid w:val="006D45D1"/>
    <w:rsid w:val="006D4AF1"/>
    <w:rsid w:val="006D4E9E"/>
    <w:rsid w:val="006D6B05"/>
    <w:rsid w:val="006D7644"/>
    <w:rsid w:val="006E0876"/>
    <w:rsid w:val="006E104B"/>
    <w:rsid w:val="006E21CC"/>
    <w:rsid w:val="006E2520"/>
    <w:rsid w:val="006E2B95"/>
    <w:rsid w:val="006E3228"/>
    <w:rsid w:val="006E35B0"/>
    <w:rsid w:val="006E383D"/>
    <w:rsid w:val="006E3B09"/>
    <w:rsid w:val="006E46D4"/>
    <w:rsid w:val="006E6C45"/>
    <w:rsid w:val="006E735F"/>
    <w:rsid w:val="006E73C5"/>
    <w:rsid w:val="006E756F"/>
    <w:rsid w:val="006E7799"/>
    <w:rsid w:val="006F06ED"/>
    <w:rsid w:val="006F1D8C"/>
    <w:rsid w:val="006F246D"/>
    <w:rsid w:val="006F2884"/>
    <w:rsid w:val="006F3E02"/>
    <w:rsid w:val="006F55B6"/>
    <w:rsid w:val="006F5AD9"/>
    <w:rsid w:val="006F5CD0"/>
    <w:rsid w:val="006F5F2E"/>
    <w:rsid w:val="006F6AC5"/>
    <w:rsid w:val="006F720B"/>
    <w:rsid w:val="007005A4"/>
    <w:rsid w:val="00700D93"/>
    <w:rsid w:val="00700DDB"/>
    <w:rsid w:val="00701DBA"/>
    <w:rsid w:val="00701EAD"/>
    <w:rsid w:val="007037D4"/>
    <w:rsid w:val="00703E44"/>
    <w:rsid w:val="0070434E"/>
    <w:rsid w:val="0070561C"/>
    <w:rsid w:val="00705823"/>
    <w:rsid w:val="00705889"/>
    <w:rsid w:val="00705A0B"/>
    <w:rsid w:val="00706232"/>
    <w:rsid w:val="00706C07"/>
    <w:rsid w:val="007072BF"/>
    <w:rsid w:val="00710B8A"/>
    <w:rsid w:val="007111E5"/>
    <w:rsid w:val="007117E9"/>
    <w:rsid w:val="00711C61"/>
    <w:rsid w:val="00711EFB"/>
    <w:rsid w:val="00711FE7"/>
    <w:rsid w:val="007124F2"/>
    <w:rsid w:val="00712651"/>
    <w:rsid w:val="00712A18"/>
    <w:rsid w:val="00713528"/>
    <w:rsid w:val="00713C60"/>
    <w:rsid w:val="007141A3"/>
    <w:rsid w:val="00716019"/>
    <w:rsid w:val="00716362"/>
    <w:rsid w:val="00716ECE"/>
    <w:rsid w:val="0071745D"/>
    <w:rsid w:val="007179D1"/>
    <w:rsid w:val="00717F64"/>
    <w:rsid w:val="0072021D"/>
    <w:rsid w:val="007210FB"/>
    <w:rsid w:val="00721194"/>
    <w:rsid w:val="00721712"/>
    <w:rsid w:val="00722A5E"/>
    <w:rsid w:val="0072409A"/>
    <w:rsid w:val="00724487"/>
    <w:rsid w:val="00725004"/>
    <w:rsid w:val="00725917"/>
    <w:rsid w:val="0072617C"/>
    <w:rsid w:val="00734733"/>
    <w:rsid w:val="00735400"/>
    <w:rsid w:val="007356FF"/>
    <w:rsid w:val="00735B1C"/>
    <w:rsid w:val="00735D28"/>
    <w:rsid w:val="00736A9C"/>
    <w:rsid w:val="00736C89"/>
    <w:rsid w:val="007407A8"/>
    <w:rsid w:val="00744439"/>
    <w:rsid w:val="007445FE"/>
    <w:rsid w:val="007446D0"/>
    <w:rsid w:val="00744A0D"/>
    <w:rsid w:val="00744CEC"/>
    <w:rsid w:val="0074581F"/>
    <w:rsid w:val="007458CE"/>
    <w:rsid w:val="007474DC"/>
    <w:rsid w:val="007477BF"/>
    <w:rsid w:val="007478A4"/>
    <w:rsid w:val="00750B6B"/>
    <w:rsid w:val="00750E99"/>
    <w:rsid w:val="00751240"/>
    <w:rsid w:val="007515F4"/>
    <w:rsid w:val="007522C6"/>
    <w:rsid w:val="00752D2A"/>
    <w:rsid w:val="00753101"/>
    <w:rsid w:val="00753C76"/>
    <w:rsid w:val="00754BBA"/>
    <w:rsid w:val="007562C1"/>
    <w:rsid w:val="00757CAC"/>
    <w:rsid w:val="00760FB7"/>
    <w:rsid w:val="0076151D"/>
    <w:rsid w:val="00762272"/>
    <w:rsid w:val="007629B8"/>
    <w:rsid w:val="00762CC7"/>
    <w:rsid w:val="00763508"/>
    <w:rsid w:val="00763BB4"/>
    <w:rsid w:val="0076540A"/>
    <w:rsid w:val="00765614"/>
    <w:rsid w:val="007659D6"/>
    <w:rsid w:val="00766BB8"/>
    <w:rsid w:val="00767F8C"/>
    <w:rsid w:val="00770BBE"/>
    <w:rsid w:val="00770C67"/>
    <w:rsid w:val="007723D4"/>
    <w:rsid w:val="007729BE"/>
    <w:rsid w:val="0077303C"/>
    <w:rsid w:val="007730C1"/>
    <w:rsid w:val="00773155"/>
    <w:rsid w:val="00774533"/>
    <w:rsid w:val="007755DB"/>
    <w:rsid w:val="00775E7C"/>
    <w:rsid w:val="00776184"/>
    <w:rsid w:val="0077795B"/>
    <w:rsid w:val="00777D9D"/>
    <w:rsid w:val="00780562"/>
    <w:rsid w:val="00780587"/>
    <w:rsid w:val="0078088A"/>
    <w:rsid w:val="00780D92"/>
    <w:rsid w:val="00781CEE"/>
    <w:rsid w:val="00781ECA"/>
    <w:rsid w:val="007824C9"/>
    <w:rsid w:val="00785105"/>
    <w:rsid w:val="007855E6"/>
    <w:rsid w:val="00785B5D"/>
    <w:rsid w:val="00785E11"/>
    <w:rsid w:val="00787A5A"/>
    <w:rsid w:val="0079099D"/>
    <w:rsid w:val="00790C3B"/>
    <w:rsid w:val="00791314"/>
    <w:rsid w:val="007919C5"/>
    <w:rsid w:val="00791C13"/>
    <w:rsid w:val="00791F53"/>
    <w:rsid w:val="007926A4"/>
    <w:rsid w:val="007931BD"/>
    <w:rsid w:val="00794050"/>
    <w:rsid w:val="00794D70"/>
    <w:rsid w:val="0079547D"/>
    <w:rsid w:val="00795892"/>
    <w:rsid w:val="0079681C"/>
    <w:rsid w:val="00796ACC"/>
    <w:rsid w:val="00796E06"/>
    <w:rsid w:val="00796F6A"/>
    <w:rsid w:val="007975CA"/>
    <w:rsid w:val="007978DB"/>
    <w:rsid w:val="007A01AF"/>
    <w:rsid w:val="007A1491"/>
    <w:rsid w:val="007A1B41"/>
    <w:rsid w:val="007A2786"/>
    <w:rsid w:val="007A33D2"/>
    <w:rsid w:val="007A3622"/>
    <w:rsid w:val="007A3741"/>
    <w:rsid w:val="007A4737"/>
    <w:rsid w:val="007A4CD2"/>
    <w:rsid w:val="007A55AB"/>
    <w:rsid w:val="007A586D"/>
    <w:rsid w:val="007A63A0"/>
    <w:rsid w:val="007A6B15"/>
    <w:rsid w:val="007A6DCB"/>
    <w:rsid w:val="007A72D9"/>
    <w:rsid w:val="007A762A"/>
    <w:rsid w:val="007B0113"/>
    <w:rsid w:val="007B10CA"/>
    <w:rsid w:val="007B10E1"/>
    <w:rsid w:val="007B229E"/>
    <w:rsid w:val="007B2395"/>
    <w:rsid w:val="007B4491"/>
    <w:rsid w:val="007B44D8"/>
    <w:rsid w:val="007B4570"/>
    <w:rsid w:val="007B47F7"/>
    <w:rsid w:val="007B4964"/>
    <w:rsid w:val="007B4BD3"/>
    <w:rsid w:val="007B5B02"/>
    <w:rsid w:val="007B5CD8"/>
    <w:rsid w:val="007B5DBD"/>
    <w:rsid w:val="007B5DEF"/>
    <w:rsid w:val="007B7CD0"/>
    <w:rsid w:val="007C2AAC"/>
    <w:rsid w:val="007C405E"/>
    <w:rsid w:val="007C6719"/>
    <w:rsid w:val="007C68B6"/>
    <w:rsid w:val="007C774E"/>
    <w:rsid w:val="007C7C56"/>
    <w:rsid w:val="007D01CB"/>
    <w:rsid w:val="007D03C8"/>
    <w:rsid w:val="007D05E7"/>
    <w:rsid w:val="007D1500"/>
    <w:rsid w:val="007D1725"/>
    <w:rsid w:val="007D2E47"/>
    <w:rsid w:val="007D46A4"/>
    <w:rsid w:val="007D5DA7"/>
    <w:rsid w:val="007D64CA"/>
    <w:rsid w:val="007D65EB"/>
    <w:rsid w:val="007D669A"/>
    <w:rsid w:val="007D7B56"/>
    <w:rsid w:val="007E072E"/>
    <w:rsid w:val="007E0C10"/>
    <w:rsid w:val="007E117D"/>
    <w:rsid w:val="007E3984"/>
    <w:rsid w:val="007E3B95"/>
    <w:rsid w:val="007E46E1"/>
    <w:rsid w:val="007E59F3"/>
    <w:rsid w:val="007E6604"/>
    <w:rsid w:val="007E6919"/>
    <w:rsid w:val="007F101D"/>
    <w:rsid w:val="007F11BF"/>
    <w:rsid w:val="007F20C0"/>
    <w:rsid w:val="007F2648"/>
    <w:rsid w:val="007F2824"/>
    <w:rsid w:val="007F3020"/>
    <w:rsid w:val="007F4ED8"/>
    <w:rsid w:val="007F509F"/>
    <w:rsid w:val="007F56C8"/>
    <w:rsid w:val="007F5DF0"/>
    <w:rsid w:val="007F65C5"/>
    <w:rsid w:val="007F66FD"/>
    <w:rsid w:val="00800073"/>
    <w:rsid w:val="00801520"/>
    <w:rsid w:val="00801913"/>
    <w:rsid w:val="00801AF8"/>
    <w:rsid w:val="00802108"/>
    <w:rsid w:val="00802356"/>
    <w:rsid w:val="00802E82"/>
    <w:rsid w:val="00802F35"/>
    <w:rsid w:val="0080522B"/>
    <w:rsid w:val="0080553E"/>
    <w:rsid w:val="008055A7"/>
    <w:rsid w:val="00806839"/>
    <w:rsid w:val="00806A5C"/>
    <w:rsid w:val="00807460"/>
    <w:rsid w:val="008076CE"/>
    <w:rsid w:val="0081094E"/>
    <w:rsid w:val="00810D32"/>
    <w:rsid w:val="008111D9"/>
    <w:rsid w:val="008114EF"/>
    <w:rsid w:val="00811A45"/>
    <w:rsid w:val="00812666"/>
    <w:rsid w:val="008128F2"/>
    <w:rsid w:val="008146BD"/>
    <w:rsid w:val="008146D2"/>
    <w:rsid w:val="00814B44"/>
    <w:rsid w:val="00816046"/>
    <w:rsid w:val="00816464"/>
    <w:rsid w:val="0081796A"/>
    <w:rsid w:val="00817BBD"/>
    <w:rsid w:val="00820481"/>
    <w:rsid w:val="008206A3"/>
    <w:rsid w:val="00822564"/>
    <w:rsid w:val="008237CF"/>
    <w:rsid w:val="00826616"/>
    <w:rsid w:val="008275DC"/>
    <w:rsid w:val="00830568"/>
    <w:rsid w:val="0083165D"/>
    <w:rsid w:val="00831B27"/>
    <w:rsid w:val="008333D1"/>
    <w:rsid w:val="00833713"/>
    <w:rsid w:val="00834A4F"/>
    <w:rsid w:val="00834A5A"/>
    <w:rsid w:val="008368A5"/>
    <w:rsid w:val="008370B2"/>
    <w:rsid w:val="008372DF"/>
    <w:rsid w:val="00841016"/>
    <w:rsid w:val="00841546"/>
    <w:rsid w:val="00841C94"/>
    <w:rsid w:val="00842C3D"/>
    <w:rsid w:val="00843C19"/>
    <w:rsid w:val="0084452F"/>
    <w:rsid w:val="00844AD9"/>
    <w:rsid w:val="00844B74"/>
    <w:rsid w:val="00846BED"/>
    <w:rsid w:val="008477DE"/>
    <w:rsid w:val="00847A97"/>
    <w:rsid w:val="00847E8E"/>
    <w:rsid w:val="008505E0"/>
    <w:rsid w:val="00850AF2"/>
    <w:rsid w:val="00850D08"/>
    <w:rsid w:val="00850F94"/>
    <w:rsid w:val="00852FC8"/>
    <w:rsid w:val="008532F1"/>
    <w:rsid w:val="00854088"/>
    <w:rsid w:val="00855049"/>
    <w:rsid w:val="00855802"/>
    <w:rsid w:val="00856788"/>
    <w:rsid w:val="00856F5C"/>
    <w:rsid w:val="00857D43"/>
    <w:rsid w:val="00860688"/>
    <w:rsid w:val="00860CC6"/>
    <w:rsid w:val="008611D0"/>
    <w:rsid w:val="00861325"/>
    <w:rsid w:val="00862781"/>
    <w:rsid w:val="00862E00"/>
    <w:rsid w:val="00863772"/>
    <w:rsid w:val="00863D67"/>
    <w:rsid w:val="008640D1"/>
    <w:rsid w:val="00864371"/>
    <w:rsid w:val="00864405"/>
    <w:rsid w:val="00864C65"/>
    <w:rsid w:val="00864CA0"/>
    <w:rsid w:val="00864D7A"/>
    <w:rsid w:val="00864EAD"/>
    <w:rsid w:val="0086560A"/>
    <w:rsid w:val="00866F88"/>
    <w:rsid w:val="00866FC4"/>
    <w:rsid w:val="0087105B"/>
    <w:rsid w:val="008715AE"/>
    <w:rsid w:val="008718B9"/>
    <w:rsid w:val="00871B22"/>
    <w:rsid w:val="00871FB4"/>
    <w:rsid w:val="00872184"/>
    <w:rsid w:val="00873634"/>
    <w:rsid w:val="00873C5E"/>
    <w:rsid w:val="00874551"/>
    <w:rsid w:val="0087456C"/>
    <w:rsid w:val="008746EF"/>
    <w:rsid w:val="00876AAA"/>
    <w:rsid w:val="008774E6"/>
    <w:rsid w:val="008807A3"/>
    <w:rsid w:val="00880ABA"/>
    <w:rsid w:val="00880CA5"/>
    <w:rsid w:val="00881AD0"/>
    <w:rsid w:val="00882C56"/>
    <w:rsid w:val="00882C89"/>
    <w:rsid w:val="00883853"/>
    <w:rsid w:val="00883C24"/>
    <w:rsid w:val="00884D02"/>
    <w:rsid w:val="0088504B"/>
    <w:rsid w:val="00885532"/>
    <w:rsid w:val="00885B42"/>
    <w:rsid w:val="00885C16"/>
    <w:rsid w:val="00885CDD"/>
    <w:rsid w:val="008865FA"/>
    <w:rsid w:val="00886EC7"/>
    <w:rsid w:val="00886FF1"/>
    <w:rsid w:val="008874A6"/>
    <w:rsid w:val="0088763C"/>
    <w:rsid w:val="00890293"/>
    <w:rsid w:val="008913C0"/>
    <w:rsid w:val="0089298B"/>
    <w:rsid w:val="008929D4"/>
    <w:rsid w:val="008935B8"/>
    <w:rsid w:val="00893A00"/>
    <w:rsid w:val="00895328"/>
    <w:rsid w:val="008958FB"/>
    <w:rsid w:val="00896140"/>
    <w:rsid w:val="008964B9"/>
    <w:rsid w:val="00896A5B"/>
    <w:rsid w:val="00896CBC"/>
    <w:rsid w:val="008973E5"/>
    <w:rsid w:val="00897867"/>
    <w:rsid w:val="008A0D2C"/>
    <w:rsid w:val="008A1C08"/>
    <w:rsid w:val="008A1DD6"/>
    <w:rsid w:val="008A28EE"/>
    <w:rsid w:val="008A2DA1"/>
    <w:rsid w:val="008A2E9A"/>
    <w:rsid w:val="008A2F3C"/>
    <w:rsid w:val="008A2FDC"/>
    <w:rsid w:val="008A32DF"/>
    <w:rsid w:val="008A3475"/>
    <w:rsid w:val="008A3A1B"/>
    <w:rsid w:val="008A41CC"/>
    <w:rsid w:val="008A4A3B"/>
    <w:rsid w:val="008A4D30"/>
    <w:rsid w:val="008A535E"/>
    <w:rsid w:val="008A6439"/>
    <w:rsid w:val="008A6F4F"/>
    <w:rsid w:val="008A7049"/>
    <w:rsid w:val="008A78FF"/>
    <w:rsid w:val="008A7B23"/>
    <w:rsid w:val="008A7BDF"/>
    <w:rsid w:val="008B026D"/>
    <w:rsid w:val="008B1F35"/>
    <w:rsid w:val="008B2C7B"/>
    <w:rsid w:val="008B311C"/>
    <w:rsid w:val="008B359C"/>
    <w:rsid w:val="008B3F83"/>
    <w:rsid w:val="008B4F8E"/>
    <w:rsid w:val="008B5B92"/>
    <w:rsid w:val="008B6678"/>
    <w:rsid w:val="008B6816"/>
    <w:rsid w:val="008B7147"/>
    <w:rsid w:val="008C0742"/>
    <w:rsid w:val="008C1417"/>
    <w:rsid w:val="008C167A"/>
    <w:rsid w:val="008C16EC"/>
    <w:rsid w:val="008C1E10"/>
    <w:rsid w:val="008C28BE"/>
    <w:rsid w:val="008C2B09"/>
    <w:rsid w:val="008C6EF7"/>
    <w:rsid w:val="008D08BF"/>
    <w:rsid w:val="008D0FC6"/>
    <w:rsid w:val="008D11FC"/>
    <w:rsid w:val="008D12EF"/>
    <w:rsid w:val="008D1B5C"/>
    <w:rsid w:val="008D1C72"/>
    <w:rsid w:val="008D274C"/>
    <w:rsid w:val="008D2B78"/>
    <w:rsid w:val="008D335A"/>
    <w:rsid w:val="008D3433"/>
    <w:rsid w:val="008D4348"/>
    <w:rsid w:val="008D436E"/>
    <w:rsid w:val="008D4D99"/>
    <w:rsid w:val="008D5257"/>
    <w:rsid w:val="008D5BC8"/>
    <w:rsid w:val="008D6BF6"/>
    <w:rsid w:val="008D7518"/>
    <w:rsid w:val="008E01E4"/>
    <w:rsid w:val="008E1084"/>
    <w:rsid w:val="008E1F31"/>
    <w:rsid w:val="008E1FCC"/>
    <w:rsid w:val="008E21CA"/>
    <w:rsid w:val="008E2633"/>
    <w:rsid w:val="008E27C5"/>
    <w:rsid w:val="008E282E"/>
    <w:rsid w:val="008E3719"/>
    <w:rsid w:val="008E3734"/>
    <w:rsid w:val="008E398A"/>
    <w:rsid w:val="008E3AD5"/>
    <w:rsid w:val="008E3FDB"/>
    <w:rsid w:val="008E5947"/>
    <w:rsid w:val="008E7516"/>
    <w:rsid w:val="008F0773"/>
    <w:rsid w:val="008F09F3"/>
    <w:rsid w:val="008F0B47"/>
    <w:rsid w:val="008F209F"/>
    <w:rsid w:val="008F2417"/>
    <w:rsid w:val="008F26BD"/>
    <w:rsid w:val="008F3299"/>
    <w:rsid w:val="008F3956"/>
    <w:rsid w:val="008F43F3"/>
    <w:rsid w:val="008F4754"/>
    <w:rsid w:val="008F5C94"/>
    <w:rsid w:val="008F5DFD"/>
    <w:rsid w:val="008F6F95"/>
    <w:rsid w:val="008F7095"/>
    <w:rsid w:val="008F7391"/>
    <w:rsid w:val="008F74F7"/>
    <w:rsid w:val="00901144"/>
    <w:rsid w:val="0090177B"/>
    <w:rsid w:val="00902033"/>
    <w:rsid w:val="00902B69"/>
    <w:rsid w:val="00903461"/>
    <w:rsid w:val="00903CD4"/>
    <w:rsid w:val="009042A9"/>
    <w:rsid w:val="009043AF"/>
    <w:rsid w:val="009047FC"/>
    <w:rsid w:val="00904BC2"/>
    <w:rsid w:val="009054E7"/>
    <w:rsid w:val="009056C7"/>
    <w:rsid w:val="00905AC2"/>
    <w:rsid w:val="00907318"/>
    <w:rsid w:val="009078FE"/>
    <w:rsid w:val="00910213"/>
    <w:rsid w:val="0091153C"/>
    <w:rsid w:val="00912984"/>
    <w:rsid w:val="00912B33"/>
    <w:rsid w:val="009148E1"/>
    <w:rsid w:val="009156E8"/>
    <w:rsid w:val="009161F1"/>
    <w:rsid w:val="00916349"/>
    <w:rsid w:val="00916467"/>
    <w:rsid w:val="00916D93"/>
    <w:rsid w:val="00917234"/>
    <w:rsid w:val="009173E0"/>
    <w:rsid w:val="00917904"/>
    <w:rsid w:val="00917E02"/>
    <w:rsid w:val="0092010F"/>
    <w:rsid w:val="00920AB2"/>
    <w:rsid w:val="00920AD9"/>
    <w:rsid w:val="00921969"/>
    <w:rsid w:val="009225BB"/>
    <w:rsid w:val="00922CE9"/>
    <w:rsid w:val="00924146"/>
    <w:rsid w:val="00924A8A"/>
    <w:rsid w:val="009255C9"/>
    <w:rsid w:val="00925936"/>
    <w:rsid w:val="00925EC5"/>
    <w:rsid w:val="009269DE"/>
    <w:rsid w:val="00926D1B"/>
    <w:rsid w:val="009302EA"/>
    <w:rsid w:val="009303E0"/>
    <w:rsid w:val="00930CC2"/>
    <w:rsid w:val="00932EE2"/>
    <w:rsid w:val="00934149"/>
    <w:rsid w:val="009359D1"/>
    <w:rsid w:val="009366D7"/>
    <w:rsid w:val="009371AF"/>
    <w:rsid w:val="00940CF2"/>
    <w:rsid w:val="00941058"/>
    <w:rsid w:val="009432F7"/>
    <w:rsid w:val="009439F8"/>
    <w:rsid w:val="0094462B"/>
    <w:rsid w:val="00945D8F"/>
    <w:rsid w:val="00946599"/>
    <w:rsid w:val="00946977"/>
    <w:rsid w:val="00947005"/>
    <w:rsid w:val="009472D5"/>
    <w:rsid w:val="00950524"/>
    <w:rsid w:val="00953144"/>
    <w:rsid w:val="00953626"/>
    <w:rsid w:val="0095369F"/>
    <w:rsid w:val="00953863"/>
    <w:rsid w:val="00953C39"/>
    <w:rsid w:val="00954375"/>
    <w:rsid w:val="00955109"/>
    <w:rsid w:val="0095531E"/>
    <w:rsid w:val="009565EB"/>
    <w:rsid w:val="00957908"/>
    <w:rsid w:val="00957BC2"/>
    <w:rsid w:val="00960F48"/>
    <w:rsid w:val="00961617"/>
    <w:rsid w:val="0096170B"/>
    <w:rsid w:val="00961D1C"/>
    <w:rsid w:val="00963498"/>
    <w:rsid w:val="00963897"/>
    <w:rsid w:val="009641F3"/>
    <w:rsid w:val="00964C44"/>
    <w:rsid w:val="009671F0"/>
    <w:rsid w:val="009675F4"/>
    <w:rsid w:val="00967CF8"/>
    <w:rsid w:val="00972626"/>
    <w:rsid w:val="00972715"/>
    <w:rsid w:val="00972FD8"/>
    <w:rsid w:val="00973589"/>
    <w:rsid w:val="00973898"/>
    <w:rsid w:val="00973BA2"/>
    <w:rsid w:val="00973C73"/>
    <w:rsid w:val="00973D8E"/>
    <w:rsid w:val="0097404E"/>
    <w:rsid w:val="00974D8E"/>
    <w:rsid w:val="00975748"/>
    <w:rsid w:val="00976277"/>
    <w:rsid w:val="00976E2C"/>
    <w:rsid w:val="00977959"/>
    <w:rsid w:val="00977B32"/>
    <w:rsid w:val="009803E9"/>
    <w:rsid w:val="00980519"/>
    <w:rsid w:val="00981514"/>
    <w:rsid w:val="009817C3"/>
    <w:rsid w:val="0098212D"/>
    <w:rsid w:val="00982402"/>
    <w:rsid w:val="009827FB"/>
    <w:rsid w:val="00982922"/>
    <w:rsid w:val="00982CBF"/>
    <w:rsid w:val="009835FE"/>
    <w:rsid w:val="00985DA8"/>
    <w:rsid w:val="00985EFD"/>
    <w:rsid w:val="00986C73"/>
    <w:rsid w:val="00986F10"/>
    <w:rsid w:val="00987289"/>
    <w:rsid w:val="00987C01"/>
    <w:rsid w:val="009908AB"/>
    <w:rsid w:val="00990A30"/>
    <w:rsid w:val="00990D3D"/>
    <w:rsid w:val="00990ED5"/>
    <w:rsid w:val="0099210A"/>
    <w:rsid w:val="0099260F"/>
    <w:rsid w:val="00992958"/>
    <w:rsid w:val="00992F95"/>
    <w:rsid w:val="00993039"/>
    <w:rsid w:val="00993AE0"/>
    <w:rsid w:val="00995459"/>
    <w:rsid w:val="00995500"/>
    <w:rsid w:val="00995EB7"/>
    <w:rsid w:val="00995F61"/>
    <w:rsid w:val="00996392"/>
    <w:rsid w:val="0099666F"/>
    <w:rsid w:val="00996A51"/>
    <w:rsid w:val="00996C9B"/>
    <w:rsid w:val="009A015E"/>
    <w:rsid w:val="009A2492"/>
    <w:rsid w:val="009A29C9"/>
    <w:rsid w:val="009A2D4E"/>
    <w:rsid w:val="009A3A61"/>
    <w:rsid w:val="009A5243"/>
    <w:rsid w:val="009A69F1"/>
    <w:rsid w:val="009A6A1A"/>
    <w:rsid w:val="009A791B"/>
    <w:rsid w:val="009A7BE1"/>
    <w:rsid w:val="009B0C1F"/>
    <w:rsid w:val="009B164F"/>
    <w:rsid w:val="009B1887"/>
    <w:rsid w:val="009B27CD"/>
    <w:rsid w:val="009B29C3"/>
    <w:rsid w:val="009B3DF5"/>
    <w:rsid w:val="009B47B9"/>
    <w:rsid w:val="009B514F"/>
    <w:rsid w:val="009B5951"/>
    <w:rsid w:val="009B6914"/>
    <w:rsid w:val="009B78D3"/>
    <w:rsid w:val="009C0EA2"/>
    <w:rsid w:val="009C0F03"/>
    <w:rsid w:val="009C287A"/>
    <w:rsid w:val="009C3320"/>
    <w:rsid w:val="009C35EA"/>
    <w:rsid w:val="009C4838"/>
    <w:rsid w:val="009C5DB4"/>
    <w:rsid w:val="009C6423"/>
    <w:rsid w:val="009D09DE"/>
    <w:rsid w:val="009D177B"/>
    <w:rsid w:val="009D1945"/>
    <w:rsid w:val="009D1ECA"/>
    <w:rsid w:val="009D2664"/>
    <w:rsid w:val="009D3790"/>
    <w:rsid w:val="009D3E0B"/>
    <w:rsid w:val="009D51D6"/>
    <w:rsid w:val="009D595F"/>
    <w:rsid w:val="009D5B4E"/>
    <w:rsid w:val="009D67E6"/>
    <w:rsid w:val="009D6BBF"/>
    <w:rsid w:val="009E0BF3"/>
    <w:rsid w:val="009E10BB"/>
    <w:rsid w:val="009E354B"/>
    <w:rsid w:val="009E46C7"/>
    <w:rsid w:val="009E4AEC"/>
    <w:rsid w:val="009E5223"/>
    <w:rsid w:val="009E56B6"/>
    <w:rsid w:val="009E6451"/>
    <w:rsid w:val="009E6751"/>
    <w:rsid w:val="009E6EE6"/>
    <w:rsid w:val="009E75D8"/>
    <w:rsid w:val="009F04C7"/>
    <w:rsid w:val="009F0C34"/>
    <w:rsid w:val="009F0FF1"/>
    <w:rsid w:val="009F25CA"/>
    <w:rsid w:val="009F26F8"/>
    <w:rsid w:val="009F3572"/>
    <w:rsid w:val="009F3EB7"/>
    <w:rsid w:val="009F4B10"/>
    <w:rsid w:val="009F582F"/>
    <w:rsid w:val="009F5E00"/>
    <w:rsid w:val="009F6850"/>
    <w:rsid w:val="009F7E42"/>
    <w:rsid w:val="00A009F2"/>
    <w:rsid w:val="00A00A55"/>
    <w:rsid w:val="00A00B0D"/>
    <w:rsid w:val="00A036E4"/>
    <w:rsid w:val="00A0498E"/>
    <w:rsid w:val="00A04FFD"/>
    <w:rsid w:val="00A062E3"/>
    <w:rsid w:val="00A06776"/>
    <w:rsid w:val="00A07150"/>
    <w:rsid w:val="00A10152"/>
    <w:rsid w:val="00A112D8"/>
    <w:rsid w:val="00A1132F"/>
    <w:rsid w:val="00A115CD"/>
    <w:rsid w:val="00A11948"/>
    <w:rsid w:val="00A11F3D"/>
    <w:rsid w:val="00A11F41"/>
    <w:rsid w:val="00A12B48"/>
    <w:rsid w:val="00A132F0"/>
    <w:rsid w:val="00A13AD1"/>
    <w:rsid w:val="00A158D1"/>
    <w:rsid w:val="00A15E15"/>
    <w:rsid w:val="00A164DE"/>
    <w:rsid w:val="00A16D07"/>
    <w:rsid w:val="00A17080"/>
    <w:rsid w:val="00A17322"/>
    <w:rsid w:val="00A179C8"/>
    <w:rsid w:val="00A17B21"/>
    <w:rsid w:val="00A237B6"/>
    <w:rsid w:val="00A23B15"/>
    <w:rsid w:val="00A24610"/>
    <w:rsid w:val="00A258BE"/>
    <w:rsid w:val="00A25B25"/>
    <w:rsid w:val="00A264C4"/>
    <w:rsid w:val="00A26D9A"/>
    <w:rsid w:val="00A26E2E"/>
    <w:rsid w:val="00A271E8"/>
    <w:rsid w:val="00A30DD0"/>
    <w:rsid w:val="00A317DB"/>
    <w:rsid w:val="00A31D41"/>
    <w:rsid w:val="00A31EE7"/>
    <w:rsid w:val="00A31FA6"/>
    <w:rsid w:val="00A3209A"/>
    <w:rsid w:val="00A328DE"/>
    <w:rsid w:val="00A32BAD"/>
    <w:rsid w:val="00A33ABA"/>
    <w:rsid w:val="00A346C0"/>
    <w:rsid w:val="00A346D6"/>
    <w:rsid w:val="00A361E3"/>
    <w:rsid w:val="00A369DB"/>
    <w:rsid w:val="00A36F26"/>
    <w:rsid w:val="00A37608"/>
    <w:rsid w:val="00A37A4D"/>
    <w:rsid w:val="00A400F5"/>
    <w:rsid w:val="00A43818"/>
    <w:rsid w:val="00A43FCA"/>
    <w:rsid w:val="00A44685"/>
    <w:rsid w:val="00A4497E"/>
    <w:rsid w:val="00A44D55"/>
    <w:rsid w:val="00A44DB6"/>
    <w:rsid w:val="00A477B0"/>
    <w:rsid w:val="00A50683"/>
    <w:rsid w:val="00A508F5"/>
    <w:rsid w:val="00A50AA3"/>
    <w:rsid w:val="00A50F0D"/>
    <w:rsid w:val="00A511FE"/>
    <w:rsid w:val="00A518A6"/>
    <w:rsid w:val="00A53525"/>
    <w:rsid w:val="00A53DAA"/>
    <w:rsid w:val="00A53FDE"/>
    <w:rsid w:val="00A54BE1"/>
    <w:rsid w:val="00A54D65"/>
    <w:rsid w:val="00A574F3"/>
    <w:rsid w:val="00A6039F"/>
    <w:rsid w:val="00A605D0"/>
    <w:rsid w:val="00A60984"/>
    <w:rsid w:val="00A619A5"/>
    <w:rsid w:val="00A61CF6"/>
    <w:rsid w:val="00A620A5"/>
    <w:rsid w:val="00A62A00"/>
    <w:rsid w:val="00A637FA"/>
    <w:rsid w:val="00A64034"/>
    <w:rsid w:val="00A64E11"/>
    <w:rsid w:val="00A65AD8"/>
    <w:rsid w:val="00A660F7"/>
    <w:rsid w:val="00A6659E"/>
    <w:rsid w:val="00A6670E"/>
    <w:rsid w:val="00A67C73"/>
    <w:rsid w:val="00A70053"/>
    <w:rsid w:val="00A71730"/>
    <w:rsid w:val="00A7313C"/>
    <w:rsid w:val="00A74995"/>
    <w:rsid w:val="00A754A0"/>
    <w:rsid w:val="00A763A1"/>
    <w:rsid w:val="00A76A7A"/>
    <w:rsid w:val="00A779AF"/>
    <w:rsid w:val="00A81BAE"/>
    <w:rsid w:val="00A81CF6"/>
    <w:rsid w:val="00A82847"/>
    <w:rsid w:val="00A828BD"/>
    <w:rsid w:val="00A83E5A"/>
    <w:rsid w:val="00A8423A"/>
    <w:rsid w:val="00A848D6"/>
    <w:rsid w:val="00A8573A"/>
    <w:rsid w:val="00A85A4C"/>
    <w:rsid w:val="00A86058"/>
    <w:rsid w:val="00A86CBF"/>
    <w:rsid w:val="00A9062C"/>
    <w:rsid w:val="00A90780"/>
    <w:rsid w:val="00A90C4A"/>
    <w:rsid w:val="00A9140D"/>
    <w:rsid w:val="00A9178A"/>
    <w:rsid w:val="00A92668"/>
    <w:rsid w:val="00A9426B"/>
    <w:rsid w:val="00A948A6"/>
    <w:rsid w:val="00A94927"/>
    <w:rsid w:val="00A957B7"/>
    <w:rsid w:val="00A9622F"/>
    <w:rsid w:val="00A96B6C"/>
    <w:rsid w:val="00AA005F"/>
    <w:rsid w:val="00AA0778"/>
    <w:rsid w:val="00AA0840"/>
    <w:rsid w:val="00AA104A"/>
    <w:rsid w:val="00AA1138"/>
    <w:rsid w:val="00AA27C8"/>
    <w:rsid w:val="00AA2D6E"/>
    <w:rsid w:val="00AA4AB7"/>
    <w:rsid w:val="00AA4D7B"/>
    <w:rsid w:val="00AA5179"/>
    <w:rsid w:val="00AA522E"/>
    <w:rsid w:val="00AA6A3C"/>
    <w:rsid w:val="00AA77FB"/>
    <w:rsid w:val="00AA7D31"/>
    <w:rsid w:val="00AB0971"/>
    <w:rsid w:val="00AB0FF8"/>
    <w:rsid w:val="00AB1B40"/>
    <w:rsid w:val="00AB235B"/>
    <w:rsid w:val="00AB2B68"/>
    <w:rsid w:val="00AB3FB5"/>
    <w:rsid w:val="00AB4542"/>
    <w:rsid w:val="00AB5501"/>
    <w:rsid w:val="00AB59D5"/>
    <w:rsid w:val="00AB6278"/>
    <w:rsid w:val="00AB6752"/>
    <w:rsid w:val="00AB6DB9"/>
    <w:rsid w:val="00AB7086"/>
    <w:rsid w:val="00AB70DD"/>
    <w:rsid w:val="00AB7398"/>
    <w:rsid w:val="00AC02FF"/>
    <w:rsid w:val="00AC043D"/>
    <w:rsid w:val="00AC1536"/>
    <w:rsid w:val="00AC2914"/>
    <w:rsid w:val="00AC2BC6"/>
    <w:rsid w:val="00AC30E5"/>
    <w:rsid w:val="00AC3E20"/>
    <w:rsid w:val="00AC40BC"/>
    <w:rsid w:val="00AC467B"/>
    <w:rsid w:val="00AC47B4"/>
    <w:rsid w:val="00AC5216"/>
    <w:rsid w:val="00AC56AB"/>
    <w:rsid w:val="00AC5D6C"/>
    <w:rsid w:val="00AC661C"/>
    <w:rsid w:val="00AD0504"/>
    <w:rsid w:val="00AD0B74"/>
    <w:rsid w:val="00AD107B"/>
    <w:rsid w:val="00AD1B07"/>
    <w:rsid w:val="00AD3348"/>
    <w:rsid w:val="00AD392D"/>
    <w:rsid w:val="00AD4BE8"/>
    <w:rsid w:val="00AD5FC9"/>
    <w:rsid w:val="00AD654D"/>
    <w:rsid w:val="00AD75FE"/>
    <w:rsid w:val="00AE03B7"/>
    <w:rsid w:val="00AE1A88"/>
    <w:rsid w:val="00AE208C"/>
    <w:rsid w:val="00AE2418"/>
    <w:rsid w:val="00AE2D76"/>
    <w:rsid w:val="00AE3182"/>
    <w:rsid w:val="00AE3A46"/>
    <w:rsid w:val="00AE3C7A"/>
    <w:rsid w:val="00AE3F30"/>
    <w:rsid w:val="00AE4298"/>
    <w:rsid w:val="00AE5266"/>
    <w:rsid w:val="00AE55F0"/>
    <w:rsid w:val="00AE5D00"/>
    <w:rsid w:val="00AF0963"/>
    <w:rsid w:val="00AF0F7B"/>
    <w:rsid w:val="00AF2048"/>
    <w:rsid w:val="00AF27D0"/>
    <w:rsid w:val="00AF2A14"/>
    <w:rsid w:val="00AF33E6"/>
    <w:rsid w:val="00AF386E"/>
    <w:rsid w:val="00AF41CB"/>
    <w:rsid w:val="00AF46D8"/>
    <w:rsid w:val="00AF497C"/>
    <w:rsid w:val="00AF4CB5"/>
    <w:rsid w:val="00AF554B"/>
    <w:rsid w:val="00AF58FC"/>
    <w:rsid w:val="00AF5AC9"/>
    <w:rsid w:val="00AF63D2"/>
    <w:rsid w:val="00AF648E"/>
    <w:rsid w:val="00AF74D6"/>
    <w:rsid w:val="00AF77FD"/>
    <w:rsid w:val="00B000FB"/>
    <w:rsid w:val="00B0013A"/>
    <w:rsid w:val="00B01756"/>
    <w:rsid w:val="00B01938"/>
    <w:rsid w:val="00B01CB0"/>
    <w:rsid w:val="00B02EAE"/>
    <w:rsid w:val="00B03154"/>
    <w:rsid w:val="00B031E2"/>
    <w:rsid w:val="00B03E1F"/>
    <w:rsid w:val="00B03EDE"/>
    <w:rsid w:val="00B04E97"/>
    <w:rsid w:val="00B04F63"/>
    <w:rsid w:val="00B0502F"/>
    <w:rsid w:val="00B058A3"/>
    <w:rsid w:val="00B05C82"/>
    <w:rsid w:val="00B061D7"/>
    <w:rsid w:val="00B06229"/>
    <w:rsid w:val="00B06C92"/>
    <w:rsid w:val="00B10F7C"/>
    <w:rsid w:val="00B116E6"/>
    <w:rsid w:val="00B11BD6"/>
    <w:rsid w:val="00B11C1F"/>
    <w:rsid w:val="00B1335D"/>
    <w:rsid w:val="00B14602"/>
    <w:rsid w:val="00B14EEB"/>
    <w:rsid w:val="00B151F5"/>
    <w:rsid w:val="00B200A7"/>
    <w:rsid w:val="00B2035B"/>
    <w:rsid w:val="00B204FD"/>
    <w:rsid w:val="00B20B0E"/>
    <w:rsid w:val="00B21210"/>
    <w:rsid w:val="00B2151B"/>
    <w:rsid w:val="00B225DE"/>
    <w:rsid w:val="00B22A1B"/>
    <w:rsid w:val="00B24A93"/>
    <w:rsid w:val="00B266FE"/>
    <w:rsid w:val="00B2712C"/>
    <w:rsid w:val="00B303EE"/>
    <w:rsid w:val="00B30961"/>
    <w:rsid w:val="00B30E4A"/>
    <w:rsid w:val="00B31DC0"/>
    <w:rsid w:val="00B32145"/>
    <w:rsid w:val="00B33074"/>
    <w:rsid w:val="00B338B5"/>
    <w:rsid w:val="00B33D96"/>
    <w:rsid w:val="00B34508"/>
    <w:rsid w:val="00B347CF"/>
    <w:rsid w:val="00B349F2"/>
    <w:rsid w:val="00B34B26"/>
    <w:rsid w:val="00B35F61"/>
    <w:rsid w:val="00B364F5"/>
    <w:rsid w:val="00B37302"/>
    <w:rsid w:val="00B37A83"/>
    <w:rsid w:val="00B400A2"/>
    <w:rsid w:val="00B40DCA"/>
    <w:rsid w:val="00B41C49"/>
    <w:rsid w:val="00B42365"/>
    <w:rsid w:val="00B42764"/>
    <w:rsid w:val="00B4292C"/>
    <w:rsid w:val="00B43545"/>
    <w:rsid w:val="00B45988"/>
    <w:rsid w:val="00B46165"/>
    <w:rsid w:val="00B51B52"/>
    <w:rsid w:val="00B521A0"/>
    <w:rsid w:val="00B521D3"/>
    <w:rsid w:val="00B521E6"/>
    <w:rsid w:val="00B528F1"/>
    <w:rsid w:val="00B52DC2"/>
    <w:rsid w:val="00B532D9"/>
    <w:rsid w:val="00B5385B"/>
    <w:rsid w:val="00B549A3"/>
    <w:rsid w:val="00B55379"/>
    <w:rsid w:val="00B55522"/>
    <w:rsid w:val="00B55D3D"/>
    <w:rsid w:val="00B577C6"/>
    <w:rsid w:val="00B57D3F"/>
    <w:rsid w:val="00B60403"/>
    <w:rsid w:val="00B617AA"/>
    <w:rsid w:val="00B645FC"/>
    <w:rsid w:val="00B666B9"/>
    <w:rsid w:val="00B669E8"/>
    <w:rsid w:val="00B71035"/>
    <w:rsid w:val="00B714F4"/>
    <w:rsid w:val="00B72055"/>
    <w:rsid w:val="00B73CF3"/>
    <w:rsid w:val="00B74033"/>
    <w:rsid w:val="00B74130"/>
    <w:rsid w:val="00B74676"/>
    <w:rsid w:val="00B74706"/>
    <w:rsid w:val="00B74EBA"/>
    <w:rsid w:val="00B7586E"/>
    <w:rsid w:val="00B75A50"/>
    <w:rsid w:val="00B77A11"/>
    <w:rsid w:val="00B77BE2"/>
    <w:rsid w:val="00B77DCA"/>
    <w:rsid w:val="00B80923"/>
    <w:rsid w:val="00B82227"/>
    <w:rsid w:val="00B829D8"/>
    <w:rsid w:val="00B83A7C"/>
    <w:rsid w:val="00B83BB3"/>
    <w:rsid w:val="00B84031"/>
    <w:rsid w:val="00B84487"/>
    <w:rsid w:val="00B848C4"/>
    <w:rsid w:val="00B854B2"/>
    <w:rsid w:val="00B85614"/>
    <w:rsid w:val="00B86C6F"/>
    <w:rsid w:val="00B875AE"/>
    <w:rsid w:val="00B876BB"/>
    <w:rsid w:val="00B87BDC"/>
    <w:rsid w:val="00B87FA4"/>
    <w:rsid w:val="00B87FD5"/>
    <w:rsid w:val="00B901AF"/>
    <w:rsid w:val="00B906DA"/>
    <w:rsid w:val="00B918B9"/>
    <w:rsid w:val="00B92B13"/>
    <w:rsid w:val="00B939CE"/>
    <w:rsid w:val="00B93A40"/>
    <w:rsid w:val="00B93BCA"/>
    <w:rsid w:val="00B93C65"/>
    <w:rsid w:val="00B943B8"/>
    <w:rsid w:val="00B95EB6"/>
    <w:rsid w:val="00B95F08"/>
    <w:rsid w:val="00B96185"/>
    <w:rsid w:val="00B96EAE"/>
    <w:rsid w:val="00B97007"/>
    <w:rsid w:val="00BA004E"/>
    <w:rsid w:val="00BA00FC"/>
    <w:rsid w:val="00BA0164"/>
    <w:rsid w:val="00BA09B3"/>
    <w:rsid w:val="00BA0D7A"/>
    <w:rsid w:val="00BA10EF"/>
    <w:rsid w:val="00BA1A41"/>
    <w:rsid w:val="00BA2E77"/>
    <w:rsid w:val="00BA3ADE"/>
    <w:rsid w:val="00BA3BAB"/>
    <w:rsid w:val="00BA3D02"/>
    <w:rsid w:val="00BA508B"/>
    <w:rsid w:val="00BA6B05"/>
    <w:rsid w:val="00BA7FF8"/>
    <w:rsid w:val="00BB0267"/>
    <w:rsid w:val="00BB0B5C"/>
    <w:rsid w:val="00BB22AB"/>
    <w:rsid w:val="00BB3E94"/>
    <w:rsid w:val="00BB454F"/>
    <w:rsid w:val="00BB47EE"/>
    <w:rsid w:val="00BB487D"/>
    <w:rsid w:val="00BB48FE"/>
    <w:rsid w:val="00BB4B6F"/>
    <w:rsid w:val="00BB4E90"/>
    <w:rsid w:val="00BB62EF"/>
    <w:rsid w:val="00BB6710"/>
    <w:rsid w:val="00BC2B6E"/>
    <w:rsid w:val="00BC357F"/>
    <w:rsid w:val="00BC3DE9"/>
    <w:rsid w:val="00BC7235"/>
    <w:rsid w:val="00BC725A"/>
    <w:rsid w:val="00BC793C"/>
    <w:rsid w:val="00BC7C41"/>
    <w:rsid w:val="00BC7D2F"/>
    <w:rsid w:val="00BC7E49"/>
    <w:rsid w:val="00BD042D"/>
    <w:rsid w:val="00BD0493"/>
    <w:rsid w:val="00BD0BF9"/>
    <w:rsid w:val="00BD1265"/>
    <w:rsid w:val="00BD12F8"/>
    <w:rsid w:val="00BD1446"/>
    <w:rsid w:val="00BD2F51"/>
    <w:rsid w:val="00BD3D78"/>
    <w:rsid w:val="00BD3E22"/>
    <w:rsid w:val="00BD4F0F"/>
    <w:rsid w:val="00BD53C9"/>
    <w:rsid w:val="00BD54CF"/>
    <w:rsid w:val="00BD56DA"/>
    <w:rsid w:val="00BD5BC3"/>
    <w:rsid w:val="00BD5FA6"/>
    <w:rsid w:val="00BD6506"/>
    <w:rsid w:val="00BD67D3"/>
    <w:rsid w:val="00BD75B2"/>
    <w:rsid w:val="00BD7989"/>
    <w:rsid w:val="00BE14D6"/>
    <w:rsid w:val="00BE1F5F"/>
    <w:rsid w:val="00BE2313"/>
    <w:rsid w:val="00BE23FB"/>
    <w:rsid w:val="00BE287C"/>
    <w:rsid w:val="00BE2FA7"/>
    <w:rsid w:val="00BE3861"/>
    <w:rsid w:val="00BE54D2"/>
    <w:rsid w:val="00BE54EA"/>
    <w:rsid w:val="00BE6D74"/>
    <w:rsid w:val="00BE7A73"/>
    <w:rsid w:val="00BE7D10"/>
    <w:rsid w:val="00BE7DE7"/>
    <w:rsid w:val="00BE7FF4"/>
    <w:rsid w:val="00BF03C5"/>
    <w:rsid w:val="00BF0761"/>
    <w:rsid w:val="00BF1B94"/>
    <w:rsid w:val="00BF1E9C"/>
    <w:rsid w:val="00BF3E63"/>
    <w:rsid w:val="00BF4605"/>
    <w:rsid w:val="00BF482F"/>
    <w:rsid w:val="00BF4FCE"/>
    <w:rsid w:val="00BF5333"/>
    <w:rsid w:val="00BF58BD"/>
    <w:rsid w:val="00BF5DE1"/>
    <w:rsid w:val="00BF5FA2"/>
    <w:rsid w:val="00BF648D"/>
    <w:rsid w:val="00BF6678"/>
    <w:rsid w:val="00C008B9"/>
    <w:rsid w:val="00C01237"/>
    <w:rsid w:val="00C01687"/>
    <w:rsid w:val="00C01E72"/>
    <w:rsid w:val="00C028DB"/>
    <w:rsid w:val="00C03498"/>
    <w:rsid w:val="00C04003"/>
    <w:rsid w:val="00C056F9"/>
    <w:rsid w:val="00C05CC8"/>
    <w:rsid w:val="00C06E1C"/>
    <w:rsid w:val="00C07A69"/>
    <w:rsid w:val="00C07D35"/>
    <w:rsid w:val="00C106AA"/>
    <w:rsid w:val="00C10BDC"/>
    <w:rsid w:val="00C11505"/>
    <w:rsid w:val="00C11BC5"/>
    <w:rsid w:val="00C11ED2"/>
    <w:rsid w:val="00C12A1A"/>
    <w:rsid w:val="00C13188"/>
    <w:rsid w:val="00C136F9"/>
    <w:rsid w:val="00C13826"/>
    <w:rsid w:val="00C13A3A"/>
    <w:rsid w:val="00C13AFB"/>
    <w:rsid w:val="00C1493E"/>
    <w:rsid w:val="00C14E24"/>
    <w:rsid w:val="00C14EBE"/>
    <w:rsid w:val="00C14F27"/>
    <w:rsid w:val="00C15351"/>
    <w:rsid w:val="00C16012"/>
    <w:rsid w:val="00C161D6"/>
    <w:rsid w:val="00C166BD"/>
    <w:rsid w:val="00C20FD8"/>
    <w:rsid w:val="00C218CD"/>
    <w:rsid w:val="00C2205C"/>
    <w:rsid w:val="00C22343"/>
    <w:rsid w:val="00C23AEE"/>
    <w:rsid w:val="00C23BD7"/>
    <w:rsid w:val="00C24A60"/>
    <w:rsid w:val="00C25584"/>
    <w:rsid w:val="00C256B4"/>
    <w:rsid w:val="00C25840"/>
    <w:rsid w:val="00C26E4E"/>
    <w:rsid w:val="00C27801"/>
    <w:rsid w:val="00C2794F"/>
    <w:rsid w:val="00C3056C"/>
    <w:rsid w:val="00C30DA5"/>
    <w:rsid w:val="00C30DBB"/>
    <w:rsid w:val="00C31026"/>
    <w:rsid w:val="00C3104B"/>
    <w:rsid w:val="00C311AE"/>
    <w:rsid w:val="00C317C0"/>
    <w:rsid w:val="00C31B70"/>
    <w:rsid w:val="00C32B35"/>
    <w:rsid w:val="00C332F2"/>
    <w:rsid w:val="00C335B0"/>
    <w:rsid w:val="00C33AD6"/>
    <w:rsid w:val="00C341DE"/>
    <w:rsid w:val="00C3471C"/>
    <w:rsid w:val="00C34859"/>
    <w:rsid w:val="00C350E8"/>
    <w:rsid w:val="00C35109"/>
    <w:rsid w:val="00C35B14"/>
    <w:rsid w:val="00C37706"/>
    <w:rsid w:val="00C40B13"/>
    <w:rsid w:val="00C41E7F"/>
    <w:rsid w:val="00C42494"/>
    <w:rsid w:val="00C444A0"/>
    <w:rsid w:val="00C44575"/>
    <w:rsid w:val="00C45150"/>
    <w:rsid w:val="00C452E1"/>
    <w:rsid w:val="00C459D2"/>
    <w:rsid w:val="00C45F9A"/>
    <w:rsid w:val="00C46ABC"/>
    <w:rsid w:val="00C4713A"/>
    <w:rsid w:val="00C4735A"/>
    <w:rsid w:val="00C47C72"/>
    <w:rsid w:val="00C5048F"/>
    <w:rsid w:val="00C512A4"/>
    <w:rsid w:val="00C51F4E"/>
    <w:rsid w:val="00C52331"/>
    <w:rsid w:val="00C52787"/>
    <w:rsid w:val="00C5306C"/>
    <w:rsid w:val="00C541AC"/>
    <w:rsid w:val="00C54CB8"/>
    <w:rsid w:val="00C563E7"/>
    <w:rsid w:val="00C606DF"/>
    <w:rsid w:val="00C60DEB"/>
    <w:rsid w:val="00C61244"/>
    <w:rsid w:val="00C617A5"/>
    <w:rsid w:val="00C6290C"/>
    <w:rsid w:val="00C62960"/>
    <w:rsid w:val="00C62B66"/>
    <w:rsid w:val="00C63064"/>
    <w:rsid w:val="00C63AF0"/>
    <w:rsid w:val="00C63DD2"/>
    <w:rsid w:val="00C6406A"/>
    <w:rsid w:val="00C649D6"/>
    <w:rsid w:val="00C65C74"/>
    <w:rsid w:val="00C70500"/>
    <w:rsid w:val="00C70987"/>
    <w:rsid w:val="00C71B3D"/>
    <w:rsid w:val="00C7310A"/>
    <w:rsid w:val="00C731CB"/>
    <w:rsid w:val="00C731F4"/>
    <w:rsid w:val="00C747B3"/>
    <w:rsid w:val="00C748CA"/>
    <w:rsid w:val="00C76863"/>
    <w:rsid w:val="00C771ED"/>
    <w:rsid w:val="00C773D5"/>
    <w:rsid w:val="00C779E3"/>
    <w:rsid w:val="00C813F0"/>
    <w:rsid w:val="00C8142D"/>
    <w:rsid w:val="00C8186C"/>
    <w:rsid w:val="00C8205E"/>
    <w:rsid w:val="00C8421C"/>
    <w:rsid w:val="00C847B8"/>
    <w:rsid w:val="00C849B0"/>
    <w:rsid w:val="00C84DD5"/>
    <w:rsid w:val="00C84EA0"/>
    <w:rsid w:val="00C87AC8"/>
    <w:rsid w:val="00C87E41"/>
    <w:rsid w:val="00C90D53"/>
    <w:rsid w:val="00C90FFF"/>
    <w:rsid w:val="00C918EA"/>
    <w:rsid w:val="00C9254C"/>
    <w:rsid w:val="00C92843"/>
    <w:rsid w:val="00C94F1D"/>
    <w:rsid w:val="00C94FF6"/>
    <w:rsid w:val="00C95C02"/>
    <w:rsid w:val="00C96F1C"/>
    <w:rsid w:val="00C97728"/>
    <w:rsid w:val="00CA0122"/>
    <w:rsid w:val="00CA01DD"/>
    <w:rsid w:val="00CA0A8C"/>
    <w:rsid w:val="00CA11D5"/>
    <w:rsid w:val="00CA2419"/>
    <w:rsid w:val="00CA329D"/>
    <w:rsid w:val="00CA3432"/>
    <w:rsid w:val="00CA3919"/>
    <w:rsid w:val="00CA6689"/>
    <w:rsid w:val="00CA6E62"/>
    <w:rsid w:val="00CA72C8"/>
    <w:rsid w:val="00CA7838"/>
    <w:rsid w:val="00CB1C10"/>
    <w:rsid w:val="00CB1EB6"/>
    <w:rsid w:val="00CB345B"/>
    <w:rsid w:val="00CB43EA"/>
    <w:rsid w:val="00CB5ACF"/>
    <w:rsid w:val="00CB5D6C"/>
    <w:rsid w:val="00CB79C9"/>
    <w:rsid w:val="00CB7D2F"/>
    <w:rsid w:val="00CB7DEE"/>
    <w:rsid w:val="00CC1555"/>
    <w:rsid w:val="00CC1A11"/>
    <w:rsid w:val="00CC2787"/>
    <w:rsid w:val="00CC3697"/>
    <w:rsid w:val="00CC4F3F"/>
    <w:rsid w:val="00CC53BA"/>
    <w:rsid w:val="00CC67BF"/>
    <w:rsid w:val="00CD0756"/>
    <w:rsid w:val="00CD1367"/>
    <w:rsid w:val="00CD1AA7"/>
    <w:rsid w:val="00CD23E5"/>
    <w:rsid w:val="00CD2848"/>
    <w:rsid w:val="00CD2F40"/>
    <w:rsid w:val="00CD35DF"/>
    <w:rsid w:val="00CD5268"/>
    <w:rsid w:val="00CD61C8"/>
    <w:rsid w:val="00CD7BE1"/>
    <w:rsid w:val="00CE09FA"/>
    <w:rsid w:val="00CE1841"/>
    <w:rsid w:val="00CE2446"/>
    <w:rsid w:val="00CE2C10"/>
    <w:rsid w:val="00CE36FA"/>
    <w:rsid w:val="00CE3FE3"/>
    <w:rsid w:val="00CE4554"/>
    <w:rsid w:val="00CE4DF6"/>
    <w:rsid w:val="00CE6B13"/>
    <w:rsid w:val="00CE769C"/>
    <w:rsid w:val="00CF1242"/>
    <w:rsid w:val="00CF16B0"/>
    <w:rsid w:val="00CF18C6"/>
    <w:rsid w:val="00CF2920"/>
    <w:rsid w:val="00CF2F09"/>
    <w:rsid w:val="00CF3117"/>
    <w:rsid w:val="00CF33E1"/>
    <w:rsid w:val="00CF3817"/>
    <w:rsid w:val="00CF3E24"/>
    <w:rsid w:val="00CF53AC"/>
    <w:rsid w:val="00CF5AD4"/>
    <w:rsid w:val="00CF669E"/>
    <w:rsid w:val="00CF6A3C"/>
    <w:rsid w:val="00CF6DE9"/>
    <w:rsid w:val="00CF72AD"/>
    <w:rsid w:val="00CF72E1"/>
    <w:rsid w:val="00CF7783"/>
    <w:rsid w:val="00D0047F"/>
    <w:rsid w:val="00D015C0"/>
    <w:rsid w:val="00D017C9"/>
    <w:rsid w:val="00D027C6"/>
    <w:rsid w:val="00D02EBC"/>
    <w:rsid w:val="00D03358"/>
    <w:rsid w:val="00D03546"/>
    <w:rsid w:val="00D03D11"/>
    <w:rsid w:val="00D0416B"/>
    <w:rsid w:val="00D042DB"/>
    <w:rsid w:val="00D046FD"/>
    <w:rsid w:val="00D04C88"/>
    <w:rsid w:val="00D0647C"/>
    <w:rsid w:val="00D06DC7"/>
    <w:rsid w:val="00D076A7"/>
    <w:rsid w:val="00D07B51"/>
    <w:rsid w:val="00D101B6"/>
    <w:rsid w:val="00D1046C"/>
    <w:rsid w:val="00D10C97"/>
    <w:rsid w:val="00D12A07"/>
    <w:rsid w:val="00D12DAF"/>
    <w:rsid w:val="00D1305D"/>
    <w:rsid w:val="00D13874"/>
    <w:rsid w:val="00D13AEA"/>
    <w:rsid w:val="00D1443E"/>
    <w:rsid w:val="00D14FC2"/>
    <w:rsid w:val="00D159B1"/>
    <w:rsid w:val="00D1664E"/>
    <w:rsid w:val="00D17756"/>
    <w:rsid w:val="00D20269"/>
    <w:rsid w:val="00D2169F"/>
    <w:rsid w:val="00D21BFE"/>
    <w:rsid w:val="00D21F9C"/>
    <w:rsid w:val="00D222DA"/>
    <w:rsid w:val="00D227F9"/>
    <w:rsid w:val="00D23307"/>
    <w:rsid w:val="00D24483"/>
    <w:rsid w:val="00D24F78"/>
    <w:rsid w:val="00D25768"/>
    <w:rsid w:val="00D257FB"/>
    <w:rsid w:val="00D26271"/>
    <w:rsid w:val="00D26EAE"/>
    <w:rsid w:val="00D2707C"/>
    <w:rsid w:val="00D27683"/>
    <w:rsid w:val="00D27AEC"/>
    <w:rsid w:val="00D303A9"/>
    <w:rsid w:val="00D31591"/>
    <w:rsid w:val="00D31721"/>
    <w:rsid w:val="00D3184E"/>
    <w:rsid w:val="00D32333"/>
    <w:rsid w:val="00D34A39"/>
    <w:rsid w:val="00D352C7"/>
    <w:rsid w:val="00D360E7"/>
    <w:rsid w:val="00D360FF"/>
    <w:rsid w:val="00D36A44"/>
    <w:rsid w:val="00D36FF9"/>
    <w:rsid w:val="00D37304"/>
    <w:rsid w:val="00D37800"/>
    <w:rsid w:val="00D40279"/>
    <w:rsid w:val="00D40706"/>
    <w:rsid w:val="00D41587"/>
    <w:rsid w:val="00D426CE"/>
    <w:rsid w:val="00D4349D"/>
    <w:rsid w:val="00D43E94"/>
    <w:rsid w:val="00D44A1A"/>
    <w:rsid w:val="00D44B45"/>
    <w:rsid w:val="00D460D9"/>
    <w:rsid w:val="00D46F1F"/>
    <w:rsid w:val="00D47523"/>
    <w:rsid w:val="00D47AE7"/>
    <w:rsid w:val="00D50165"/>
    <w:rsid w:val="00D508AC"/>
    <w:rsid w:val="00D50AD5"/>
    <w:rsid w:val="00D50E68"/>
    <w:rsid w:val="00D51D03"/>
    <w:rsid w:val="00D52EDF"/>
    <w:rsid w:val="00D54018"/>
    <w:rsid w:val="00D54B26"/>
    <w:rsid w:val="00D54EC7"/>
    <w:rsid w:val="00D54F26"/>
    <w:rsid w:val="00D55173"/>
    <w:rsid w:val="00D554F5"/>
    <w:rsid w:val="00D556A3"/>
    <w:rsid w:val="00D55D95"/>
    <w:rsid w:val="00D560C1"/>
    <w:rsid w:val="00D5633F"/>
    <w:rsid w:val="00D56CAA"/>
    <w:rsid w:val="00D57244"/>
    <w:rsid w:val="00D602B8"/>
    <w:rsid w:val="00D60D10"/>
    <w:rsid w:val="00D61702"/>
    <w:rsid w:val="00D61ECC"/>
    <w:rsid w:val="00D61F52"/>
    <w:rsid w:val="00D624B9"/>
    <w:rsid w:val="00D628F9"/>
    <w:rsid w:val="00D63128"/>
    <w:rsid w:val="00D64BB1"/>
    <w:rsid w:val="00D65DB2"/>
    <w:rsid w:val="00D66196"/>
    <w:rsid w:val="00D67434"/>
    <w:rsid w:val="00D67FD0"/>
    <w:rsid w:val="00D7052D"/>
    <w:rsid w:val="00D70687"/>
    <w:rsid w:val="00D70D77"/>
    <w:rsid w:val="00D71247"/>
    <w:rsid w:val="00D71B58"/>
    <w:rsid w:val="00D73146"/>
    <w:rsid w:val="00D74A67"/>
    <w:rsid w:val="00D74CB6"/>
    <w:rsid w:val="00D74F1D"/>
    <w:rsid w:val="00D7525A"/>
    <w:rsid w:val="00D75DBD"/>
    <w:rsid w:val="00D75E8E"/>
    <w:rsid w:val="00D766E6"/>
    <w:rsid w:val="00D76D4A"/>
    <w:rsid w:val="00D770DD"/>
    <w:rsid w:val="00D7745B"/>
    <w:rsid w:val="00D8055E"/>
    <w:rsid w:val="00D807EC"/>
    <w:rsid w:val="00D81F74"/>
    <w:rsid w:val="00D81F96"/>
    <w:rsid w:val="00D82760"/>
    <w:rsid w:val="00D82CF6"/>
    <w:rsid w:val="00D832AB"/>
    <w:rsid w:val="00D845C1"/>
    <w:rsid w:val="00D84BA0"/>
    <w:rsid w:val="00D85823"/>
    <w:rsid w:val="00D85F69"/>
    <w:rsid w:val="00D86D27"/>
    <w:rsid w:val="00D90078"/>
    <w:rsid w:val="00D90156"/>
    <w:rsid w:val="00D90B7C"/>
    <w:rsid w:val="00D90E33"/>
    <w:rsid w:val="00D93742"/>
    <w:rsid w:val="00D93D53"/>
    <w:rsid w:val="00D94333"/>
    <w:rsid w:val="00D94B7A"/>
    <w:rsid w:val="00D960F1"/>
    <w:rsid w:val="00D9675D"/>
    <w:rsid w:val="00D972E6"/>
    <w:rsid w:val="00D9755B"/>
    <w:rsid w:val="00DA06A5"/>
    <w:rsid w:val="00DA0B25"/>
    <w:rsid w:val="00DA0E2F"/>
    <w:rsid w:val="00DA1C9E"/>
    <w:rsid w:val="00DA28BC"/>
    <w:rsid w:val="00DA2AD7"/>
    <w:rsid w:val="00DA2C76"/>
    <w:rsid w:val="00DA38C9"/>
    <w:rsid w:val="00DA437D"/>
    <w:rsid w:val="00DA4C29"/>
    <w:rsid w:val="00DA5725"/>
    <w:rsid w:val="00DA61AA"/>
    <w:rsid w:val="00DA62F6"/>
    <w:rsid w:val="00DA6544"/>
    <w:rsid w:val="00DA6C85"/>
    <w:rsid w:val="00DA7B99"/>
    <w:rsid w:val="00DB04A0"/>
    <w:rsid w:val="00DB0942"/>
    <w:rsid w:val="00DB0F1D"/>
    <w:rsid w:val="00DB1497"/>
    <w:rsid w:val="00DB1D3A"/>
    <w:rsid w:val="00DB2EF0"/>
    <w:rsid w:val="00DB3569"/>
    <w:rsid w:val="00DB3A6B"/>
    <w:rsid w:val="00DB56C2"/>
    <w:rsid w:val="00DB575D"/>
    <w:rsid w:val="00DB581C"/>
    <w:rsid w:val="00DC0459"/>
    <w:rsid w:val="00DC16E4"/>
    <w:rsid w:val="00DC1A69"/>
    <w:rsid w:val="00DC2B5E"/>
    <w:rsid w:val="00DC3002"/>
    <w:rsid w:val="00DC37C0"/>
    <w:rsid w:val="00DC6E78"/>
    <w:rsid w:val="00DC799F"/>
    <w:rsid w:val="00DC7E03"/>
    <w:rsid w:val="00DD10E3"/>
    <w:rsid w:val="00DD18B9"/>
    <w:rsid w:val="00DD2F28"/>
    <w:rsid w:val="00DD3038"/>
    <w:rsid w:val="00DD304D"/>
    <w:rsid w:val="00DD3B90"/>
    <w:rsid w:val="00DD3F42"/>
    <w:rsid w:val="00DD4BAF"/>
    <w:rsid w:val="00DD4EB3"/>
    <w:rsid w:val="00DD5E0F"/>
    <w:rsid w:val="00DD6145"/>
    <w:rsid w:val="00DD74BD"/>
    <w:rsid w:val="00DD7808"/>
    <w:rsid w:val="00DE0373"/>
    <w:rsid w:val="00DE09EB"/>
    <w:rsid w:val="00DE250C"/>
    <w:rsid w:val="00DE26C6"/>
    <w:rsid w:val="00DE2EC4"/>
    <w:rsid w:val="00DE2F68"/>
    <w:rsid w:val="00DE3693"/>
    <w:rsid w:val="00DE3C27"/>
    <w:rsid w:val="00DE3DBB"/>
    <w:rsid w:val="00DE5B99"/>
    <w:rsid w:val="00DE5D58"/>
    <w:rsid w:val="00DE5E5C"/>
    <w:rsid w:val="00DE61D7"/>
    <w:rsid w:val="00DE6215"/>
    <w:rsid w:val="00DE6C67"/>
    <w:rsid w:val="00DF06A4"/>
    <w:rsid w:val="00DF07B0"/>
    <w:rsid w:val="00DF0F0A"/>
    <w:rsid w:val="00DF0F3C"/>
    <w:rsid w:val="00DF13D6"/>
    <w:rsid w:val="00DF1521"/>
    <w:rsid w:val="00DF152A"/>
    <w:rsid w:val="00DF1FC6"/>
    <w:rsid w:val="00DF2917"/>
    <w:rsid w:val="00DF31E3"/>
    <w:rsid w:val="00DF3394"/>
    <w:rsid w:val="00DF3AF9"/>
    <w:rsid w:val="00DF4343"/>
    <w:rsid w:val="00DF4792"/>
    <w:rsid w:val="00DF5015"/>
    <w:rsid w:val="00DF5839"/>
    <w:rsid w:val="00DF66DF"/>
    <w:rsid w:val="00DF6B97"/>
    <w:rsid w:val="00DF6DD5"/>
    <w:rsid w:val="00DF7B92"/>
    <w:rsid w:val="00DF7CBC"/>
    <w:rsid w:val="00E0197E"/>
    <w:rsid w:val="00E01DD8"/>
    <w:rsid w:val="00E02170"/>
    <w:rsid w:val="00E02925"/>
    <w:rsid w:val="00E02FEC"/>
    <w:rsid w:val="00E04469"/>
    <w:rsid w:val="00E05E3F"/>
    <w:rsid w:val="00E06319"/>
    <w:rsid w:val="00E06A57"/>
    <w:rsid w:val="00E06B5C"/>
    <w:rsid w:val="00E06ECE"/>
    <w:rsid w:val="00E106B3"/>
    <w:rsid w:val="00E13876"/>
    <w:rsid w:val="00E14298"/>
    <w:rsid w:val="00E1432E"/>
    <w:rsid w:val="00E14B0D"/>
    <w:rsid w:val="00E151FE"/>
    <w:rsid w:val="00E16647"/>
    <w:rsid w:val="00E16FD4"/>
    <w:rsid w:val="00E20CA0"/>
    <w:rsid w:val="00E21212"/>
    <w:rsid w:val="00E22A28"/>
    <w:rsid w:val="00E24969"/>
    <w:rsid w:val="00E25308"/>
    <w:rsid w:val="00E258A1"/>
    <w:rsid w:val="00E2599C"/>
    <w:rsid w:val="00E259EB"/>
    <w:rsid w:val="00E27581"/>
    <w:rsid w:val="00E30392"/>
    <w:rsid w:val="00E327E6"/>
    <w:rsid w:val="00E3293E"/>
    <w:rsid w:val="00E33D4B"/>
    <w:rsid w:val="00E3434E"/>
    <w:rsid w:val="00E34B89"/>
    <w:rsid w:val="00E35340"/>
    <w:rsid w:val="00E368B2"/>
    <w:rsid w:val="00E41C77"/>
    <w:rsid w:val="00E41D3F"/>
    <w:rsid w:val="00E4284F"/>
    <w:rsid w:val="00E43571"/>
    <w:rsid w:val="00E4358F"/>
    <w:rsid w:val="00E43D51"/>
    <w:rsid w:val="00E43DB9"/>
    <w:rsid w:val="00E43E51"/>
    <w:rsid w:val="00E43E5E"/>
    <w:rsid w:val="00E44C29"/>
    <w:rsid w:val="00E46F36"/>
    <w:rsid w:val="00E47071"/>
    <w:rsid w:val="00E47297"/>
    <w:rsid w:val="00E47562"/>
    <w:rsid w:val="00E4762C"/>
    <w:rsid w:val="00E47E1F"/>
    <w:rsid w:val="00E5044E"/>
    <w:rsid w:val="00E51337"/>
    <w:rsid w:val="00E514B3"/>
    <w:rsid w:val="00E5209A"/>
    <w:rsid w:val="00E52678"/>
    <w:rsid w:val="00E52E95"/>
    <w:rsid w:val="00E5323D"/>
    <w:rsid w:val="00E53E46"/>
    <w:rsid w:val="00E55D52"/>
    <w:rsid w:val="00E602DA"/>
    <w:rsid w:val="00E61D1D"/>
    <w:rsid w:val="00E62C36"/>
    <w:rsid w:val="00E639A1"/>
    <w:rsid w:val="00E6408E"/>
    <w:rsid w:val="00E67440"/>
    <w:rsid w:val="00E70596"/>
    <w:rsid w:val="00E72615"/>
    <w:rsid w:val="00E73C8E"/>
    <w:rsid w:val="00E7436D"/>
    <w:rsid w:val="00E75011"/>
    <w:rsid w:val="00E7648D"/>
    <w:rsid w:val="00E766D3"/>
    <w:rsid w:val="00E77BDF"/>
    <w:rsid w:val="00E77F25"/>
    <w:rsid w:val="00E80119"/>
    <w:rsid w:val="00E804D8"/>
    <w:rsid w:val="00E806DC"/>
    <w:rsid w:val="00E8109C"/>
    <w:rsid w:val="00E81E00"/>
    <w:rsid w:val="00E822D1"/>
    <w:rsid w:val="00E82782"/>
    <w:rsid w:val="00E828FE"/>
    <w:rsid w:val="00E82AE5"/>
    <w:rsid w:val="00E82BC2"/>
    <w:rsid w:val="00E82FFA"/>
    <w:rsid w:val="00E830AD"/>
    <w:rsid w:val="00E830D8"/>
    <w:rsid w:val="00E84E8B"/>
    <w:rsid w:val="00E8565D"/>
    <w:rsid w:val="00E866A1"/>
    <w:rsid w:val="00E87F61"/>
    <w:rsid w:val="00E9065F"/>
    <w:rsid w:val="00E90965"/>
    <w:rsid w:val="00E91906"/>
    <w:rsid w:val="00E91F9D"/>
    <w:rsid w:val="00E92CD2"/>
    <w:rsid w:val="00E93BF6"/>
    <w:rsid w:val="00E94BE5"/>
    <w:rsid w:val="00E94DFB"/>
    <w:rsid w:val="00E9717E"/>
    <w:rsid w:val="00EA05E8"/>
    <w:rsid w:val="00EA0788"/>
    <w:rsid w:val="00EA0FC8"/>
    <w:rsid w:val="00EA24A3"/>
    <w:rsid w:val="00EA29AA"/>
    <w:rsid w:val="00EA30A7"/>
    <w:rsid w:val="00EA31DD"/>
    <w:rsid w:val="00EA3331"/>
    <w:rsid w:val="00EA3C94"/>
    <w:rsid w:val="00EA3D77"/>
    <w:rsid w:val="00EA44CB"/>
    <w:rsid w:val="00EA4594"/>
    <w:rsid w:val="00EA51EE"/>
    <w:rsid w:val="00EA5282"/>
    <w:rsid w:val="00EA7189"/>
    <w:rsid w:val="00EA7479"/>
    <w:rsid w:val="00EA76D4"/>
    <w:rsid w:val="00EB09A8"/>
    <w:rsid w:val="00EB14FA"/>
    <w:rsid w:val="00EB37E5"/>
    <w:rsid w:val="00EB46A9"/>
    <w:rsid w:val="00EB4A2D"/>
    <w:rsid w:val="00EB4C90"/>
    <w:rsid w:val="00EB505B"/>
    <w:rsid w:val="00EB55C5"/>
    <w:rsid w:val="00EB5C30"/>
    <w:rsid w:val="00EB5F14"/>
    <w:rsid w:val="00EB768B"/>
    <w:rsid w:val="00EB79A4"/>
    <w:rsid w:val="00EC0381"/>
    <w:rsid w:val="00EC05FB"/>
    <w:rsid w:val="00EC193A"/>
    <w:rsid w:val="00EC1DA1"/>
    <w:rsid w:val="00EC277B"/>
    <w:rsid w:val="00EC27EF"/>
    <w:rsid w:val="00EC30D9"/>
    <w:rsid w:val="00EC4367"/>
    <w:rsid w:val="00EC4628"/>
    <w:rsid w:val="00EC56E5"/>
    <w:rsid w:val="00EC7357"/>
    <w:rsid w:val="00EC787E"/>
    <w:rsid w:val="00EC7D15"/>
    <w:rsid w:val="00ED0A43"/>
    <w:rsid w:val="00ED0E14"/>
    <w:rsid w:val="00ED0FE8"/>
    <w:rsid w:val="00ED1C0A"/>
    <w:rsid w:val="00ED2594"/>
    <w:rsid w:val="00ED27F0"/>
    <w:rsid w:val="00ED3678"/>
    <w:rsid w:val="00ED3EAA"/>
    <w:rsid w:val="00ED4241"/>
    <w:rsid w:val="00ED4408"/>
    <w:rsid w:val="00ED5817"/>
    <w:rsid w:val="00ED63E1"/>
    <w:rsid w:val="00ED69DC"/>
    <w:rsid w:val="00ED70F8"/>
    <w:rsid w:val="00EE0C2B"/>
    <w:rsid w:val="00EE1485"/>
    <w:rsid w:val="00EE1615"/>
    <w:rsid w:val="00EE2B27"/>
    <w:rsid w:val="00EE33EC"/>
    <w:rsid w:val="00EE4785"/>
    <w:rsid w:val="00EE5D09"/>
    <w:rsid w:val="00EE5DE2"/>
    <w:rsid w:val="00EE5E15"/>
    <w:rsid w:val="00EE74E2"/>
    <w:rsid w:val="00EE7A54"/>
    <w:rsid w:val="00EE7D08"/>
    <w:rsid w:val="00EE7F35"/>
    <w:rsid w:val="00EF0B2D"/>
    <w:rsid w:val="00EF1E56"/>
    <w:rsid w:val="00EF28A7"/>
    <w:rsid w:val="00EF2BFD"/>
    <w:rsid w:val="00EF2D6D"/>
    <w:rsid w:val="00EF3929"/>
    <w:rsid w:val="00EF3FF8"/>
    <w:rsid w:val="00EF417D"/>
    <w:rsid w:val="00EF5C11"/>
    <w:rsid w:val="00EF5D73"/>
    <w:rsid w:val="00EF5E7B"/>
    <w:rsid w:val="00EF5F03"/>
    <w:rsid w:val="00EF61B9"/>
    <w:rsid w:val="00EF61E2"/>
    <w:rsid w:val="00EF6ACC"/>
    <w:rsid w:val="00F001BC"/>
    <w:rsid w:val="00F0102B"/>
    <w:rsid w:val="00F0115C"/>
    <w:rsid w:val="00F011A6"/>
    <w:rsid w:val="00F01A6B"/>
    <w:rsid w:val="00F01A93"/>
    <w:rsid w:val="00F02951"/>
    <w:rsid w:val="00F02B84"/>
    <w:rsid w:val="00F03B00"/>
    <w:rsid w:val="00F058C0"/>
    <w:rsid w:val="00F058D0"/>
    <w:rsid w:val="00F06A8F"/>
    <w:rsid w:val="00F07B69"/>
    <w:rsid w:val="00F102A0"/>
    <w:rsid w:val="00F104A7"/>
    <w:rsid w:val="00F13D9D"/>
    <w:rsid w:val="00F140C0"/>
    <w:rsid w:val="00F163A6"/>
    <w:rsid w:val="00F1702F"/>
    <w:rsid w:val="00F176C8"/>
    <w:rsid w:val="00F200F6"/>
    <w:rsid w:val="00F20494"/>
    <w:rsid w:val="00F2080C"/>
    <w:rsid w:val="00F21121"/>
    <w:rsid w:val="00F21B37"/>
    <w:rsid w:val="00F21F59"/>
    <w:rsid w:val="00F22251"/>
    <w:rsid w:val="00F24877"/>
    <w:rsid w:val="00F2555A"/>
    <w:rsid w:val="00F25A40"/>
    <w:rsid w:val="00F26149"/>
    <w:rsid w:val="00F27756"/>
    <w:rsid w:val="00F27BE3"/>
    <w:rsid w:val="00F27DA4"/>
    <w:rsid w:val="00F27FC4"/>
    <w:rsid w:val="00F316E7"/>
    <w:rsid w:val="00F31A16"/>
    <w:rsid w:val="00F32CD6"/>
    <w:rsid w:val="00F3313A"/>
    <w:rsid w:val="00F33B71"/>
    <w:rsid w:val="00F33D1E"/>
    <w:rsid w:val="00F3487C"/>
    <w:rsid w:val="00F34BE1"/>
    <w:rsid w:val="00F36553"/>
    <w:rsid w:val="00F36820"/>
    <w:rsid w:val="00F37701"/>
    <w:rsid w:val="00F40E23"/>
    <w:rsid w:val="00F41251"/>
    <w:rsid w:val="00F412AF"/>
    <w:rsid w:val="00F41A4B"/>
    <w:rsid w:val="00F42A3F"/>
    <w:rsid w:val="00F445E6"/>
    <w:rsid w:val="00F44E2D"/>
    <w:rsid w:val="00F451AE"/>
    <w:rsid w:val="00F45B86"/>
    <w:rsid w:val="00F47063"/>
    <w:rsid w:val="00F5069D"/>
    <w:rsid w:val="00F515AB"/>
    <w:rsid w:val="00F515E3"/>
    <w:rsid w:val="00F51EBC"/>
    <w:rsid w:val="00F526F0"/>
    <w:rsid w:val="00F527E8"/>
    <w:rsid w:val="00F52823"/>
    <w:rsid w:val="00F52FAE"/>
    <w:rsid w:val="00F5747D"/>
    <w:rsid w:val="00F57523"/>
    <w:rsid w:val="00F57C6D"/>
    <w:rsid w:val="00F60794"/>
    <w:rsid w:val="00F6123B"/>
    <w:rsid w:val="00F61C89"/>
    <w:rsid w:val="00F61E61"/>
    <w:rsid w:val="00F63092"/>
    <w:rsid w:val="00F6344D"/>
    <w:rsid w:val="00F63749"/>
    <w:rsid w:val="00F63926"/>
    <w:rsid w:val="00F63B20"/>
    <w:rsid w:val="00F64DE4"/>
    <w:rsid w:val="00F64F04"/>
    <w:rsid w:val="00F657A9"/>
    <w:rsid w:val="00F7087C"/>
    <w:rsid w:val="00F715AE"/>
    <w:rsid w:val="00F71BA8"/>
    <w:rsid w:val="00F7327D"/>
    <w:rsid w:val="00F7356B"/>
    <w:rsid w:val="00F7357F"/>
    <w:rsid w:val="00F7556C"/>
    <w:rsid w:val="00F768CE"/>
    <w:rsid w:val="00F7717A"/>
    <w:rsid w:val="00F77D37"/>
    <w:rsid w:val="00F77FC2"/>
    <w:rsid w:val="00F80B25"/>
    <w:rsid w:val="00F816C5"/>
    <w:rsid w:val="00F817A2"/>
    <w:rsid w:val="00F82590"/>
    <w:rsid w:val="00F82D03"/>
    <w:rsid w:val="00F8397C"/>
    <w:rsid w:val="00F83E6C"/>
    <w:rsid w:val="00F84769"/>
    <w:rsid w:val="00F847A9"/>
    <w:rsid w:val="00F855F1"/>
    <w:rsid w:val="00F8596E"/>
    <w:rsid w:val="00F9000C"/>
    <w:rsid w:val="00F90D02"/>
    <w:rsid w:val="00F91CD8"/>
    <w:rsid w:val="00F927C2"/>
    <w:rsid w:val="00F928B6"/>
    <w:rsid w:val="00F92C1F"/>
    <w:rsid w:val="00F92CCC"/>
    <w:rsid w:val="00F95190"/>
    <w:rsid w:val="00F954F5"/>
    <w:rsid w:val="00F9574D"/>
    <w:rsid w:val="00F95DA2"/>
    <w:rsid w:val="00F96056"/>
    <w:rsid w:val="00F962B1"/>
    <w:rsid w:val="00F96E14"/>
    <w:rsid w:val="00F96F1E"/>
    <w:rsid w:val="00FA0DFC"/>
    <w:rsid w:val="00FA14D0"/>
    <w:rsid w:val="00FA244C"/>
    <w:rsid w:val="00FA250F"/>
    <w:rsid w:val="00FA27B4"/>
    <w:rsid w:val="00FA403C"/>
    <w:rsid w:val="00FA6230"/>
    <w:rsid w:val="00FA65C7"/>
    <w:rsid w:val="00FA70C0"/>
    <w:rsid w:val="00FA7522"/>
    <w:rsid w:val="00FA75A8"/>
    <w:rsid w:val="00FA7CF8"/>
    <w:rsid w:val="00FB02ED"/>
    <w:rsid w:val="00FB053A"/>
    <w:rsid w:val="00FB0806"/>
    <w:rsid w:val="00FB08B9"/>
    <w:rsid w:val="00FB0C62"/>
    <w:rsid w:val="00FB0CD6"/>
    <w:rsid w:val="00FB0E55"/>
    <w:rsid w:val="00FB12C3"/>
    <w:rsid w:val="00FB2176"/>
    <w:rsid w:val="00FB21B7"/>
    <w:rsid w:val="00FB25A7"/>
    <w:rsid w:val="00FB2839"/>
    <w:rsid w:val="00FB2DB6"/>
    <w:rsid w:val="00FB3C52"/>
    <w:rsid w:val="00FB41AE"/>
    <w:rsid w:val="00FB4A5C"/>
    <w:rsid w:val="00FB4B50"/>
    <w:rsid w:val="00FB4F4B"/>
    <w:rsid w:val="00FB5843"/>
    <w:rsid w:val="00FB58CF"/>
    <w:rsid w:val="00FB615D"/>
    <w:rsid w:val="00FB67A6"/>
    <w:rsid w:val="00FB7A2F"/>
    <w:rsid w:val="00FB7CC8"/>
    <w:rsid w:val="00FC04D9"/>
    <w:rsid w:val="00FC0D34"/>
    <w:rsid w:val="00FC1864"/>
    <w:rsid w:val="00FC1E94"/>
    <w:rsid w:val="00FC330C"/>
    <w:rsid w:val="00FC3917"/>
    <w:rsid w:val="00FC39C5"/>
    <w:rsid w:val="00FC39FF"/>
    <w:rsid w:val="00FC3B29"/>
    <w:rsid w:val="00FC5005"/>
    <w:rsid w:val="00FC5A3A"/>
    <w:rsid w:val="00FC6575"/>
    <w:rsid w:val="00FD06E6"/>
    <w:rsid w:val="00FD2185"/>
    <w:rsid w:val="00FD227F"/>
    <w:rsid w:val="00FD2E4A"/>
    <w:rsid w:val="00FD41AB"/>
    <w:rsid w:val="00FD745B"/>
    <w:rsid w:val="00FD7AE1"/>
    <w:rsid w:val="00FE03CD"/>
    <w:rsid w:val="00FE07D3"/>
    <w:rsid w:val="00FE19BC"/>
    <w:rsid w:val="00FE1CAD"/>
    <w:rsid w:val="00FE3A72"/>
    <w:rsid w:val="00FE3FC1"/>
    <w:rsid w:val="00FE4D08"/>
    <w:rsid w:val="00FE553E"/>
    <w:rsid w:val="00FE6FEC"/>
    <w:rsid w:val="00FE798F"/>
    <w:rsid w:val="00FE7B3B"/>
    <w:rsid w:val="00FE7E7E"/>
    <w:rsid w:val="00FF0F5D"/>
    <w:rsid w:val="00FF13CE"/>
    <w:rsid w:val="00FF394B"/>
    <w:rsid w:val="00FF424C"/>
    <w:rsid w:val="00FF4B82"/>
    <w:rsid w:val="00FF59EB"/>
    <w:rsid w:val="00FF6A51"/>
    <w:rsid w:val="00FF7E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3E56EA"/>
  <w15:docId w15:val="{D1E86740-5A52-42AF-9BB1-C68B72AC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E09EB"/>
    <w:rPr>
      <w:sz w:val="24"/>
      <w:szCs w:val="24"/>
      <w:lang w:eastAsia="en-US"/>
    </w:rPr>
  </w:style>
  <w:style w:type="paragraph" w:styleId="Nagwek1">
    <w:name w:val="heading 1"/>
    <w:aliases w:val="h1"/>
    <w:basedOn w:val="Normalny"/>
    <w:next w:val="Normalny"/>
    <w:link w:val="Nagwek1Znak"/>
    <w:uiPriority w:val="9"/>
    <w:qFormat/>
    <w:rsid w:val="0018487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9078F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5C7D25"/>
    <w:pPr>
      <w:keepNext/>
      <w:spacing w:before="240" w:after="60"/>
      <w:outlineLvl w:val="2"/>
    </w:pPr>
    <w:rPr>
      <w:rFonts w:ascii="Arial" w:hAnsi="Arial"/>
      <w:szCs w:val="20"/>
      <w:lang w:eastAsia="pl-PL"/>
    </w:rPr>
  </w:style>
  <w:style w:type="paragraph" w:styleId="Nagwek4">
    <w:name w:val="heading 4"/>
    <w:basedOn w:val="Normalny"/>
    <w:next w:val="Normalny"/>
    <w:link w:val="Nagwek4Znak"/>
    <w:uiPriority w:val="9"/>
    <w:qFormat/>
    <w:rsid w:val="005C7D25"/>
    <w:pPr>
      <w:keepNext/>
      <w:outlineLvl w:val="3"/>
    </w:pPr>
    <w:rPr>
      <w:b/>
      <w:sz w:val="22"/>
      <w:szCs w:val="20"/>
      <w:lang w:eastAsia="pl-PL"/>
    </w:rPr>
  </w:style>
  <w:style w:type="paragraph" w:styleId="Nagwek5">
    <w:name w:val="heading 5"/>
    <w:basedOn w:val="Normalny"/>
    <w:next w:val="Normalny"/>
    <w:link w:val="Nagwek5Znak"/>
    <w:uiPriority w:val="99"/>
    <w:qFormat/>
    <w:rsid w:val="005C7D25"/>
    <w:pPr>
      <w:keepNext/>
      <w:ind w:left="1068"/>
      <w:outlineLvl w:val="4"/>
    </w:pPr>
    <w:rPr>
      <w:i/>
      <w:iCs/>
      <w:sz w:val="22"/>
      <w:szCs w:val="20"/>
      <w:lang w:eastAsia="pl-PL"/>
    </w:rPr>
  </w:style>
  <w:style w:type="paragraph" w:styleId="Nagwek6">
    <w:name w:val="heading 6"/>
    <w:basedOn w:val="Normalny"/>
    <w:next w:val="Normalny"/>
    <w:link w:val="Nagwek6Znak"/>
    <w:uiPriority w:val="99"/>
    <w:unhideWhenUsed/>
    <w:qFormat/>
    <w:rsid w:val="005C7D25"/>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
    <w:basedOn w:val="Domylnaczcionkaakapitu"/>
    <w:link w:val="Nagwek1"/>
    <w:uiPriority w:val="9"/>
    <w:rsid w:val="0018487F"/>
    <w:rPr>
      <w:rFonts w:asciiTheme="majorHAnsi" w:eastAsiaTheme="majorEastAsia" w:hAnsiTheme="majorHAnsi" w:cstheme="majorBidi"/>
      <w:b/>
      <w:bCs/>
      <w:color w:val="365F91" w:themeColor="accent1" w:themeShade="BF"/>
      <w:sz w:val="28"/>
      <w:szCs w:val="28"/>
      <w:lang w:eastAsia="en-US"/>
    </w:rPr>
  </w:style>
  <w:style w:type="character" w:customStyle="1" w:styleId="Nagwek2Znak">
    <w:name w:val="Nagłówek 2 Znak"/>
    <w:basedOn w:val="Domylnaczcionkaakapitu"/>
    <w:link w:val="Nagwek2"/>
    <w:uiPriority w:val="9"/>
    <w:rsid w:val="009078FE"/>
    <w:rPr>
      <w:rFonts w:asciiTheme="majorHAnsi" w:eastAsiaTheme="majorEastAsia" w:hAnsiTheme="majorHAnsi" w:cstheme="majorBidi"/>
      <w:b/>
      <w:bCs/>
      <w:color w:val="4F81BD" w:themeColor="accent1"/>
      <w:sz w:val="26"/>
      <w:szCs w:val="26"/>
      <w:lang w:eastAsia="en-US"/>
    </w:rPr>
  </w:style>
  <w:style w:type="character" w:customStyle="1" w:styleId="Nagwek3Znak">
    <w:name w:val="Nagłówek 3 Znak"/>
    <w:basedOn w:val="Domylnaczcionkaakapitu"/>
    <w:link w:val="Nagwek3"/>
    <w:uiPriority w:val="9"/>
    <w:rsid w:val="005C7D25"/>
    <w:rPr>
      <w:rFonts w:ascii="Arial" w:hAnsi="Arial"/>
      <w:sz w:val="24"/>
    </w:rPr>
  </w:style>
  <w:style w:type="character" w:customStyle="1" w:styleId="Nagwek4Znak">
    <w:name w:val="Nagłówek 4 Znak"/>
    <w:basedOn w:val="Domylnaczcionkaakapitu"/>
    <w:link w:val="Nagwek4"/>
    <w:uiPriority w:val="9"/>
    <w:rsid w:val="005C7D25"/>
    <w:rPr>
      <w:b/>
      <w:sz w:val="22"/>
    </w:rPr>
  </w:style>
  <w:style w:type="character" w:customStyle="1" w:styleId="Nagwek5Znak">
    <w:name w:val="Nagłówek 5 Znak"/>
    <w:basedOn w:val="Domylnaczcionkaakapitu"/>
    <w:link w:val="Nagwek5"/>
    <w:uiPriority w:val="99"/>
    <w:rsid w:val="005C7D25"/>
    <w:rPr>
      <w:i/>
      <w:iCs/>
      <w:sz w:val="22"/>
    </w:rPr>
  </w:style>
  <w:style w:type="character" w:customStyle="1" w:styleId="Nagwek6Znak">
    <w:name w:val="Nagłówek 6 Znak"/>
    <w:basedOn w:val="Domylnaczcionkaakapitu"/>
    <w:link w:val="Nagwek6"/>
    <w:uiPriority w:val="99"/>
    <w:rsid w:val="005C7D25"/>
    <w:rPr>
      <w:rFonts w:asciiTheme="majorHAnsi" w:eastAsiaTheme="majorEastAsia" w:hAnsiTheme="majorHAnsi" w:cstheme="majorBidi"/>
      <w:i/>
      <w:iCs/>
      <w:color w:val="243F60" w:themeColor="accent1" w:themeShade="7F"/>
      <w:sz w:val="24"/>
      <w:szCs w:val="24"/>
      <w:lang w:eastAsia="en-US"/>
    </w:rPr>
  </w:style>
  <w:style w:type="character" w:styleId="Hipercze">
    <w:name w:val="Hyperlink"/>
    <w:uiPriority w:val="99"/>
    <w:rsid w:val="00DA2AD7"/>
    <w:rPr>
      <w:color w:val="0000FF"/>
      <w:u w:val="single"/>
    </w:rPr>
  </w:style>
  <w:style w:type="paragraph" w:styleId="Nagwek">
    <w:name w:val="header"/>
    <w:basedOn w:val="Normalny"/>
    <w:link w:val="NagwekZnak"/>
    <w:uiPriority w:val="99"/>
    <w:rsid w:val="00DE2EC4"/>
    <w:pPr>
      <w:tabs>
        <w:tab w:val="center" w:pos="4536"/>
        <w:tab w:val="right" w:pos="9072"/>
      </w:tabs>
    </w:pPr>
  </w:style>
  <w:style w:type="character" w:customStyle="1" w:styleId="NagwekZnak">
    <w:name w:val="Nagłówek Znak"/>
    <w:basedOn w:val="Domylnaczcionkaakapitu"/>
    <w:link w:val="Nagwek"/>
    <w:uiPriority w:val="99"/>
    <w:rsid w:val="005C7D25"/>
    <w:rPr>
      <w:sz w:val="24"/>
      <w:szCs w:val="24"/>
      <w:lang w:eastAsia="en-US"/>
    </w:rPr>
  </w:style>
  <w:style w:type="paragraph" w:styleId="Stopka">
    <w:name w:val="footer"/>
    <w:basedOn w:val="Normalny"/>
    <w:link w:val="StopkaZnak"/>
    <w:uiPriority w:val="99"/>
    <w:rsid w:val="00DE2EC4"/>
    <w:pPr>
      <w:tabs>
        <w:tab w:val="center" w:pos="4536"/>
        <w:tab w:val="right" w:pos="9072"/>
      </w:tabs>
    </w:pPr>
  </w:style>
  <w:style w:type="character" w:customStyle="1" w:styleId="StopkaZnak">
    <w:name w:val="Stopka Znak"/>
    <w:basedOn w:val="Domylnaczcionkaakapitu"/>
    <w:link w:val="Stopka"/>
    <w:uiPriority w:val="99"/>
    <w:rsid w:val="00254AC1"/>
    <w:rPr>
      <w:sz w:val="24"/>
      <w:szCs w:val="24"/>
      <w:lang w:eastAsia="en-US"/>
    </w:rPr>
  </w:style>
  <w:style w:type="character" w:styleId="Numerstrony">
    <w:name w:val="page number"/>
    <w:uiPriority w:val="99"/>
    <w:rsid w:val="001824D9"/>
    <w:rPr>
      <w:sz w:val="20"/>
    </w:rPr>
  </w:style>
  <w:style w:type="paragraph" w:styleId="Tekstdymka">
    <w:name w:val="Balloon Text"/>
    <w:basedOn w:val="Normalny"/>
    <w:link w:val="TekstdymkaZnak"/>
    <w:uiPriority w:val="99"/>
    <w:rsid w:val="001824D9"/>
    <w:rPr>
      <w:rFonts w:ascii="Tahoma" w:hAnsi="Tahoma" w:cs="Tahoma"/>
      <w:sz w:val="16"/>
      <w:szCs w:val="16"/>
    </w:rPr>
  </w:style>
  <w:style w:type="character" w:customStyle="1" w:styleId="TekstdymkaZnak">
    <w:name w:val="Tekst dymka Znak"/>
    <w:link w:val="Tekstdymka"/>
    <w:uiPriority w:val="99"/>
    <w:rsid w:val="00254AC1"/>
    <w:rPr>
      <w:rFonts w:ascii="Tahoma" w:hAnsi="Tahoma" w:cs="Tahoma"/>
      <w:sz w:val="16"/>
      <w:szCs w:val="16"/>
      <w:lang w:eastAsia="en-US"/>
    </w:rPr>
  </w:style>
  <w:style w:type="paragraph" w:styleId="Tekstpodstawowy">
    <w:name w:val="Body Text"/>
    <w:basedOn w:val="Normalny"/>
    <w:link w:val="TekstpodstawowyZnak1"/>
    <w:uiPriority w:val="99"/>
    <w:rsid w:val="00EB4C90"/>
    <w:pPr>
      <w:spacing w:after="120"/>
    </w:pPr>
    <w:rPr>
      <w:rFonts w:ascii="Book Antiqua" w:hAnsi="Book Antiqua"/>
      <w:sz w:val="22"/>
      <w:szCs w:val="22"/>
    </w:rPr>
  </w:style>
  <w:style w:type="character" w:customStyle="1" w:styleId="TekstpodstawowyZnak1">
    <w:name w:val="Tekst podstawowy Znak1"/>
    <w:basedOn w:val="Domylnaczcionkaakapitu"/>
    <w:link w:val="Tekstpodstawowy"/>
    <w:uiPriority w:val="99"/>
    <w:locked/>
    <w:rsid w:val="005C7D25"/>
    <w:rPr>
      <w:rFonts w:ascii="Book Antiqua" w:hAnsi="Book Antiqua"/>
      <w:sz w:val="22"/>
      <w:szCs w:val="22"/>
      <w:lang w:eastAsia="en-US"/>
    </w:rPr>
  </w:style>
  <w:style w:type="paragraph" w:styleId="Zwrotgrzecznociowy">
    <w:name w:val="Salutation"/>
    <w:basedOn w:val="Normalny"/>
    <w:next w:val="Normalny"/>
    <w:rsid w:val="0014682B"/>
    <w:pPr>
      <w:widowControl w:val="0"/>
      <w:spacing w:after="120"/>
    </w:pPr>
    <w:rPr>
      <w:rFonts w:ascii="Arial" w:hAnsi="Arial"/>
      <w:snapToGrid w:val="0"/>
      <w:szCs w:val="20"/>
      <w:lang w:val="en-GB"/>
    </w:rPr>
  </w:style>
  <w:style w:type="paragraph" w:styleId="Tekstpodstawowy2">
    <w:name w:val="Body Text 2"/>
    <w:basedOn w:val="Normalny"/>
    <w:link w:val="Tekstpodstawowy2Znak"/>
    <w:rsid w:val="00310D09"/>
    <w:pPr>
      <w:spacing w:after="120" w:line="480" w:lineRule="auto"/>
    </w:pPr>
  </w:style>
  <w:style w:type="character" w:customStyle="1" w:styleId="Tekstpodstawowy2Znak">
    <w:name w:val="Tekst podstawowy 2 Znak"/>
    <w:basedOn w:val="Domylnaczcionkaakapitu"/>
    <w:link w:val="Tekstpodstawowy2"/>
    <w:rsid w:val="005C7D25"/>
    <w:rPr>
      <w:sz w:val="24"/>
      <w:szCs w:val="24"/>
      <w:lang w:eastAsia="en-US"/>
    </w:rPr>
  </w:style>
  <w:style w:type="character" w:styleId="UyteHipercze">
    <w:name w:val="FollowedHyperlink"/>
    <w:uiPriority w:val="99"/>
    <w:rsid w:val="004F2CFA"/>
    <w:rPr>
      <w:color w:val="800080"/>
      <w:u w:val="single"/>
    </w:rPr>
  </w:style>
  <w:style w:type="paragraph" w:styleId="Tekstprzypisukocowego">
    <w:name w:val="endnote text"/>
    <w:basedOn w:val="Normalny"/>
    <w:link w:val="TekstprzypisukocowegoZnak"/>
    <w:uiPriority w:val="99"/>
    <w:rsid w:val="000D3874"/>
    <w:rPr>
      <w:sz w:val="20"/>
      <w:szCs w:val="20"/>
    </w:rPr>
  </w:style>
  <w:style w:type="character" w:customStyle="1" w:styleId="TekstprzypisukocowegoZnak">
    <w:name w:val="Tekst przypisu końcowego Znak"/>
    <w:basedOn w:val="Domylnaczcionkaakapitu"/>
    <w:link w:val="Tekstprzypisukocowego"/>
    <w:uiPriority w:val="99"/>
    <w:rsid w:val="000D3874"/>
    <w:rPr>
      <w:lang w:eastAsia="en-US"/>
    </w:rPr>
  </w:style>
  <w:style w:type="character" w:styleId="Odwoanieprzypisukocowego">
    <w:name w:val="endnote reference"/>
    <w:basedOn w:val="Domylnaczcionkaakapitu"/>
    <w:uiPriority w:val="99"/>
    <w:rsid w:val="000D3874"/>
    <w:rPr>
      <w:vertAlign w:val="superscript"/>
    </w:rPr>
  </w:style>
  <w:style w:type="paragraph" w:styleId="Akapitzlist">
    <w:name w:val="List Paragraph"/>
    <w:aliases w:val="Akapit z listą1,Llista wielopoziomowa"/>
    <w:basedOn w:val="Normalny"/>
    <w:link w:val="AkapitzlistZnak"/>
    <w:uiPriority w:val="34"/>
    <w:qFormat/>
    <w:rsid w:val="00FD06E6"/>
    <w:pPr>
      <w:spacing w:after="200" w:line="276" w:lineRule="auto"/>
      <w:ind w:left="720"/>
      <w:contextualSpacing/>
    </w:pPr>
    <w:rPr>
      <w:rFonts w:asciiTheme="minorHAnsi" w:eastAsiaTheme="minorHAnsi" w:hAnsiTheme="minorHAnsi" w:cstheme="minorBidi"/>
      <w:sz w:val="22"/>
      <w:szCs w:val="22"/>
    </w:rPr>
  </w:style>
  <w:style w:type="character" w:customStyle="1" w:styleId="FontStyle13">
    <w:name w:val="Font Style13"/>
    <w:basedOn w:val="Domylnaczcionkaakapitu"/>
    <w:uiPriority w:val="99"/>
    <w:rsid w:val="00FD06E6"/>
    <w:rPr>
      <w:rFonts w:ascii="Arial" w:hAnsi="Arial" w:cs="Arial"/>
      <w:b/>
      <w:bCs/>
      <w:sz w:val="22"/>
      <w:szCs w:val="22"/>
    </w:rPr>
  </w:style>
  <w:style w:type="paragraph" w:styleId="Bezodstpw">
    <w:name w:val="No Spacing"/>
    <w:link w:val="BezodstpwZnak"/>
    <w:uiPriority w:val="1"/>
    <w:qFormat/>
    <w:rsid w:val="00FF6A51"/>
    <w:rPr>
      <w:rFonts w:asciiTheme="minorHAnsi" w:eastAsiaTheme="minorEastAsia" w:hAnsiTheme="minorHAnsi" w:cstheme="minorBidi"/>
      <w:sz w:val="22"/>
      <w:szCs w:val="22"/>
    </w:rPr>
  </w:style>
  <w:style w:type="character" w:customStyle="1" w:styleId="BezodstpwZnak">
    <w:name w:val="Bez odstępów Znak"/>
    <w:basedOn w:val="Domylnaczcionkaakapitu"/>
    <w:link w:val="Bezodstpw"/>
    <w:uiPriority w:val="1"/>
    <w:rsid w:val="00FF6A51"/>
    <w:rPr>
      <w:rFonts w:asciiTheme="minorHAnsi" w:eastAsiaTheme="minorEastAsia" w:hAnsiTheme="minorHAnsi" w:cstheme="minorBidi"/>
      <w:sz w:val="22"/>
      <w:szCs w:val="22"/>
    </w:rPr>
  </w:style>
  <w:style w:type="character" w:styleId="Odwoaniedokomentarza">
    <w:name w:val="annotation reference"/>
    <w:basedOn w:val="Domylnaczcionkaakapitu"/>
    <w:rsid w:val="00EA0FC8"/>
    <w:rPr>
      <w:sz w:val="16"/>
      <w:szCs w:val="16"/>
    </w:rPr>
  </w:style>
  <w:style w:type="paragraph" w:styleId="Tekstkomentarza">
    <w:name w:val="annotation text"/>
    <w:basedOn w:val="Normalny"/>
    <w:link w:val="TekstkomentarzaZnak"/>
    <w:autoRedefine/>
    <w:rsid w:val="00F011A6"/>
    <w:pPr>
      <w:spacing w:line="276" w:lineRule="auto"/>
      <w:jc w:val="both"/>
    </w:pPr>
    <w:rPr>
      <w:rFonts w:ascii="Arial" w:hAnsi="Arial" w:cs="Arial"/>
      <w:sz w:val="22"/>
      <w:szCs w:val="22"/>
    </w:rPr>
  </w:style>
  <w:style w:type="character" w:customStyle="1" w:styleId="TekstkomentarzaZnak">
    <w:name w:val="Tekst komentarza Znak"/>
    <w:basedOn w:val="Domylnaczcionkaakapitu"/>
    <w:link w:val="Tekstkomentarza"/>
    <w:rsid w:val="00F011A6"/>
    <w:rPr>
      <w:rFonts w:ascii="Arial" w:hAnsi="Arial" w:cs="Arial"/>
      <w:sz w:val="22"/>
      <w:szCs w:val="22"/>
      <w:lang w:eastAsia="en-US"/>
    </w:rPr>
  </w:style>
  <w:style w:type="paragraph" w:styleId="Tematkomentarza">
    <w:name w:val="annotation subject"/>
    <w:basedOn w:val="Tekstkomentarza"/>
    <w:next w:val="Tekstkomentarza"/>
    <w:link w:val="TematkomentarzaZnak"/>
    <w:uiPriority w:val="99"/>
    <w:rsid w:val="00EA0FC8"/>
    <w:rPr>
      <w:bCs/>
    </w:rPr>
  </w:style>
  <w:style w:type="character" w:customStyle="1" w:styleId="TematkomentarzaZnak">
    <w:name w:val="Temat komentarza Znak"/>
    <w:basedOn w:val="TekstkomentarzaZnak"/>
    <w:link w:val="Tematkomentarza"/>
    <w:uiPriority w:val="99"/>
    <w:rsid w:val="00EA0FC8"/>
    <w:rPr>
      <w:rFonts w:ascii="Arial Narrow" w:hAnsi="Arial Narrow" w:cs="Arial"/>
      <w:bCs/>
      <w:color w:val="000000" w:themeColor="text1"/>
      <w:sz w:val="22"/>
      <w:szCs w:val="22"/>
      <w:lang w:eastAsia="en-US"/>
    </w:rPr>
  </w:style>
  <w:style w:type="paragraph" w:customStyle="1" w:styleId="Style2">
    <w:name w:val="Style2"/>
    <w:basedOn w:val="Nagwek2"/>
    <w:rsid w:val="009078FE"/>
    <w:pPr>
      <w:keepLines w:val="0"/>
      <w:numPr>
        <w:numId w:val="1"/>
      </w:numPr>
      <w:tabs>
        <w:tab w:val="clear" w:pos="3175"/>
        <w:tab w:val="num" w:pos="360"/>
        <w:tab w:val="num" w:pos="720"/>
        <w:tab w:val="left" w:pos="851"/>
      </w:tabs>
      <w:spacing w:before="240" w:after="120"/>
      <w:ind w:left="720" w:hanging="360"/>
      <w:jc w:val="both"/>
    </w:pPr>
    <w:rPr>
      <w:rFonts w:ascii="Arial" w:eastAsia="Times New Roman" w:hAnsi="Arial" w:cs="Times New Roman"/>
      <w:bCs w:val="0"/>
      <w:color w:val="auto"/>
      <w:sz w:val="24"/>
      <w:szCs w:val="20"/>
      <w:lang w:eastAsia="pl-PL"/>
    </w:rPr>
  </w:style>
  <w:style w:type="table" w:styleId="Tabela-Siatka">
    <w:name w:val="Table Grid"/>
    <w:basedOn w:val="Standardowy"/>
    <w:uiPriority w:val="39"/>
    <w:unhideWhenUsed/>
    <w:rsid w:val="00FE3A72"/>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1Char">
    <w:name w:val="Normal 1 Char"/>
    <w:link w:val="Normal1"/>
    <w:rsid w:val="0059585D"/>
    <w:rPr>
      <w:rFonts w:ascii="Arial" w:eastAsia="SimSun" w:hAnsi="Arial" w:cs="Arial"/>
      <w:sz w:val="22"/>
      <w:szCs w:val="22"/>
      <w:lang w:eastAsia="zh-CN"/>
    </w:rPr>
  </w:style>
  <w:style w:type="paragraph" w:customStyle="1" w:styleId="Normal1">
    <w:name w:val="Normal 1"/>
    <w:basedOn w:val="Normalny"/>
    <w:link w:val="Normal1Char"/>
    <w:rsid w:val="0059585D"/>
    <w:pPr>
      <w:spacing w:after="120"/>
      <w:ind w:left="567"/>
    </w:pPr>
    <w:rPr>
      <w:rFonts w:ascii="Arial" w:eastAsia="SimSun" w:hAnsi="Arial" w:cs="Arial"/>
      <w:sz w:val="22"/>
      <w:szCs w:val="22"/>
      <w:lang w:eastAsia="zh-CN"/>
    </w:rPr>
  </w:style>
  <w:style w:type="paragraph" w:customStyle="1" w:styleId="Einrck1">
    <w:name w:val="Einrück1"/>
    <w:basedOn w:val="Normaltext"/>
    <w:rsid w:val="00254AC1"/>
    <w:pPr>
      <w:ind w:left="425" w:hanging="425"/>
    </w:pPr>
  </w:style>
  <w:style w:type="paragraph" w:customStyle="1" w:styleId="Normaltext">
    <w:name w:val="Normaltext"/>
    <w:basedOn w:val="Normalny"/>
    <w:rsid w:val="00254AC1"/>
    <w:pPr>
      <w:spacing w:line="360" w:lineRule="auto"/>
      <w:jc w:val="both"/>
    </w:pPr>
    <w:rPr>
      <w:rFonts w:ascii="Arial" w:hAnsi="Arial"/>
      <w:sz w:val="22"/>
      <w:szCs w:val="20"/>
      <w:lang w:val="de-DE" w:eastAsia="de-DE"/>
    </w:rPr>
  </w:style>
  <w:style w:type="paragraph" w:customStyle="1" w:styleId="Einrck2">
    <w:name w:val="Einrück2"/>
    <w:basedOn w:val="Einrck1"/>
    <w:rsid w:val="00254AC1"/>
    <w:pPr>
      <w:ind w:left="850"/>
    </w:pPr>
  </w:style>
  <w:style w:type="paragraph" w:customStyle="1" w:styleId="Einrck3">
    <w:name w:val="Einrück3"/>
    <w:basedOn w:val="Einrck2"/>
    <w:rsid w:val="00254AC1"/>
    <w:pPr>
      <w:ind w:left="1276"/>
    </w:pPr>
  </w:style>
  <w:style w:type="paragraph" w:customStyle="1" w:styleId="Einrck4">
    <w:name w:val="Einrück4"/>
    <w:basedOn w:val="Einrck3"/>
    <w:rsid w:val="00254AC1"/>
    <w:pPr>
      <w:ind w:left="1701"/>
    </w:pPr>
  </w:style>
  <w:style w:type="paragraph" w:customStyle="1" w:styleId="Standort">
    <w:name w:val="Standort"/>
    <w:basedOn w:val="Normalny"/>
    <w:rsid w:val="00254AC1"/>
    <w:pPr>
      <w:tabs>
        <w:tab w:val="left" w:pos="5387"/>
      </w:tabs>
    </w:pPr>
    <w:rPr>
      <w:rFonts w:ascii="Arial" w:hAnsi="Arial"/>
      <w:sz w:val="22"/>
      <w:szCs w:val="20"/>
      <w:lang w:val="de-DE" w:eastAsia="de-DE"/>
    </w:rPr>
  </w:style>
  <w:style w:type="paragraph" w:customStyle="1" w:styleId="entwurf">
    <w:name w:val="entwurf"/>
    <w:basedOn w:val="Normalny"/>
    <w:rsid w:val="00254AC1"/>
    <w:pPr>
      <w:autoSpaceDE w:val="0"/>
      <w:autoSpaceDN w:val="0"/>
      <w:adjustRightInd w:val="0"/>
      <w:jc w:val="center"/>
    </w:pPr>
    <w:rPr>
      <w:rFonts w:ascii="Rockwell Extra Bold" w:hAnsi="Rockwell Extra Bold"/>
      <w:color w:val="000000"/>
      <w:sz w:val="20"/>
      <w:szCs w:val="40"/>
      <w:lang w:val="de-DE" w:eastAsia="de-DE"/>
    </w:rPr>
  </w:style>
  <w:style w:type="paragraph" w:styleId="Listapunktowana">
    <w:name w:val="List Bullet"/>
    <w:basedOn w:val="Normalny"/>
    <w:rsid w:val="00254AC1"/>
    <w:pPr>
      <w:numPr>
        <w:numId w:val="2"/>
      </w:numPr>
      <w:contextualSpacing/>
    </w:pPr>
    <w:rPr>
      <w:rFonts w:ascii="Arial" w:hAnsi="Arial"/>
      <w:sz w:val="22"/>
      <w:szCs w:val="20"/>
      <w:lang w:val="de-DE" w:eastAsia="de-DE"/>
    </w:rPr>
  </w:style>
  <w:style w:type="character" w:styleId="Wyrnienieintensywne">
    <w:name w:val="Intense Emphasis"/>
    <w:basedOn w:val="Domylnaczcionkaakapitu"/>
    <w:uiPriority w:val="21"/>
    <w:qFormat/>
    <w:rsid w:val="00254AC1"/>
    <w:rPr>
      <w:b/>
      <w:bCs/>
      <w:i/>
      <w:iCs/>
      <w:color w:val="4F81BD" w:themeColor="accent1"/>
    </w:rPr>
  </w:style>
  <w:style w:type="paragraph" w:styleId="Poprawka">
    <w:name w:val="Revision"/>
    <w:hidden/>
    <w:uiPriority w:val="99"/>
    <w:semiHidden/>
    <w:rsid w:val="00254AC1"/>
    <w:rPr>
      <w:rFonts w:ascii="Arial" w:hAnsi="Arial"/>
      <w:sz w:val="22"/>
      <w:lang w:val="de-DE" w:eastAsia="de-DE"/>
    </w:rPr>
  </w:style>
  <w:style w:type="paragraph" w:styleId="Tekstpodstawowywcity">
    <w:name w:val="Body Text Indent"/>
    <w:basedOn w:val="Normalny"/>
    <w:link w:val="TekstpodstawowywcityZnak"/>
    <w:uiPriority w:val="99"/>
    <w:unhideWhenUsed/>
    <w:rsid w:val="004A417C"/>
    <w:pPr>
      <w:spacing w:after="120"/>
      <w:ind w:left="283"/>
    </w:pPr>
  </w:style>
  <w:style w:type="character" w:customStyle="1" w:styleId="TekstpodstawowywcityZnak">
    <w:name w:val="Tekst podstawowy wcięty Znak"/>
    <w:basedOn w:val="Domylnaczcionkaakapitu"/>
    <w:link w:val="Tekstpodstawowywcity"/>
    <w:uiPriority w:val="99"/>
    <w:rsid w:val="004A417C"/>
    <w:rPr>
      <w:sz w:val="24"/>
      <w:szCs w:val="24"/>
      <w:lang w:eastAsia="en-US"/>
    </w:rPr>
  </w:style>
  <w:style w:type="paragraph" w:customStyle="1" w:styleId="Default">
    <w:name w:val="Default"/>
    <w:rsid w:val="004A417C"/>
    <w:pPr>
      <w:autoSpaceDE w:val="0"/>
      <w:autoSpaceDN w:val="0"/>
      <w:adjustRightInd w:val="0"/>
    </w:pPr>
    <w:rPr>
      <w:rFonts w:ascii="Arial" w:hAnsi="Arial" w:cs="Arial"/>
      <w:color w:val="000000"/>
      <w:sz w:val="24"/>
      <w:szCs w:val="24"/>
    </w:rPr>
  </w:style>
  <w:style w:type="paragraph" w:styleId="Lista">
    <w:name w:val="List"/>
    <w:basedOn w:val="Normalny"/>
    <w:unhideWhenUsed/>
    <w:rsid w:val="00801913"/>
    <w:pPr>
      <w:numPr>
        <w:numId w:val="3"/>
      </w:numPr>
      <w:spacing w:before="240"/>
      <w:jc w:val="both"/>
    </w:pPr>
    <w:rPr>
      <w:rFonts w:ascii="Garamond" w:eastAsiaTheme="minorHAnsi" w:hAnsi="Garamond"/>
      <w:sz w:val="20"/>
      <w:szCs w:val="20"/>
    </w:rPr>
  </w:style>
  <w:style w:type="paragraph" w:styleId="Tytu">
    <w:name w:val="Title"/>
    <w:basedOn w:val="Normalny"/>
    <w:link w:val="TytuZnak"/>
    <w:uiPriority w:val="10"/>
    <w:qFormat/>
    <w:rsid w:val="005C7D25"/>
    <w:pPr>
      <w:jc w:val="center"/>
    </w:pPr>
    <w:rPr>
      <w:b/>
      <w:sz w:val="28"/>
      <w:szCs w:val="20"/>
      <w:lang w:eastAsia="pl-PL"/>
    </w:rPr>
  </w:style>
  <w:style w:type="character" w:customStyle="1" w:styleId="TytuZnak">
    <w:name w:val="Tytuł Znak"/>
    <w:basedOn w:val="Domylnaczcionkaakapitu"/>
    <w:link w:val="Tytu"/>
    <w:uiPriority w:val="10"/>
    <w:rsid w:val="005C7D25"/>
    <w:rPr>
      <w:b/>
      <w:sz w:val="28"/>
    </w:rPr>
  </w:style>
  <w:style w:type="character" w:customStyle="1" w:styleId="TekstpodstawowyZnak">
    <w:name w:val="Tekst podstawowy Znak"/>
    <w:basedOn w:val="Domylnaczcionkaakapitu"/>
    <w:uiPriority w:val="99"/>
    <w:rsid w:val="005C7D25"/>
    <w:rPr>
      <w:sz w:val="28"/>
    </w:rPr>
  </w:style>
  <w:style w:type="character" w:customStyle="1" w:styleId="TekstprzypisudolnegoZnak">
    <w:name w:val="Tekst przypisu dolnego Znak"/>
    <w:basedOn w:val="Domylnaczcionkaakapitu"/>
    <w:link w:val="Tekstprzypisudolnego"/>
    <w:uiPriority w:val="99"/>
    <w:semiHidden/>
    <w:rsid w:val="005C7D25"/>
  </w:style>
  <w:style w:type="paragraph" w:styleId="Tekstprzypisudolnego">
    <w:name w:val="footnote text"/>
    <w:basedOn w:val="Normalny"/>
    <w:link w:val="TekstprzypisudolnegoZnak"/>
    <w:uiPriority w:val="99"/>
    <w:semiHidden/>
    <w:rsid w:val="005C7D25"/>
    <w:rPr>
      <w:sz w:val="20"/>
      <w:szCs w:val="20"/>
      <w:lang w:eastAsia="pl-PL"/>
    </w:rPr>
  </w:style>
  <w:style w:type="character" w:customStyle="1" w:styleId="Tekstpodstawowy3Znak">
    <w:name w:val="Tekst podstawowy 3 Znak"/>
    <w:basedOn w:val="Domylnaczcionkaakapitu"/>
    <w:link w:val="Tekstpodstawowy3"/>
    <w:uiPriority w:val="99"/>
    <w:semiHidden/>
    <w:rsid w:val="005C7D25"/>
    <w:rPr>
      <w:sz w:val="22"/>
    </w:rPr>
  </w:style>
  <w:style w:type="paragraph" w:styleId="Tekstpodstawowy3">
    <w:name w:val="Body Text 3"/>
    <w:basedOn w:val="Normalny"/>
    <w:link w:val="Tekstpodstawowy3Znak"/>
    <w:uiPriority w:val="99"/>
    <w:semiHidden/>
    <w:rsid w:val="005C7D25"/>
    <w:rPr>
      <w:sz w:val="22"/>
      <w:szCs w:val="20"/>
      <w:lang w:eastAsia="pl-PL"/>
    </w:rPr>
  </w:style>
  <w:style w:type="paragraph" w:customStyle="1" w:styleId="WW-Tekstpodstawowy3">
    <w:name w:val="WW-Tekst podstawowy 3"/>
    <w:basedOn w:val="Normalny"/>
    <w:uiPriority w:val="99"/>
    <w:rsid w:val="00DE09EB"/>
    <w:pPr>
      <w:suppressAutoHyphens/>
      <w:jc w:val="both"/>
    </w:pPr>
    <w:rPr>
      <w:rFonts w:ascii="Arial Narrow" w:hAnsi="Arial Narrow"/>
      <w:bCs/>
      <w:sz w:val="22"/>
      <w:lang w:eastAsia="ar-SA"/>
    </w:rPr>
  </w:style>
  <w:style w:type="character" w:customStyle="1" w:styleId="Tekstpodstawowywcity2Znak">
    <w:name w:val="Tekst podstawowy wcięty 2 Znak"/>
    <w:basedOn w:val="Domylnaczcionkaakapitu"/>
    <w:link w:val="Tekstpodstawowywcity2"/>
    <w:uiPriority w:val="99"/>
    <w:rsid w:val="005C7D25"/>
    <w:rPr>
      <w:sz w:val="22"/>
    </w:rPr>
  </w:style>
  <w:style w:type="paragraph" w:styleId="Tekstpodstawowywcity2">
    <w:name w:val="Body Text Indent 2"/>
    <w:basedOn w:val="Normalny"/>
    <w:link w:val="Tekstpodstawowywcity2Znak"/>
    <w:uiPriority w:val="99"/>
    <w:rsid w:val="005C7D25"/>
    <w:pPr>
      <w:ind w:left="1134"/>
      <w:jc w:val="both"/>
    </w:pPr>
    <w:rPr>
      <w:sz w:val="22"/>
      <w:szCs w:val="20"/>
      <w:lang w:eastAsia="pl-PL"/>
    </w:rPr>
  </w:style>
  <w:style w:type="character" w:customStyle="1" w:styleId="Tekstpodstawowywcity3Znak">
    <w:name w:val="Tekst podstawowy wcięty 3 Znak"/>
    <w:basedOn w:val="Domylnaczcionkaakapitu"/>
    <w:link w:val="Tekstpodstawowywcity3"/>
    <w:uiPriority w:val="99"/>
    <w:semiHidden/>
    <w:rsid w:val="005C7D25"/>
    <w:rPr>
      <w:i/>
      <w:iCs/>
      <w:sz w:val="22"/>
    </w:rPr>
  </w:style>
  <w:style w:type="paragraph" w:styleId="Tekstpodstawowywcity3">
    <w:name w:val="Body Text Indent 3"/>
    <w:basedOn w:val="Normalny"/>
    <w:link w:val="Tekstpodstawowywcity3Znak"/>
    <w:uiPriority w:val="99"/>
    <w:semiHidden/>
    <w:rsid w:val="005C7D25"/>
    <w:pPr>
      <w:ind w:left="1416"/>
      <w:jc w:val="both"/>
    </w:pPr>
    <w:rPr>
      <w:i/>
      <w:iCs/>
      <w:sz w:val="22"/>
      <w:szCs w:val="20"/>
      <w:lang w:eastAsia="pl-PL"/>
    </w:rPr>
  </w:style>
  <w:style w:type="character" w:customStyle="1" w:styleId="WW-Odwoaniedokomentarza">
    <w:name w:val="WW-Odwołanie do komentarza"/>
    <w:basedOn w:val="Domylnaczcionkaakapitu"/>
    <w:uiPriority w:val="99"/>
    <w:rsid w:val="005C7D25"/>
    <w:rPr>
      <w:rFonts w:cs="Times New Roman"/>
      <w:sz w:val="16"/>
    </w:rPr>
  </w:style>
  <w:style w:type="paragraph" w:customStyle="1" w:styleId="Body">
    <w:name w:val="Body"/>
    <w:aliases w:val="by"/>
    <w:basedOn w:val="Normalny"/>
    <w:uiPriority w:val="99"/>
    <w:rsid w:val="005C7D25"/>
    <w:pPr>
      <w:spacing w:after="130" w:line="260" w:lineRule="exact"/>
      <w:jc w:val="both"/>
    </w:pPr>
    <w:rPr>
      <w:sz w:val="22"/>
      <w:szCs w:val="20"/>
      <w:lang w:val="en-GB" w:eastAsia="pl-PL"/>
    </w:rPr>
  </w:style>
  <w:style w:type="paragraph" w:customStyle="1" w:styleId="WW-Tekstpodstawowy2">
    <w:name w:val="WW-Tekst podstawowy 2"/>
    <w:basedOn w:val="Normalny"/>
    <w:uiPriority w:val="99"/>
    <w:rsid w:val="005C7D25"/>
    <w:pPr>
      <w:suppressAutoHyphens/>
      <w:jc w:val="center"/>
    </w:pPr>
    <w:rPr>
      <w:sz w:val="22"/>
      <w:szCs w:val="20"/>
      <w:lang w:eastAsia="ar-SA"/>
    </w:rPr>
  </w:style>
  <w:style w:type="character" w:styleId="Pogrubienie">
    <w:name w:val="Strong"/>
    <w:basedOn w:val="Domylnaczcionkaakapitu"/>
    <w:uiPriority w:val="22"/>
    <w:qFormat/>
    <w:rsid w:val="005C7D25"/>
    <w:rPr>
      <w:rFonts w:cs="Times New Roman"/>
      <w:b/>
      <w:bCs/>
    </w:rPr>
  </w:style>
  <w:style w:type="paragraph" w:customStyle="1" w:styleId="xl89">
    <w:name w:val="xl89"/>
    <w:basedOn w:val="Normalny"/>
    <w:uiPriority w:val="99"/>
    <w:rsid w:val="005C7D25"/>
    <w:pPr>
      <w:spacing w:before="100" w:beforeAutospacing="1" w:after="100" w:afterAutospacing="1"/>
    </w:pPr>
    <w:rPr>
      <w:rFonts w:ascii="Arial" w:hAnsi="Arial" w:cs="Arial"/>
      <w:b/>
      <w:bCs/>
      <w:lang w:eastAsia="pl-PL"/>
    </w:rPr>
  </w:style>
  <w:style w:type="paragraph" w:customStyle="1" w:styleId="xl24">
    <w:name w:val="xl24"/>
    <w:basedOn w:val="Normalny"/>
    <w:uiPriority w:val="99"/>
    <w:rsid w:val="005C7D2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hAnsi="Arial Unicode MS" w:cs="Arial Unicode MS"/>
      <w:lang w:eastAsia="pl-PL"/>
    </w:rPr>
  </w:style>
  <w:style w:type="paragraph" w:customStyle="1" w:styleId="xl25">
    <w:name w:val="xl25"/>
    <w:basedOn w:val="Normalny"/>
    <w:uiPriority w:val="99"/>
    <w:rsid w:val="005C7D2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hAnsi="Arial Unicode MS" w:cs="Arial Unicode MS"/>
      <w:lang w:eastAsia="pl-PL"/>
    </w:rPr>
  </w:style>
  <w:style w:type="paragraph" w:customStyle="1" w:styleId="xl26">
    <w:name w:val="xl26"/>
    <w:basedOn w:val="Normalny"/>
    <w:uiPriority w:val="99"/>
    <w:rsid w:val="005C7D2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hAnsi="Arial Unicode MS" w:cs="Arial Unicode MS"/>
      <w:lang w:eastAsia="pl-PL"/>
    </w:rPr>
  </w:style>
  <w:style w:type="character" w:customStyle="1" w:styleId="WW8Num23z1">
    <w:name w:val="WW8Num23z1"/>
    <w:uiPriority w:val="99"/>
    <w:rsid w:val="005C7D25"/>
    <w:rPr>
      <w:rFonts w:ascii="Times New Roman" w:hAnsi="Times New Roman"/>
    </w:rPr>
  </w:style>
  <w:style w:type="paragraph" w:customStyle="1" w:styleId="Standardowy1">
    <w:name w:val="Standardowy1"/>
    <w:uiPriority w:val="99"/>
    <w:rsid w:val="005C7D25"/>
    <w:pPr>
      <w:widowControl w:val="0"/>
      <w:overflowPunct w:val="0"/>
      <w:autoSpaceDE w:val="0"/>
      <w:autoSpaceDN w:val="0"/>
      <w:adjustRightInd w:val="0"/>
      <w:textAlignment w:val="baseline"/>
    </w:pPr>
    <w:rPr>
      <w:lang w:val="en-GB"/>
    </w:rPr>
  </w:style>
  <w:style w:type="character" w:customStyle="1" w:styleId="apple-converted-space">
    <w:name w:val="apple-converted-space"/>
    <w:basedOn w:val="Domylnaczcionkaakapitu"/>
    <w:rsid w:val="005C7D25"/>
  </w:style>
  <w:style w:type="character" w:customStyle="1" w:styleId="il">
    <w:name w:val="il"/>
    <w:basedOn w:val="Domylnaczcionkaakapitu"/>
    <w:rsid w:val="005C7D25"/>
  </w:style>
  <w:style w:type="character" w:customStyle="1" w:styleId="grame">
    <w:name w:val="grame"/>
    <w:basedOn w:val="Domylnaczcionkaakapitu"/>
    <w:uiPriority w:val="99"/>
    <w:rsid w:val="007F5DF0"/>
    <w:rPr>
      <w:rFonts w:cs="Times New Roman"/>
    </w:rPr>
  </w:style>
  <w:style w:type="paragraph" w:styleId="NormalnyWeb">
    <w:name w:val="Normal (Web)"/>
    <w:basedOn w:val="Normalny"/>
    <w:uiPriority w:val="99"/>
    <w:rsid w:val="007F5DF0"/>
    <w:pPr>
      <w:spacing w:before="100" w:beforeAutospacing="1" w:after="100" w:afterAutospacing="1"/>
    </w:pPr>
    <w:rPr>
      <w:lang w:eastAsia="pl-PL"/>
    </w:rPr>
  </w:style>
  <w:style w:type="character" w:customStyle="1" w:styleId="hipercze1">
    <w:name w:val="hipercze1"/>
    <w:basedOn w:val="Domylnaczcionkaakapitu"/>
    <w:uiPriority w:val="99"/>
    <w:rsid w:val="007F5DF0"/>
    <w:rPr>
      <w:rFonts w:cs="Times New Roman"/>
    </w:rPr>
  </w:style>
  <w:style w:type="character" w:customStyle="1" w:styleId="alb">
    <w:name w:val="a_lb"/>
    <w:basedOn w:val="Domylnaczcionkaakapitu"/>
    <w:rsid w:val="00F96056"/>
  </w:style>
  <w:style w:type="paragraph" w:styleId="Tekstpodstawowyzwciciem2">
    <w:name w:val="Body Text First Indent 2"/>
    <w:basedOn w:val="Tekstpodstawowywcity"/>
    <w:link w:val="Tekstpodstawowyzwciciem2Znak"/>
    <w:semiHidden/>
    <w:unhideWhenUsed/>
    <w:rsid w:val="002170EB"/>
    <w:pPr>
      <w:spacing w:after="0"/>
      <w:ind w:left="360" w:firstLine="360"/>
    </w:pPr>
  </w:style>
  <w:style w:type="character" w:customStyle="1" w:styleId="Tekstpodstawowyzwciciem2Znak">
    <w:name w:val="Tekst podstawowy z wcięciem 2 Znak"/>
    <w:basedOn w:val="TekstpodstawowywcityZnak"/>
    <w:link w:val="Tekstpodstawowyzwciciem2"/>
    <w:semiHidden/>
    <w:rsid w:val="002170EB"/>
    <w:rPr>
      <w:sz w:val="24"/>
      <w:szCs w:val="24"/>
      <w:lang w:eastAsia="en-US"/>
    </w:rPr>
  </w:style>
  <w:style w:type="paragraph" w:styleId="Lista2">
    <w:name w:val="List 2"/>
    <w:basedOn w:val="Normalny"/>
    <w:uiPriority w:val="99"/>
    <w:semiHidden/>
    <w:unhideWhenUsed/>
    <w:rsid w:val="002170EB"/>
    <w:pPr>
      <w:ind w:left="566" w:hanging="283"/>
      <w:contextualSpacing/>
    </w:pPr>
    <w:rPr>
      <w:rFonts w:eastAsiaTheme="minorHAnsi"/>
      <w:lang w:eastAsia="ar-SA"/>
    </w:rPr>
  </w:style>
  <w:style w:type="paragraph" w:customStyle="1" w:styleId="Punkt">
    <w:name w:val="Punkt"/>
    <w:basedOn w:val="Tekstpodstawowy"/>
    <w:rsid w:val="00233CCA"/>
    <w:pPr>
      <w:tabs>
        <w:tab w:val="num" w:pos="709"/>
      </w:tabs>
      <w:spacing w:after="160"/>
      <w:ind w:left="709" w:hanging="709"/>
      <w:jc w:val="both"/>
    </w:pPr>
    <w:rPr>
      <w:rFonts w:ascii="Times New Roman" w:hAnsi="Times New Roman"/>
      <w:sz w:val="24"/>
      <w:szCs w:val="24"/>
      <w:lang w:eastAsia="pl-PL"/>
    </w:rPr>
  </w:style>
  <w:style w:type="character" w:customStyle="1" w:styleId="ms-rtefontsize-3">
    <w:name w:val="ms-rtefontsize-3"/>
    <w:basedOn w:val="Domylnaczcionkaakapitu"/>
    <w:rsid w:val="009B164F"/>
  </w:style>
  <w:style w:type="paragraph" w:customStyle="1" w:styleId="1proceduranagwki">
    <w:name w:val="1 procedura nagłówki"/>
    <w:basedOn w:val="Nagwek1"/>
    <w:rsid w:val="00762CC7"/>
    <w:pPr>
      <w:keepLines w:val="0"/>
      <w:numPr>
        <w:numId w:val="4"/>
      </w:numPr>
      <w:tabs>
        <w:tab w:val="clear" w:pos="705"/>
      </w:tabs>
      <w:spacing w:before="120" w:after="30"/>
      <w:ind w:left="720" w:hanging="360"/>
      <w:jc w:val="both"/>
    </w:pPr>
    <w:rPr>
      <w:rFonts w:ascii="Arial" w:eastAsia="PMingLiU" w:hAnsi="Arial" w:cs="Times New Roman"/>
      <w:bCs w:val="0"/>
      <w:color w:val="auto"/>
      <w:kern w:val="28"/>
      <w:sz w:val="18"/>
      <w:szCs w:val="20"/>
    </w:rPr>
  </w:style>
  <w:style w:type="paragraph" w:customStyle="1" w:styleId="11procedura">
    <w:name w:val="1.1 procedura"/>
    <w:basedOn w:val="1proceduranagwki"/>
    <w:rsid w:val="00762CC7"/>
    <w:pPr>
      <w:numPr>
        <w:ilvl w:val="1"/>
      </w:numPr>
      <w:tabs>
        <w:tab w:val="clear" w:pos="1065"/>
      </w:tabs>
      <w:spacing w:before="60"/>
      <w:ind w:left="1440" w:hanging="360"/>
      <w:outlineLvl w:val="1"/>
    </w:pPr>
    <w:rPr>
      <w:b w:val="0"/>
      <w:sz w:val="20"/>
    </w:rPr>
  </w:style>
  <w:style w:type="paragraph" w:customStyle="1" w:styleId="111procedura">
    <w:name w:val="1.1.1 procedura"/>
    <w:basedOn w:val="11procedura"/>
    <w:rsid w:val="00762CC7"/>
    <w:pPr>
      <w:numPr>
        <w:ilvl w:val="2"/>
      </w:numPr>
      <w:tabs>
        <w:tab w:val="clear" w:pos="2160"/>
      </w:tabs>
      <w:spacing w:before="0"/>
      <w:ind w:left="2520" w:hanging="180"/>
      <w:outlineLvl w:val="2"/>
    </w:pPr>
  </w:style>
  <w:style w:type="paragraph" w:customStyle="1" w:styleId="ListParagraph1">
    <w:name w:val="List Paragraph1"/>
    <w:basedOn w:val="Normalny"/>
    <w:rsid w:val="00762CC7"/>
    <w:pPr>
      <w:spacing w:after="200" w:line="276" w:lineRule="auto"/>
      <w:ind w:left="720"/>
    </w:pPr>
    <w:rPr>
      <w:rFonts w:ascii="Calibri" w:hAnsi="Calibri" w:cs="Calibri"/>
      <w:szCs w:val="22"/>
    </w:rPr>
  </w:style>
  <w:style w:type="character" w:styleId="Uwydatnienie">
    <w:name w:val="Emphasis"/>
    <w:basedOn w:val="Domylnaczcionkaakapitu"/>
    <w:uiPriority w:val="20"/>
    <w:qFormat/>
    <w:rsid w:val="00762CC7"/>
    <w:rPr>
      <w:i/>
      <w:iCs/>
    </w:rPr>
  </w:style>
  <w:style w:type="character" w:customStyle="1" w:styleId="st1">
    <w:name w:val="st1"/>
    <w:basedOn w:val="Domylnaczcionkaakapitu"/>
    <w:rsid w:val="00762CC7"/>
  </w:style>
  <w:style w:type="character" w:customStyle="1" w:styleId="hps">
    <w:name w:val="hps"/>
    <w:basedOn w:val="Domylnaczcionkaakapitu"/>
    <w:rsid w:val="00762CC7"/>
  </w:style>
  <w:style w:type="paragraph" w:customStyle="1" w:styleId="2procedura-kreski">
    <w:name w:val="2 procedura - kreski"/>
    <w:basedOn w:val="Normalny"/>
    <w:rsid w:val="00762CC7"/>
    <w:pPr>
      <w:keepNext/>
      <w:numPr>
        <w:numId w:val="15"/>
      </w:numPr>
      <w:jc w:val="both"/>
    </w:pPr>
    <w:rPr>
      <w:rFonts w:ascii="Arial" w:hAnsi="Arial"/>
      <w:kern w:val="28"/>
      <w:sz w:val="20"/>
      <w:szCs w:val="20"/>
    </w:rPr>
  </w:style>
  <w:style w:type="character" w:styleId="Wyrnieniedelikatne">
    <w:name w:val="Subtle Emphasis"/>
    <w:basedOn w:val="Domylnaczcionkaakapitu"/>
    <w:uiPriority w:val="19"/>
    <w:qFormat/>
    <w:rsid w:val="0027301F"/>
    <w:rPr>
      <w:i/>
      <w:iCs/>
      <w:color w:val="808080" w:themeColor="text1" w:themeTint="7F"/>
    </w:rPr>
  </w:style>
  <w:style w:type="character" w:customStyle="1" w:styleId="FontStyle11">
    <w:name w:val="Font Style11"/>
    <w:basedOn w:val="Domylnaczcionkaakapitu"/>
    <w:rsid w:val="00601C87"/>
    <w:rPr>
      <w:rFonts w:ascii="Courier New" w:hAnsi="Courier New" w:cs="Courier New" w:hint="default"/>
      <w:b/>
      <w:bCs/>
    </w:rPr>
  </w:style>
  <w:style w:type="character" w:styleId="Tekstzastpczy">
    <w:name w:val="Placeholder Text"/>
    <w:basedOn w:val="Domylnaczcionkaakapitu"/>
    <w:uiPriority w:val="99"/>
    <w:semiHidden/>
    <w:rsid w:val="0047272D"/>
    <w:rPr>
      <w:color w:val="808080"/>
    </w:rPr>
  </w:style>
  <w:style w:type="character" w:customStyle="1" w:styleId="AkapitzlistZnak">
    <w:name w:val="Akapit z listą Znak"/>
    <w:aliases w:val="Akapit z listą1 Znak,Llista wielopoziomowa Znak"/>
    <w:link w:val="Akapitzlist"/>
    <w:uiPriority w:val="34"/>
    <w:locked/>
    <w:rsid w:val="005F2528"/>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84659">
      <w:bodyDiv w:val="1"/>
      <w:marLeft w:val="0"/>
      <w:marRight w:val="0"/>
      <w:marTop w:val="0"/>
      <w:marBottom w:val="0"/>
      <w:divBdr>
        <w:top w:val="none" w:sz="0" w:space="0" w:color="auto"/>
        <w:left w:val="none" w:sz="0" w:space="0" w:color="auto"/>
        <w:bottom w:val="none" w:sz="0" w:space="0" w:color="auto"/>
        <w:right w:val="none" w:sz="0" w:space="0" w:color="auto"/>
      </w:divBdr>
    </w:div>
    <w:div w:id="52776109">
      <w:bodyDiv w:val="1"/>
      <w:marLeft w:val="0"/>
      <w:marRight w:val="0"/>
      <w:marTop w:val="0"/>
      <w:marBottom w:val="0"/>
      <w:divBdr>
        <w:top w:val="none" w:sz="0" w:space="0" w:color="auto"/>
        <w:left w:val="none" w:sz="0" w:space="0" w:color="auto"/>
        <w:bottom w:val="none" w:sz="0" w:space="0" w:color="auto"/>
        <w:right w:val="none" w:sz="0" w:space="0" w:color="auto"/>
      </w:divBdr>
    </w:div>
    <w:div w:id="77364562">
      <w:bodyDiv w:val="1"/>
      <w:marLeft w:val="0"/>
      <w:marRight w:val="0"/>
      <w:marTop w:val="0"/>
      <w:marBottom w:val="0"/>
      <w:divBdr>
        <w:top w:val="none" w:sz="0" w:space="0" w:color="auto"/>
        <w:left w:val="none" w:sz="0" w:space="0" w:color="auto"/>
        <w:bottom w:val="none" w:sz="0" w:space="0" w:color="auto"/>
        <w:right w:val="none" w:sz="0" w:space="0" w:color="auto"/>
      </w:divBdr>
    </w:div>
    <w:div w:id="109663534">
      <w:bodyDiv w:val="1"/>
      <w:marLeft w:val="0"/>
      <w:marRight w:val="0"/>
      <w:marTop w:val="0"/>
      <w:marBottom w:val="0"/>
      <w:divBdr>
        <w:top w:val="none" w:sz="0" w:space="0" w:color="auto"/>
        <w:left w:val="none" w:sz="0" w:space="0" w:color="auto"/>
        <w:bottom w:val="none" w:sz="0" w:space="0" w:color="auto"/>
        <w:right w:val="none" w:sz="0" w:space="0" w:color="auto"/>
      </w:divBdr>
    </w:div>
    <w:div w:id="147132613">
      <w:bodyDiv w:val="1"/>
      <w:marLeft w:val="0"/>
      <w:marRight w:val="0"/>
      <w:marTop w:val="0"/>
      <w:marBottom w:val="0"/>
      <w:divBdr>
        <w:top w:val="none" w:sz="0" w:space="0" w:color="auto"/>
        <w:left w:val="none" w:sz="0" w:space="0" w:color="auto"/>
        <w:bottom w:val="none" w:sz="0" w:space="0" w:color="auto"/>
        <w:right w:val="none" w:sz="0" w:space="0" w:color="auto"/>
      </w:divBdr>
    </w:div>
    <w:div w:id="175534327">
      <w:bodyDiv w:val="1"/>
      <w:marLeft w:val="0"/>
      <w:marRight w:val="0"/>
      <w:marTop w:val="0"/>
      <w:marBottom w:val="0"/>
      <w:divBdr>
        <w:top w:val="none" w:sz="0" w:space="0" w:color="auto"/>
        <w:left w:val="none" w:sz="0" w:space="0" w:color="auto"/>
        <w:bottom w:val="none" w:sz="0" w:space="0" w:color="auto"/>
        <w:right w:val="none" w:sz="0" w:space="0" w:color="auto"/>
      </w:divBdr>
    </w:div>
    <w:div w:id="181207170">
      <w:bodyDiv w:val="1"/>
      <w:marLeft w:val="0"/>
      <w:marRight w:val="0"/>
      <w:marTop w:val="0"/>
      <w:marBottom w:val="0"/>
      <w:divBdr>
        <w:top w:val="none" w:sz="0" w:space="0" w:color="auto"/>
        <w:left w:val="none" w:sz="0" w:space="0" w:color="auto"/>
        <w:bottom w:val="none" w:sz="0" w:space="0" w:color="auto"/>
        <w:right w:val="none" w:sz="0" w:space="0" w:color="auto"/>
      </w:divBdr>
    </w:div>
    <w:div w:id="195822739">
      <w:bodyDiv w:val="1"/>
      <w:marLeft w:val="0"/>
      <w:marRight w:val="0"/>
      <w:marTop w:val="0"/>
      <w:marBottom w:val="0"/>
      <w:divBdr>
        <w:top w:val="none" w:sz="0" w:space="0" w:color="auto"/>
        <w:left w:val="none" w:sz="0" w:space="0" w:color="auto"/>
        <w:bottom w:val="none" w:sz="0" w:space="0" w:color="auto"/>
        <w:right w:val="none" w:sz="0" w:space="0" w:color="auto"/>
      </w:divBdr>
      <w:divsChild>
        <w:div w:id="1700086892">
          <w:marLeft w:val="360"/>
          <w:marRight w:val="0"/>
          <w:marTop w:val="0"/>
          <w:marBottom w:val="72"/>
          <w:divBdr>
            <w:top w:val="none" w:sz="0" w:space="0" w:color="auto"/>
            <w:left w:val="none" w:sz="0" w:space="0" w:color="auto"/>
            <w:bottom w:val="none" w:sz="0" w:space="0" w:color="auto"/>
            <w:right w:val="none" w:sz="0" w:space="0" w:color="auto"/>
          </w:divBdr>
        </w:div>
        <w:div w:id="2090425781">
          <w:marLeft w:val="360"/>
          <w:marRight w:val="0"/>
          <w:marTop w:val="0"/>
          <w:marBottom w:val="72"/>
          <w:divBdr>
            <w:top w:val="none" w:sz="0" w:space="0" w:color="auto"/>
            <w:left w:val="none" w:sz="0" w:space="0" w:color="auto"/>
            <w:bottom w:val="none" w:sz="0" w:space="0" w:color="auto"/>
            <w:right w:val="none" w:sz="0" w:space="0" w:color="auto"/>
          </w:divBdr>
        </w:div>
        <w:div w:id="2096782949">
          <w:marLeft w:val="360"/>
          <w:marRight w:val="0"/>
          <w:marTop w:val="72"/>
          <w:marBottom w:val="72"/>
          <w:divBdr>
            <w:top w:val="none" w:sz="0" w:space="0" w:color="auto"/>
            <w:left w:val="none" w:sz="0" w:space="0" w:color="auto"/>
            <w:bottom w:val="none" w:sz="0" w:space="0" w:color="auto"/>
            <w:right w:val="none" w:sz="0" w:space="0" w:color="auto"/>
          </w:divBdr>
        </w:div>
      </w:divsChild>
    </w:div>
    <w:div w:id="211162371">
      <w:bodyDiv w:val="1"/>
      <w:marLeft w:val="0"/>
      <w:marRight w:val="0"/>
      <w:marTop w:val="0"/>
      <w:marBottom w:val="0"/>
      <w:divBdr>
        <w:top w:val="none" w:sz="0" w:space="0" w:color="auto"/>
        <w:left w:val="none" w:sz="0" w:space="0" w:color="auto"/>
        <w:bottom w:val="none" w:sz="0" w:space="0" w:color="auto"/>
        <w:right w:val="none" w:sz="0" w:space="0" w:color="auto"/>
      </w:divBdr>
    </w:div>
    <w:div w:id="217128815">
      <w:bodyDiv w:val="1"/>
      <w:marLeft w:val="0"/>
      <w:marRight w:val="0"/>
      <w:marTop w:val="0"/>
      <w:marBottom w:val="0"/>
      <w:divBdr>
        <w:top w:val="none" w:sz="0" w:space="0" w:color="auto"/>
        <w:left w:val="none" w:sz="0" w:space="0" w:color="auto"/>
        <w:bottom w:val="none" w:sz="0" w:space="0" w:color="auto"/>
        <w:right w:val="none" w:sz="0" w:space="0" w:color="auto"/>
      </w:divBdr>
    </w:div>
    <w:div w:id="242956326">
      <w:bodyDiv w:val="1"/>
      <w:marLeft w:val="0"/>
      <w:marRight w:val="0"/>
      <w:marTop w:val="0"/>
      <w:marBottom w:val="0"/>
      <w:divBdr>
        <w:top w:val="none" w:sz="0" w:space="0" w:color="auto"/>
        <w:left w:val="none" w:sz="0" w:space="0" w:color="auto"/>
        <w:bottom w:val="none" w:sz="0" w:space="0" w:color="auto"/>
        <w:right w:val="none" w:sz="0" w:space="0" w:color="auto"/>
      </w:divBdr>
      <w:divsChild>
        <w:div w:id="13193851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9774373">
              <w:marLeft w:val="0"/>
              <w:marRight w:val="0"/>
              <w:marTop w:val="0"/>
              <w:marBottom w:val="0"/>
              <w:divBdr>
                <w:top w:val="none" w:sz="0" w:space="0" w:color="auto"/>
                <w:left w:val="none" w:sz="0" w:space="0" w:color="auto"/>
                <w:bottom w:val="none" w:sz="0" w:space="0" w:color="auto"/>
                <w:right w:val="none" w:sz="0" w:space="0" w:color="auto"/>
              </w:divBdr>
              <w:divsChild>
                <w:div w:id="2096970744">
                  <w:marLeft w:val="0"/>
                  <w:marRight w:val="0"/>
                  <w:marTop w:val="0"/>
                  <w:marBottom w:val="0"/>
                  <w:divBdr>
                    <w:top w:val="none" w:sz="0" w:space="0" w:color="auto"/>
                    <w:left w:val="none" w:sz="0" w:space="0" w:color="auto"/>
                    <w:bottom w:val="none" w:sz="0" w:space="0" w:color="auto"/>
                    <w:right w:val="none" w:sz="0" w:space="0" w:color="auto"/>
                  </w:divBdr>
                  <w:divsChild>
                    <w:div w:id="1704086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4996700">
      <w:bodyDiv w:val="1"/>
      <w:marLeft w:val="0"/>
      <w:marRight w:val="0"/>
      <w:marTop w:val="0"/>
      <w:marBottom w:val="0"/>
      <w:divBdr>
        <w:top w:val="none" w:sz="0" w:space="0" w:color="auto"/>
        <w:left w:val="none" w:sz="0" w:space="0" w:color="auto"/>
        <w:bottom w:val="none" w:sz="0" w:space="0" w:color="auto"/>
        <w:right w:val="none" w:sz="0" w:space="0" w:color="auto"/>
      </w:divBdr>
    </w:div>
    <w:div w:id="302121756">
      <w:bodyDiv w:val="1"/>
      <w:marLeft w:val="0"/>
      <w:marRight w:val="0"/>
      <w:marTop w:val="0"/>
      <w:marBottom w:val="0"/>
      <w:divBdr>
        <w:top w:val="none" w:sz="0" w:space="0" w:color="auto"/>
        <w:left w:val="none" w:sz="0" w:space="0" w:color="auto"/>
        <w:bottom w:val="none" w:sz="0" w:space="0" w:color="auto"/>
        <w:right w:val="none" w:sz="0" w:space="0" w:color="auto"/>
      </w:divBdr>
    </w:div>
    <w:div w:id="334847747">
      <w:bodyDiv w:val="1"/>
      <w:marLeft w:val="0"/>
      <w:marRight w:val="0"/>
      <w:marTop w:val="0"/>
      <w:marBottom w:val="0"/>
      <w:divBdr>
        <w:top w:val="none" w:sz="0" w:space="0" w:color="auto"/>
        <w:left w:val="none" w:sz="0" w:space="0" w:color="auto"/>
        <w:bottom w:val="none" w:sz="0" w:space="0" w:color="auto"/>
        <w:right w:val="none" w:sz="0" w:space="0" w:color="auto"/>
      </w:divBdr>
    </w:div>
    <w:div w:id="338627368">
      <w:bodyDiv w:val="1"/>
      <w:marLeft w:val="0"/>
      <w:marRight w:val="0"/>
      <w:marTop w:val="0"/>
      <w:marBottom w:val="0"/>
      <w:divBdr>
        <w:top w:val="none" w:sz="0" w:space="0" w:color="auto"/>
        <w:left w:val="none" w:sz="0" w:space="0" w:color="auto"/>
        <w:bottom w:val="none" w:sz="0" w:space="0" w:color="auto"/>
        <w:right w:val="none" w:sz="0" w:space="0" w:color="auto"/>
      </w:divBdr>
    </w:div>
    <w:div w:id="383336226">
      <w:bodyDiv w:val="1"/>
      <w:marLeft w:val="0"/>
      <w:marRight w:val="0"/>
      <w:marTop w:val="0"/>
      <w:marBottom w:val="0"/>
      <w:divBdr>
        <w:top w:val="none" w:sz="0" w:space="0" w:color="auto"/>
        <w:left w:val="none" w:sz="0" w:space="0" w:color="auto"/>
        <w:bottom w:val="none" w:sz="0" w:space="0" w:color="auto"/>
        <w:right w:val="none" w:sz="0" w:space="0" w:color="auto"/>
      </w:divBdr>
    </w:div>
    <w:div w:id="396511817">
      <w:bodyDiv w:val="1"/>
      <w:marLeft w:val="0"/>
      <w:marRight w:val="0"/>
      <w:marTop w:val="0"/>
      <w:marBottom w:val="0"/>
      <w:divBdr>
        <w:top w:val="none" w:sz="0" w:space="0" w:color="auto"/>
        <w:left w:val="none" w:sz="0" w:space="0" w:color="auto"/>
        <w:bottom w:val="none" w:sz="0" w:space="0" w:color="auto"/>
        <w:right w:val="none" w:sz="0" w:space="0" w:color="auto"/>
      </w:divBdr>
    </w:div>
    <w:div w:id="411859416">
      <w:bodyDiv w:val="1"/>
      <w:marLeft w:val="0"/>
      <w:marRight w:val="0"/>
      <w:marTop w:val="0"/>
      <w:marBottom w:val="0"/>
      <w:divBdr>
        <w:top w:val="none" w:sz="0" w:space="0" w:color="auto"/>
        <w:left w:val="none" w:sz="0" w:space="0" w:color="auto"/>
        <w:bottom w:val="none" w:sz="0" w:space="0" w:color="auto"/>
        <w:right w:val="none" w:sz="0" w:space="0" w:color="auto"/>
      </w:divBdr>
    </w:div>
    <w:div w:id="422799046">
      <w:bodyDiv w:val="1"/>
      <w:marLeft w:val="0"/>
      <w:marRight w:val="0"/>
      <w:marTop w:val="0"/>
      <w:marBottom w:val="0"/>
      <w:divBdr>
        <w:top w:val="none" w:sz="0" w:space="0" w:color="auto"/>
        <w:left w:val="none" w:sz="0" w:space="0" w:color="auto"/>
        <w:bottom w:val="none" w:sz="0" w:space="0" w:color="auto"/>
        <w:right w:val="none" w:sz="0" w:space="0" w:color="auto"/>
      </w:divBdr>
    </w:div>
    <w:div w:id="490484449">
      <w:bodyDiv w:val="1"/>
      <w:marLeft w:val="0"/>
      <w:marRight w:val="0"/>
      <w:marTop w:val="0"/>
      <w:marBottom w:val="0"/>
      <w:divBdr>
        <w:top w:val="none" w:sz="0" w:space="0" w:color="auto"/>
        <w:left w:val="none" w:sz="0" w:space="0" w:color="auto"/>
        <w:bottom w:val="none" w:sz="0" w:space="0" w:color="auto"/>
        <w:right w:val="none" w:sz="0" w:space="0" w:color="auto"/>
      </w:divBdr>
      <w:divsChild>
        <w:div w:id="1166703348">
          <w:marLeft w:val="0"/>
          <w:marRight w:val="0"/>
          <w:marTop w:val="0"/>
          <w:marBottom w:val="0"/>
          <w:divBdr>
            <w:top w:val="none" w:sz="0" w:space="0" w:color="auto"/>
            <w:left w:val="none" w:sz="0" w:space="0" w:color="auto"/>
            <w:bottom w:val="none" w:sz="0" w:space="0" w:color="auto"/>
            <w:right w:val="none" w:sz="0" w:space="0" w:color="auto"/>
          </w:divBdr>
          <w:divsChild>
            <w:div w:id="1433621892">
              <w:marLeft w:val="0"/>
              <w:marRight w:val="0"/>
              <w:marTop w:val="0"/>
              <w:marBottom w:val="0"/>
              <w:divBdr>
                <w:top w:val="none" w:sz="0" w:space="0" w:color="auto"/>
                <w:left w:val="none" w:sz="0" w:space="0" w:color="auto"/>
                <w:bottom w:val="none" w:sz="0" w:space="0" w:color="auto"/>
                <w:right w:val="none" w:sz="0" w:space="0" w:color="auto"/>
              </w:divBdr>
              <w:divsChild>
                <w:div w:id="2143620486">
                  <w:marLeft w:val="0"/>
                  <w:marRight w:val="0"/>
                  <w:marTop w:val="0"/>
                  <w:marBottom w:val="0"/>
                  <w:divBdr>
                    <w:top w:val="none" w:sz="0" w:space="0" w:color="auto"/>
                    <w:left w:val="none" w:sz="0" w:space="0" w:color="auto"/>
                    <w:bottom w:val="none" w:sz="0" w:space="0" w:color="auto"/>
                    <w:right w:val="none" w:sz="0" w:space="0" w:color="auto"/>
                  </w:divBdr>
                  <w:divsChild>
                    <w:div w:id="629672517">
                      <w:marLeft w:val="0"/>
                      <w:marRight w:val="0"/>
                      <w:marTop w:val="0"/>
                      <w:marBottom w:val="0"/>
                      <w:divBdr>
                        <w:top w:val="none" w:sz="0" w:space="0" w:color="auto"/>
                        <w:left w:val="none" w:sz="0" w:space="0" w:color="auto"/>
                        <w:bottom w:val="none" w:sz="0" w:space="0" w:color="auto"/>
                        <w:right w:val="none" w:sz="0" w:space="0" w:color="auto"/>
                      </w:divBdr>
                      <w:divsChild>
                        <w:div w:id="1761411653">
                          <w:marLeft w:val="0"/>
                          <w:marRight w:val="0"/>
                          <w:marTop w:val="0"/>
                          <w:marBottom w:val="0"/>
                          <w:divBdr>
                            <w:top w:val="none" w:sz="0" w:space="0" w:color="auto"/>
                            <w:left w:val="none" w:sz="0" w:space="0" w:color="auto"/>
                            <w:bottom w:val="none" w:sz="0" w:space="0" w:color="auto"/>
                            <w:right w:val="none" w:sz="0" w:space="0" w:color="auto"/>
                          </w:divBdr>
                          <w:divsChild>
                            <w:div w:id="1040518466">
                              <w:marLeft w:val="0"/>
                              <w:marRight w:val="0"/>
                              <w:marTop w:val="0"/>
                              <w:marBottom w:val="0"/>
                              <w:divBdr>
                                <w:top w:val="none" w:sz="0" w:space="0" w:color="auto"/>
                                <w:left w:val="none" w:sz="0" w:space="0" w:color="auto"/>
                                <w:bottom w:val="none" w:sz="0" w:space="0" w:color="auto"/>
                                <w:right w:val="none" w:sz="0" w:space="0" w:color="auto"/>
                              </w:divBdr>
                            </w:div>
                            <w:div w:id="970549953">
                              <w:marLeft w:val="0"/>
                              <w:marRight w:val="0"/>
                              <w:marTop w:val="0"/>
                              <w:marBottom w:val="0"/>
                              <w:divBdr>
                                <w:top w:val="none" w:sz="0" w:space="0" w:color="auto"/>
                                <w:left w:val="none" w:sz="0" w:space="0" w:color="auto"/>
                                <w:bottom w:val="none" w:sz="0" w:space="0" w:color="auto"/>
                                <w:right w:val="none" w:sz="0" w:space="0" w:color="auto"/>
                              </w:divBdr>
                            </w:div>
                            <w:div w:id="276061686">
                              <w:marLeft w:val="0"/>
                              <w:marRight w:val="0"/>
                              <w:marTop w:val="0"/>
                              <w:marBottom w:val="0"/>
                              <w:divBdr>
                                <w:top w:val="none" w:sz="0" w:space="0" w:color="auto"/>
                                <w:left w:val="none" w:sz="0" w:space="0" w:color="auto"/>
                                <w:bottom w:val="none" w:sz="0" w:space="0" w:color="auto"/>
                                <w:right w:val="none" w:sz="0" w:space="0" w:color="auto"/>
                              </w:divBdr>
                            </w:div>
                            <w:div w:id="655885819">
                              <w:marLeft w:val="0"/>
                              <w:marRight w:val="0"/>
                              <w:marTop w:val="0"/>
                              <w:marBottom w:val="0"/>
                              <w:divBdr>
                                <w:top w:val="none" w:sz="0" w:space="0" w:color="auto"/>
                                <w:left w:val="none" w:sz="0" w:space="0" w:color="auto"/>
                                <w:bottom w:val="none" w:sz="0" w:space="0" w:color="auto"/>
                                <w:right w:val="none" w:sz="0" w:space="0" w:color="auto"/>
                              </w:divBdr>
                            </w:div>
                            <w:div w:id="106774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5966429">
      <w:bodyDiv w:val="1"/>
      <w:marLeft w:val="0"/>
      <w:marRight w:val="0"/>
      <w:marTop w:val="0"/>
      <w:marBottom w:val="0"/>
      <w:divBdr>
        <w:top w:val="none" w:sz="0" w:space="0" w:color="auto"/>
        <w:left w:val="none" w:sz="0" w:space="0" w:color="auto"/>
        <w:bottom w:val="none" w:sz="0" w:space="0" w:color="auto"/>
        <w:right w:val="none" w:sz="0" w:space="0" w:color="auto"/>
      </w:divBdr>
    </w:div>
    <w:div w:id="554388416">
      <w:bodyDiv w:val="1"/>
      <w:marLeft w:val="0"/>
      <w:marRight w:val="0"/>
      <w:marTop w:val="0"/>
      <w:marBottom w:val="0"/>
      <w:divBdr>
        <w:top w:val="none" w:sz="0" w:space="0" w:color="auto"/>
        <w:left w:val="none" w:sz="0" w:space="0" w:color="auto"/>
        <w:bottom w:val="none" w:sz="0" w:space="0" w:color="auto"/>
        <w:right w:val="none" w:sz="0" w:space="0" w:color="auto"/>
      </w:divBdr>
    </w:div>
    <w:div w:id="625311182">
      <w:bodyDiv w:val="1"/>
      <w:marLeft w:val="0"/>
      <w:marRight w:val="0"/>
      <w:marTop w:val="0"/>
      <w:marBottom w:val="0"/>
      <w:divBdr>
        <w:top w:val="none" w:sz="0" w:space="0" w:color="auto"/>
        <w:left w:val="none" w:sz="0" w:space="0" w:color="auto"/>
        <w:bottom w:val="none" w:sz="0" w:space="0" w:color="auto"/>
        <w:right w:val="none" w:sz="0" w:space="0" w:color="auto"/>
      </w:divBdr>
    </w:div>
    <w:div w:id="653072619">
      <w:bodyDiv w:val="1"/>
      <w:marLeft w:val="0"/>
      <w:marRight w:val="0"/>
      <w:marTop w:val="0"/>
      <w:marBottom w:val="0"/>
      <w:divBdr>
        <w:top w:val="none" w:sz="0" w:space="0" w:color="auto"/>
        <w:left w:val="none" w:sz="0" w:space="0" w:color="auto"/>
        <w:bottom w:val="none" w:sz="0" w:space="0" w:color="auto"/>
        <w:right w:val="none" w:sz="0" w:space="0" w:color="auto"/>
      </w:divBdr>
    </w:div>
    <w:div w:id="681782642">
      <w:bodyDiv w:val="1"/>
      <w:marLeft w:val="0"/>
      <w:marRight w:val="0"/>
      <w:marTop w:val="0"/>
      <w:marBottom w:val="0"/>
      <w:divBdr>
        <w:top w:val="none" w:sz="0" w:space="0" w:color="auto"/>
        <w:left w:val="none" w:sz="0" w:space="0" w:color="auto"/>
        <w:bottom w:val="none" w:sz="0" w:space="0" w:color="auto"/>
        <w:right w:val="none" w:sz="0" w:space="0" w:color="auto"/>
      </w:divBdr>
    </w:div>
    <w:div w:id="748426093">
      <w:bodyDiv w:val="1"/>
      <w:marLeft w:val="0"/>
      <w:marRight w:val="0"/>
      <w:marTop w:val="0"/>
      <w:marBottom w:val="0"/>
      <w:divBdr>
        <w:top w:val="none" w:sz="0" w:space="0" w:color="auto"/>
        <w:left w:val="none" w:sz="0" w:space="0" w:color="auto"/>
        <w:bottom w:val="none" w:sz="0" w:space="0" w:color="auto"/>
        <w:right w:val="none" w:sz="0" w:space="0" w:color="auto"/>
      </w:divBdr>
    </w:div>
    <w:div w:id="754478677">
      <w:bodyDiv w:val="1"/>
      <w:marLeft w:val="0"/>
      <w:marRight w:val="0"/>
      <w:marTop w:val="0"/>
      <w:marBottom w:val="0"/>
      <w:divBdr>
        <w:top w:val="none" w:sz="0" w:space="0" w:color="auto"/>
        <w:left w:val="none" w:sz="0" w:space="0" w:color="auto"/>
        <w:bottom w:val="none" w:sz="0" w:space="0" w:color="auto"/>
        <w:right w:val="none" w:sz="0" w:space="0" w:color="auto"/>
      </w:divBdr>
    </w:div>
    <w:div w:id="756287693">
      <w:bodyDiv w:val="1"/>
      <w:marLeft w:val="0"/>
      <w:marRight w:val="0"/>
      <w:marTop w:val="0"/>
      <w:marBottom w:val="0"/>
      <w:divBdr>
        <w:top w:val="none" w:sz="0" w:space="0" w:color="auto"/>
        <w:left w:val="none" w:sz="0" w:space="0" w:color="auto"/>
        <w:bottom w:val="none" w:sz="0" w:space="0" w:color="auto"/>
        <w:right w:val="none" w:sz="0" w:space="0" w:color="auto"/>
      </w:divBdr>
    </w:div>
    <w:div w:id="774979141">
      <w:bodyDiv w:val="1"/>
      <w:marLeft w:val="0"/>
      <w:marRight w:val="0"/>
      <w:marTop w:val="0"/>
      <w:marBottom w:val="0"/>
      <w:divBdr>
        <w:top w:val="none" w:sz="0" w:space="0" w:color="auto"/>
        <w:left w:val="none" w:sz="0" w:space="0" w:color="auto"/>
        <w:bottom w:val="none" w:sz="0" w:space="0" w:color="auto"/>
        <w:right w:val="none" w:sz="0" w:space="0" w:color="auto"/>
      </w:divBdr>
    </w:div>
    <w:div w:id="845634625">
      <w:bodyDiv w:val="1"/>
      <w:marLeft w:val="0"/>
      <w:marRight w:val="0"/>
      <w:marTop w:val="0"/>
      <w:marBottom w:val="0"/>
      <w:divBdr>
        <w:top w:val="none" w:sz="0" w:space="0" w:color="auto"/>
        <w:left w:val="none" w:sz="0" w:space="0" w:color="auto"/>
        <w:bottom w:val="none" w:sz="0" w:space="0" w:color="auto"/>
        <w:right w:val="none" w:sz="0" w:space="0" w:color="auto"/>
      </w:divBdr>
    </w:div>
    <w:div w:id="889612777">
      <w:bodyDiv w:val="1"/>
      <w:marLeft w:val="0"/>
      <w:marRight w:val="0"/>
      <w:marTop w:val="0"/>
      <w:marBottom w:val="0"/>
      <w:divBdr>
        <w:top w:val="none" w:sz="0" w:space="0" w:color="auto"/>
        <w:left w:val="none" w:sz="0" w:space="0" w:color="auto"/>
        <w:bottom w:val="none" w:sz="0" w:space="0" w:color="auto"/>
        <w:right w:val="none" w:sz="0" w:space="0" w:color="auto"/>
      </w:divBdr>
    </w:div>
    <w:div w:id="928737853">
      <w:bodyDiv w:val="1"/>
      <w:marLeft w:val="0"/>
      <w:marRight w:val="0"/>
      <w:marTop w:val="0"/>
      <w:marBottom w:val="0"/>
      <w:divBdr>
        <w:top w:val="none" w:sz="0" w:space="0" w:color="auto"/>
        <w:left w:val="none" w:sz="0" w:space="0" w:color="auto"/>
        <w:bottom w:val="none" w:sz="0" w:space="0" w:color="auto"/>
        <w:right w:val="none" w:sz="0" w:space="0" w:color="auto"/>
      </w:divBdr>
    </w:div>
    <w:div w:id="954602875">
      <w:bodyDiv w:val="1"/>
      <w:marLeft w:val="0"/>
      <w:marRight w:val="0"/>
      <w:marTop w:val="0"/>
      <w:marBottom w:val="0"/>
      <w:divBdr>
        <w:top w:val="none" w:sz="0" w:space="0" w:color="auto"/>
        <w:left w:val="none" w:sz="0" w:space="0" w:color="auto"/>
        <w:bottom w:val="none" w:sz="0" w:space="0" w:color="auto"/>
        <w:right w:val="none" w:sz="0" w:space="0" w:color="auto"/>
      </w:divBdr>
    </w:div>
    <w:div w:id="1000541970">
      <w:bodyDiv w:val="1"/>
      <w:marLeft w:val="0"/>
      <w:marRight w:val="0"/>
      <w:marTop w:val="0"/>
      <w:marBottom w:val="0"/>
      <w:divBdr>
        <w:top w:val="none" w:sz="0" w:space="0" w:color="auto"/>
        <w:left w:val="none" w:sz="0" w:space="0" w:color="auto"/>
        <w:bottom w:val="none" w:sz="0" w:space="0" w:color="auto"/>
        <w:right w:val="none" w:sz="0" w:space="0" w:color="auto"/>
      </w:divBdr>
    </w:div>
    <w:div w:id="1026830898">
      <w:bodyDiv w:val="1"/>
      <w:marLeft w:val="0"/>
      <w:marRight w:val="0"/>
      <w:marTop w:val="0"/>
      <w:marBottom w:val="0"/>
      <w:divBdr>
        <w:top w:val="none" w:sz="0" w:space="0" w:color="auto"/>
        <w:left w:val="none" w:sz="0" w:space="0" w:color="auto"/>
        <w:bottom w:val="none" w:sz="0" w:space="0" w:color="auto"/>
        <w:right w:val="none" w:sz="0" w:space="0" w:color="auto"/>
      </w:divBdr>
    </w:div>
    <w:div w:id="1062220392">
      <w:bodyDiv w:val="1"/>
      <w:marLeft w:val="0"/>
      <w:marRight w:val="0"/>
      <w:marTop w:val="0"/>
      <w:marBottom w:val="0"/>
      <w:divBdr>
        <w:top w:val="none" w:sz="0" w:space="0" w:color="auto"/>
        <w:left w:val="none" w:sz="0" w:space="0" w:color="auto"/>
        <w:bottom w:val="none" w:sz="0" w:space="0" w:color="auto"/>
        <w:right w:val="none" w:sz="0" w:space="0" w:color="auto"/>
      </w:divBdr>
    </w:div>
    <w:div w:id="1081484074">
      <w:bodyDiv w:val="1"/>
      <w:marLeft w:val="0"/>
      <w:marRight w:val="0"/>
      <w:marTop w:val="0"/>
      <w:marBottom w:val="0"/>
      <w:divBdr>
        <w:top w:val="none" w:sz="0" w:space="0" w:color="auto"/>
        <w:left w:val="none" w:sz="0" w:space="0" w:color="auto"/>
        <w:bottom w:val="none" w:sz="0" w:space="0" w:color="auto"/>
        <w:right w:val="none" w:sz="0" w:space="0" w:color="auto"/>
      </w:divBdr>
    </w:div>
    <w:div w:id="1085764990">
      <w:bodyDiv w:val="1"/>
      <w:marLeft w:val="0"/>
      <w:marRight w:val="0"/>
      <w:marTop w:val="0"/>
      <w:marBottom w:val="0"/>
      <w:divBdr>
        <w:top w:val="none" w:sz="0" w:space="0" w:color="auto"/>
        <w:left w:val="none" w:sz="0" w:space="0" w:color="auto"/>
        <w:bottom w:val="none" w:sz="0" w:space="0" w:color="auto"/>
        <w:right w:val="none" w:sz="0" w:space="0" w:color="auto"/>
      </w:divBdr>
    </w:div>
    <w:div w:id="1129203516">
      <w:bodyDiv w:val="1"/>
      <w:marLeft w:val="0"/>
      <w:marRight w:val="0"/>
      <w:marTop w:val="0"/>
      <w:marBottom w:val="0"/>
      <w:divBdr>
        <w:top w:val="none" w:sz="0" w:space="0" w:color="auto"/>
        <w:left w:val="none" w:sz="0" w:space="0" w:color="auto"/>
        <w:bottom w:val="none" w:sz="0" w:space="0" w:color="auto"/>
        <w:right w:val="none" w:sz="0" w:space="0" w:color="auto"/>
      </w:divBdr>
    </w:div>
    <w:div w:id="1141458134">
      <w:bodyDiv w:val="1"/>
      <w:marLeft w:val="0"/>
      <w:marRight w:val="0"/>
      <w:marTop w:val="0"/>
      <w:marBottom w:val="0"/>
      <w:divBdr>
        <w:top w:val="none" w:sz="0" w:space="0" w:color="auto"/>
        <w:left w:val="none" w:sz="0" w:space="0" w:color="auto"/>
        <w:bottom w:val="none" w:sz="0" w:space="0" w:color="auto"/>
        <w:right w:val="none" w:sz="0" w:space="0" w:color="auto"/>
      </w:divBdr>
    </w:div>
    <w:div w:id="1169373534">
      <w:bodyDiv w:val="1"/>
      <w:marLeft w:val="0"/>
      <w:marRight w:val="0"/>
      <w:marTop w:val="0"/>
      <w:marBottom w:val="0"/>
      <w:divBdr>
        <w:top w:val="none" w:sz="0" w:space="0" w:color="auto"/>
        <w:left w:val="none" w:sz="0" w:space="0" w:color="auto"/>
        <w:bottom w:val="none" w:sz="0" w:space="0" w:color="auto"/>
        <w:right w:val="none" w:sz="0" w:space="0" w:color="auto"/>
      </w:divBdr>
    </w:div>
    <w:div w:id="1189953253">
      <w:bodyDiv w:val="1"/>
      <w:marLeft w:val="0"/>
      <w:marRight w:val="0"/>
      <w:marTop w:val="0"/>
      <w:marBottom w:val="0"/>
      <w:divBdr>
        <w:top w:val="none" w:sz="0" w:space="0" w:color="auto"/>
        <w:left w:val="none" w:sz="0" w:space="0" w:color="auto"/>
        <w:bottom w:val="none" w:sz="0" w:space="0" w:color="auto"/>
        <w:right w:val="none" w:sz="0" w:space="0" w:color="auto"/>
      </w:divBdr>
    </w:div>
    <w:div w:id="1211645261">
      <w:bodyDiv w:val="1"/>
      <w:marLeft w:val="0"/>
      <w:marRight w:val="0"/>
      <w:marTop w:val="0"/>
      <w:marBottom w:val="0"/>
      <w:divBdr>
        <w:top w:val="none" w:sz="0" w:space="0" w:color="auto"/>
        <w:left w:val="none" w:sz="0" w:space="0" w:color="auto"/>
        <w:bottom w:val="none" w:sz="0" w:space="0" w:color="auto"/>
        <w:right w:val="none" w:sz="0" w:space="0" w:color="auto"/>
      </w:divBdr>
    </w:div>
    <w:div w:id="1228416123">
      <w:bodyDiv w:val="1"/>
      <w:marLeft w:val="0"/>
      <w:marRight w:val="0"/>
      <w:marTop w:val="0"/>
      <w:marBottom w:val="0"/>
      <w:divBdr>
        <w:top w:val="none" w:sz="0" w:space="0" w:color="auto"/>
        <w:left w:val="none" w:sz="0" w:space="0" w:color="auto"/>
        <w:bottom w:val="none" w:sz="0" w:space="0" w:color="auto"/>
        <w:right w:val="none" w:sz="0" w:space="0" w:color="auto"/>
      </w:divBdr>
    </w:div>
    <w:div w:id="1238323722">
      <w:bodyDiv w:val="1"/>
      <w:marLeft w:val="0"/>
      <w:marRight w:val="0"/>
      <w:marTop w:val="0"/>
      <w:marBottom w:val="0"/>
      <w:divBdr>
        <w:top w:val="none" w:sz="0" w:space="0" w:color="auto"/>
        <w:left w:val="none" w:sz="0" w:space="0" w:color="auto"/>
        <w:bottom w:val="none" w:sz="0" w:space="0" w:color="auto"/>
        <w:right w:val="none" w:sz="0" w:space="0" w:color="auto"/>
      </w:divBdr>
    </w:div>
    <w:div w:id="1271399069">
      <w:bodyDiv w:val="1"/>
      <w:marLeft w:val="0"/>
      <w:marRight w:val="0"/>
      <w:marTop w:val="0"/>
      <w:marBottom w:val="0"/>
      <w:divBdr>
        <w:top w:val="none" w:sz="0" w:space="0" w:color="auto"/>
        <w:left w:val="none" w:sz="0" w:space="0" w:color="auto"/>
        <w:bottom w:val="none" w:sz="0" w:space="0" w:color="auto"/>
        <w:right w:val="none" w:sz="0" w:space="0" w:color="auto"/>
      </w:divBdr>
    </w:div>
    <w:div w:id="1303123697">
      <w:bodyDiv w:val="1"/>
      <w:marLeft w:val="0"/>
      <w:marRight w:val="0"/>
      <w:marTop w:val="0"/>
      <w:marBottom w:val="0"/>
      <w:divBdr>
        <w:top w:val="none" w:sz="0" w:space="0" w:color="auto"/>
        <w:left w:val="none" w:sz="0" w:space="0" w:color="auto"/>
        <w:bottom w:val="none" w:sz="0" w:space="0" w:color="auto"/>
        <w:right w:val="none" w:sz="0" w:space="0" w:color="auto"/>
      </w:divBdr>
    </w:div>
    <w:div w:id="1307666643">
      <w:bodyDiv w:val="1"/>
      <w:marLeft w:val="0"/>
      <w:marRight w:val="0"/>
      <w:marTop w:val="0"/>
      <w:marBottom w:val="0"/>
      <w:divBdr>
        <w:top w:val="none" w:sz="0" w:space="0" w:color="auto"/>
        <w:left w:val="none" w:sz="0" w:space="0" w:color="auto"/>
        <w:bottom w:val="none" w:sz="0" w:space="0" w:color="auto"/>
        <w:right w:val="none" w:sz="0" w:space="0" w:color="auto"/>
      </w:divBdr>
    </w:div>
    <w:div w:id="1316757487">
      <w:bodyDiv w:val="1"/>
      <w:marLeft w:val="0"/>
      <w:marRight w:val="0"/>
      <w:marTop w:val="0"/>
      <w:marBottom w:val="0"/>
      <w:divBdr>
        <w:top w:val="none" w:sz="0" w:space="0" w:color="auto"/>
        <w:left w:val="none" w:sz="0" w:space="0" w:color="auto"/>
        <w:bottom w:val="none" w:sz="0" w:space="0" w:color="auto"/>
        <w:right w:val="none" w:sz="0" w:space="0" w:color="auto"/>
      </w:divBdr>
    </w:div>
    <w:div w:id="1349062377">
      <w:bodyDiv w:val="1"/>
      <w:marLeft w:val="0"/>
      <w:marRight w:val="0"/>
      <w:marTop w:val="0"/>
      <w:marBottom w:val="0"/>
      <w:divBdr>
        <w:top w:val="none" w:sz="0" w:space="0" w:color="auto"/>
        <w:left w:val="none" w:sz="0" w:space="0" w:color="auto"/>
        <w:bottom w:val="none" w:sz="0" w:space="0" w:color="auto"/>
        <w:right w:val="none" w:sz="0" w:space="0" w:color="auto"/>
      </w:divBdr>
    </w:div>
    <w:div w:id="1369644239">
      <w:bodyDiv w:val="1"/>
      <w:marLeft w:val="0"/>
      <w:marRight w:val="0"/>
      <w:marTop w:val="0"/>
      <w:marBottom w:val="0"/>
      <w:divBdr>
        <w:top w:val="none" w:sz="0" w:space="0" w:color="auto"/>
        <w:left w:val="none" w:sz="0" w:space="0" w:color="auto"/>
        <w:bottom w:val="none" w:sz="0" w:space="0" w:color="auto"/>
        <w:right w:val="none" w:sz="0" w:space="0" w:color="auto"/>
      </w:divBdr>
    </w:div>
    <w:div w:id="1443451200">
      <w:bodyDiv w:val="1"/>
      <w:marLeft w:val="0"/>
      <w:marRight w:val="0"/>
      <w:marTop w:val="0"/>
      <w:marBottom w:val="0"/>
      <w:divBdr>
        <w:top w:val="none" w:sz="0" w:space="0" w:color="auto"/>
        <w:left w:val="none" w:sz="0" w:space="0" w:color="auto"/>
        <w:bottom w:val="none" w:sz="0" w:space="0" w:color="auto"/>
        <w:right w:val="none" w:sz="0" w:space="0" w:color="auto"/>
      </w:divBdr>
    </w:div>
    <w:div w:id="1456438407">
      <w:bodyDiv w:val="1"/>
      <w:marLeft w:val="0"/>
      <w:marRight w:val="0"/>
      <w:marTop w:val="0"/>
      <w:marBottom w:val="0"/>
      <w:divBdr>
        <w:top w:val="none" w:sz="0" w:space="0" w:color="auto"/>
        <w:left w:val="none" w:sz="0" w:space="0" w:color="auto"/>
        <w:bottom w:val="none" w:sz="0" w:space="0" w:color="auto"/>
        <w:right w:val="none" w:sz="0" w:space="0" w:color="auto"/>
      </w:divBdr>
    </w:div>
    <w:div w:id="1465351759">
      <w:bodyDiv w:val="1"/>
      <w:marLeft w:val="0"/>
      <w:marRight w:val="0"/>
      <w:marTop w:val="0"/>
      <w:marBottom w:val="0"/>
      <w:divBdr>
        <w:top w:val="none" w:sz="0" w:space="0" w:color="auto"/>
        <w:left w:val="none" w:sz="0" w:space="0" w:color="auto"/>
        <w:bottom w:val="none" w:sz="0" w:space="0" w:color="auto"/>
        <w:right w:val="none" w:sz="0" w:space="0" w:color="auto"/>
      </w:divBdr>
    </w:div>
    <w:div w:id="1566377211">
      <w:bodyDiv w:val="1"/>
      <w:marLeft w:val="0"/>
      <w:marRight w:val="0"/>
      <w:marTop w:val="0"/>
      <w:marBottom w:val="0"/>
      <w:divBdr>
        <w:top w:val="none" w:sz="0" w:space="0" w:color="auto"/>
        <w:left w:val="none" w:sz="0" w:space="0" w:color="auto"/>
        <w:bottom w:val="none" w:sz="0" w:space="0" w:color="auto"/>
        <w:right w:val="none" w:sz="0" w:space="0" w:color="auto"/>
      </w:divBdr>
    </w:div>
    <w:div w:id="1599021675">
      <w:bodyDiv w:val="1"/>
      <w:marLeft w:val="0"/>
      <w:marRight w:val="0"/>
      <w:marTop w:val="0"/>
      <w:marBottom w:val="0"/>
      <w:divBdr>
        <w:top w:val="none" w:sz="0" w:space="0" w:color="auto"/>
        <w:left w:val="none" w:sz="0" w:space="0" w:color="auto"/>
        <w:bottom w:val="none" w:sz="0" w:space="0" w:color="auto"/>
        <w:right w:val="none" w:sz="0" w:space="0" w:color="auto"/>
      </w:divBdr>
    </w:div>
    <w:div w:id="1627932434">
      <w:bodyDiv w:val="1"/>
      <w:marLeft w:val="0"/>
      <w:marRight w:val="0"/>
      <w:marTop w:val="0"/>
      <w:marBottom w:val="0"/>
      <w:divBdr>
        <w:top w:val="none" w:sz="0" w:space="0" w:color="auto"/>
        <w:left w:val="none" w:sz="0" w:space="0" w:color="auto"/>
        <w:bottom w:val="none" w:sz="0" w:space="0" w:color="auto"/>
        <w:right w:val="none" w:sz="0" w:space="0" w:color="auto"/>
      </w:divBdr>
    </w:div>
    <w:div w:id="1682657709">
      <w:bodyDiv w:val="1"/>
      <w:marLeft w:val="0"/>
      <w:marRight w:val="0"/>
      <w:marTop w:val="0"/>
      <w:marBottom w:val="0"/>
      <w:divBdr>
        <w:top w:val="none" w:sz="0" w:space="0" w:color="auto"/>
        <w:left w:val="none" w:sz="0" w:space="0" w:color="auto"/>
        <w:bottom w:val="none" w:sz="0" w:space="0" w:color="auto"/>
        <w:right w:val="none" w:sz="0" w:space="0" w:color="auto"/>
      </w:divBdr>
    </w:div>
    <w:div w:id="1705867409">
      <w:bodyDiv w:val="1"/>
      <w:marLeft w:val="0"/>
      <w:marRight w:val="0"/>
      <w:marTop w:val="0"/>
      <w:marBottom w:val="0"/>
      <w:divBdr>
        <w:top w:val="none" w:sz="0" w:space="0" w:color="auto"/>
        <w:left w:val="none" w:sz="0" w:space="0" w:color="auto"/>
        <w:bottom w:val="none" w:sz="0" w:space="0" w:color="auto"/>
        <w:right w:val="none" w:sz="0" w:space="0" w:color="auto"/>
      </w:divBdr>
    </w:div>
    <w:div w:id="1757819840">
      <w:bodyDiv w:val="1"/>
      <w:marLeft w:val="0"/>
      <w:marRight w:val="0"/>
      <w:marTop w:val="0"/>
      <w:marBottom w:val="0"/>
      <w:divBdr>
        <w:top w:val="none" w:sz="0" w:space="0" w:color="auto"/>
        <w:left w:val="none" w:sz="0" w:space="0" w:color="auto"/>
        <w:bottom w:val="none" w:sz="0" w:space="0" w:color="auto"/>
        <w:right w:val="none" w:sz="0" w:space="0" w:color="auto"/>
      </w:divBdr>
    </w:div>
    <w:div w:id="1759405229">
      <w:bodyDiv w:val="1"/>
      <w:marLeft w:val="0"/>
      <w:marRight w:val="0"/>
      <w:marTop w:val="0"/>
      <w:marBottom w:val="0"/>
      <w:divBdr>
        <w:top w:val="none" w:sz="0" w:space="0" w:color="auto"/>
        <w:left w:val="none" w:sz="0" w:space="0" w:color="auto"/>
        <w:bottom w:val="none" w:sz="0" w:space="0" w:color="auto"/>
        <w:right w:val="none" w:sz="0" w:space="0" w:color="auto"/>
      </w:divBdr>
    </w:div>
    <w:div w:id="1950625172">
      <w:bodyDiv w:val="1"/>
      <w:marLeft w:val="0"/>
      <w:marRight w:val="0"/>
      <w:marTop w:val="0"/>
      <w:marBottom w:val="0"/>
      <w:divBdr>
        <w:top w:val="none" w:sz="0" w:space="0" w:color="auto"/>
        <w:left w:val="none" w:sz="0" w:space="0" w:color="auto"/>
        <w:bottom w:val="none" w:sz="0" w:space="0" w:color="auto"/>
        <w:right w:val="none" w:sz="0" w:space="0" w:color="auto"/>
      </w:divBdr>
    </w:div>
    <w:div w:id="1985891713">
      <w:bodyDiv w:val="1"/>
      <w:marLeft w:val="0"/>
      <w:marRight w:val="0"/>
      <w:marTop w:val="0"/>
      <w:marBottom w:val="0"/>
      <w:divBdr>
        <w:top w:val="none" w:sz="0" w:space="0" w:color="auto"/>
        <w:left w:val="none" w:sz="0" w:space="0" w:color="auto"/>
        <w:bottom w:val="none" w:sz="0" w:space="0" w:color="auto"/>
        <w:right w:val="none" w:sz="0" w:space="0" w:color="auto"/>
      </w:divBdr>
    </w:div>
    <w:div w:id="2046826644">
      <w:bodyDiv w:val="1"/>
      <w:marLeft w:val="0"/>
      <w:marRight w:val="0"/>
      <w:marTop w:val="0"/>
      <w:marBottom w:val="0"/>
      <w:divBdr>
        <w:top w:val="none" w:sz="0" w:space="0" w:color="auto"/>
        <w:left w:val="none" w:sz="0" w:space="0" w:color="auto"/>
        <w:bottom w:val="none" w:sz="0" w:space="0" w:color="auto"/>
        <w:right w:val="none" w:sz="0" w:space="0" w:color="auto"/>
      </w:divBdr>
    </w:div>
    <w:div w:id="2068868690">
      <w:bodyDiv w:val="1"/>
      <w:marLeft w:val="0"/>
      <w:marRight w:val="0"/>
      <w:marTop w:val="0"/>
      <w:marBottom w:val="0"/>
      <w:divBdr>
        <w:top w:val="none" w:sz="0" w:space="0" w:color="auto"/>
        <w:left w:val="none" w:sz="0" w:space="0" w:color="auto"/>
        <w:bottom w:val="none" w:sz="0" w:space="0" w:color="auto"/>
        <w:right w:val="none" w:sz="0" w:space="0" w:color="auto"/>
      </w:divBdr>
    </w:div>
    <w:div w:id="2114587087">
      <w:bodyDiv w:val="1"/>
      <w:marLeft w:val="0"/>
      <w:marRight w:val="0"/>
      <w:marTop w:val="0"/>
      <w:marBottom w:val="0"/>
      <w:divBdr>
        <w:top w:val="none" w:sz="0" w:space="0" w:color="auto"/>
        <w:left w:val="none" w:sz="0" w:space="0" w:color="auto"/>
        <w:bottom w:val="none" w:sz="0" w:space="0" w:color="auto"/>
        <w:right w:val="none" w:sz="0" w:space="0" w:color="auto"/>
      </w:divBdr>
    </w:div>
    <w:div w:id="21264587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r.pl/projekty/palety/karty-oceny-palet/" TargetMode="External"/><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x-apple-data-detectors://2"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mailto:PL09-Zaopatrzenie@id-logistics.com" TargetMode="External"/><Relationship Id="rId20" Type="http://schemas.openxmlformats.org/officeDocument/2006/relationships/hyperlink" Target="x-apple-data-detectors://1"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x-apple-data-detectors://5" TargetMode="External"/><Relationship Id="rId5" Type="http://schemas.openxmlformats.org/officeDocument/2006/relationships/webSettings" Target="webSettings.xml"/><Relationship Id="rId15" Type="http://schemas.openxmlformats.org/officeDocument/2006/relationships/hyperlink" Target="mailto:dostawcy@orlen.pl" TargetMode="External"/><Relationship Id="rId23" Type="http://schemas.openxmlformats.org/officeDocument/2006/relationships/hyperlink" Target="mailto:PL09-Zaopatrzenie@id-logistics.com" TargetMode="Externa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awizacje.pt3.id-logistics.p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tel:505-707-638" TargetMode="External"/><Relationship Id="rId27" Type="http://schemas.openxmlformats.org/officeDocument/2006/relationships/header" Target="header7.xml"/><Relationship Id="rId30" Type="http://schemas.openxmlformats.org/officeDocument/2006/relationships/theme" Target="theme/theme1.xml"/></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DD8FC7825F44425A1184A9DF966BF88"/>
        <w:category>
          <w:name w:val="Ogólne"/>
          <w:gallery w:val="placeholder"/>
        </w:category>
        <w:types>
          <w:type w:val="bbPlcHdr"/>
        </w:types>
        <w:behaviors>
          <w:behavior w:val="content"/>
        </w:behaviors>
        <w:guid w:val="{CF71B393-4C92-438A-82FC-318BA52AB38E}"/>
      </w:docPartPr>
      <w:docPartBody>
        <w:p w:rsidR="00EA5CD9" w:rsidRDefault="00EA5CD9" w:rsidP="00EA5CD9">
          <w:pPr>
            <w:pStyle w:val="9DD8FC7825F44425A1184A9DF966BF88"/>
          </w:pPr>
          <w:r w:rsidRPr="00967D15">
            <w:rPr>
              <w:rStyle w:val="Tekstzastpczy"/>
            </w:rPr>
            <w:t>Kliknij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Rockwell Extra Bold">
    <w:panose1 w:val="02060903040505020403"/>
    <w:charset w:val="00"/>
    <w:family w:val="roman"/>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0437"/>
    <w:rsid w:val="00014517"/>
    <w:rsid w:val="00040615"/>
    <w:rsid w:val="00066274"/>
    <w:rsid w:val="0007390E"/>
    <w:rsid w:val="0009211D"/>
    <w:rsid w:val="000A72F4"/>
    <w:rsid w:val="000B1871"/>
    <w:rsid w:val="000F59CA"/>
    <w:rsid w:val="00100547"/>
    <w:rsid w:val="00120306"/>
    <w:rsid w:val="00130379"/>
    <w:rsid w:val="00133BF9"/>
    <w:rsid w:val="00171C18"/>
    <w:rsid w:val="001736C0"/>
    <w:rsid w:val="001C1B3B"/>
    <w:rsid w:val="001E6A32"/>
    <w:rsid w:val="00234276"/>
    <w:rsid w:val="00252015"/>
    <w:rsid w:val="002659DB"/>
    <w:rsid w:val="002A0F1B"/>
    <w:rsid w:val="002A1E82"/>
    <w:rsid w:val="002C7E86"/>
    <w:rsid w:val="002E3F49"/>
    <w:rsid w:val="002F2B39"/>
    <w:rsid w:val="002F72A1"/>
    <w:rsid w:val="00351349"/>
    <w:rsid w:val="003B5FF7"/>
    <w:rsid w:val="003D3512"/>
    <w:rsid w:val="003F5F7B"/>
    <w:rsid w:val="004114BD"/>
    <w:rsid w:val="00427D47"/>
    <w:rsid w:val="004463E0"/>
    <w:rsid w:val="0046291C"/>
    <w:rsid w:val="00463FE4"/>
    <w:rsid w:val="00465E77"/>
    <w:rsid w:val="004820DB"/>
    <w:rsid w:val="004942BB"/>
    <w:rsid w:val="00495461"/>
    <w:rsid w:val="004D5549"/>
    <w:rsid w:val="004E2995"/>
    <w:rsid w:val="0051603D"/>
    <w:rsid w:val="005355C3"/>
    <w:rsid w:val="00554835"/>
    <w:rsid w:val="0055755D"/>
    <w:rsid w:val="00566599"/>
    <w:rsid w:val="005E0881"/>
    <w:rsid w:val="005E0B3D"/>
    <w:rsid w:val="005E7D9A"/>
    <w:rsid w:val="005F00EA"/>
    <w:rsid w:val="0062528D"/>
    <w:rsid w:val="00654C91"/>
    <w:rsid w:val="00665891"/>
    <w:rsid w:val="00685F3A"/>
    <w:rsid w:val="006A7739"/>
    <w:rsid w:val="006A7D27"/>
    <w:rsid w:val="006F0204"/>
    <w:rsid w:val="006F32DE"/>
    <w:rsid w:val="007C2A9F"/>
    <w:rsid w:val="0081602C"/>
    <w:rsid w:val="00823552"/>
    <w:rsid w:val="008303B1"/>
    <w:rsid w:val="00834F47"/>
    <w:rsid w:val="008865CB"/>
    <w:rsid w:val="00894BAE"/>
    <w:rsid w:val="008D4AF6"/>
    <w:rsid w:val="008F439A"/>
    <w:rsid w:val="009047FC"/>
    <w:rsid w:val="0090629E"/>
    <w:rsid w:val="00912F6F"/>
    <w:rsid w:val="00920821"/>
    <w:rsid w:val="00925912"/>
    <w:rsid w:val="00931FB1"/>
    <w:rsid w:val="00940D02"/>
    <w:rsid w:val="00966DD3"/>
    <w:rsid w:val="00970437"/>
    <w:rsid w:val="009758EB"/>
    <w:rsid w:val="00986C1D"/>
    <w:rsid w:val="00992809"/>
    <w:rsid w:val="009C3001"/>
    <w:rsid w:val="009C7888"/>
    <w:rsid w:val="009E4D83"/>
    <w:rsid w:val="00A03ACB"/>
    <w:rsid w:val="00A03D90"/>
    <w:rsid w:val="00A81F16"/>
    <w:rsid w:val="00A968B9"/>
    <w:rsid w:val="00AC416D"/>
    <w:rsid w:val="00AD6A3A"/>
    <w:rsid w:val="00AE4AB6"/>
    <w:rsid w:val="00AF005A"/>
    <w:rsid w:val="00AF0E0C"/>
    <w:rsid w:val="00AF7B39"/>
    <w:rsid w:val="00B33BDD"/>
    <w:rsid w:val="00B412B9"/>
    <w:rsid w:val="00B520E8"/>
    <w:rsid w:val="00B61885"/>
    <w:rsid w:val="00B710A9"/>
    <w:rsid w:val="00B81886"/>
    <w:rsid w:val="00B866CD"/>
    <w:rsid w:val="00BE6796"/>
    <w:rsid w:val="00C01E64"/>
    <w:rsid w:val="00C13BFF"/>
    <w:rsid w:val="00C50667"/>
    <w:rsid w:val="00C50B62"/>
    <w:rsid w:val="00C86C7B"/>
    <w:rsid w:val="00C92E47"/>
    <w:rsid w:val="00CB3C96"/>
    <w:rsid w:val="00CF1CF5"/>
    <w:rsid w:val="00D050D1"/>
    <w:rsid w:val="00D72B4C"/>
    <w:rsid w:val="00D84ACD"/>
    <w:rsid w:val="00D91070"/>
    <w:rsid w:val="00DC7F4F"/>
    <w:rsid w:val="00DD0935"/>
    <w:rsid w:val="00E23C96"/>
    <w:rsid w:val="00E25B14"/>
    <w:rsid w:val="00E421E5"/>
    <w:rsid w:val="00E44C41"/>
    <w:rsid w:val="00E57C4F"/>
    <w:rsid w:val="00EA06C9"/>
    <w:rsid w:val="00EA5CD9"/>
    <w:rsid w:val="00EC0E29"/>
    <w:rsid w:val="00EC5B0D"/>
    <w:rsid w:val="00EC688B"/>
    <w:rsid w:val="00ED468C"/>
    <w:rsid w:val="00EE076D"/>
    <w:rsid w:val="00EF7F30"/>
    <w:rsid w:val="00F0689D"/>
    <w:rsid w:val="00F34B2F"/>
    <w:rsid w:val="00F450EA"/>
    <w:rsid w:val="00F572D9"/>
    <w:rsid w:val="00F831E1"/>
    <w:rsid w:val="00FB2026"/>
    <w:rsid w:val="00FC54F9"/>
    <w:rsid w:val="00FE53AB"/>
    <w:rsid w:val="00FF05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EA5CD9"/>
    <w:rPr>
      <w:color w:val="808080"/>
    </w:rPr>
  </w:style>
  <w:style w:type="paragraph" w:customStyle="1" w:styleId="9DD8FC7825F44425A1184A9DF966BF88">
    <w:name w:val="9DD8FC7825F44425A1184A9DF966BF88"/>
    <w:rsid w:val="00EA5C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ABE68-B95C-4C1F-99FE-96E020D54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18</Pages>
  <Words>8386</Words>
  <Characters>50322</Characters>
  <Application>Microsoft Office Word</Application>
  <DocSecurity>0</DocSecurity>
  <Lines>419</Lines>
  <Paragraphs>117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UMOWA_Operator</vt:lpstr>
      <vt:lpstr>UMOWA_Operator</vt:lpstr>
    </vt:vector>
  </TitlesOfParts>
  <Manager>Tomasz Lelątko</Manager>
  <Company>PKN ORLEN S.A.</Company>
  <LinksUpToDate>false</LinksUpToDate>
  <CharactersWithSpaces>58591</CharactersWithSpaces>
  <SharedDoc>false</SharedDoc>
  <HLinks>
    <vt:vector size="6" baseType="variant">
      <vt:variant>
        <vt:i4>20447288</vt:i4>
      </vt:variant>
      <vt:variant>
        <vt:i4>0</vt:i4>
      </vt:variant>
      <vt:variant>
        <vt:i4>0</vt:i4>
      </vt:variant>
      <vt:variant>
        <vt:i4>5</vt:i4>
      </vt:variant>
      <vt:variant>
        <vt:lpwstr>mailto:tomasz.lelątko@orlen.pl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UMOWA_Operator</dc:title>
  <dc:subject>Logistyka na SP</dc:subject>
  <dc:creator>Tomasz Lelątko</dc:creator>
  <cp:lastModifiedBy>Pierzchała Beata (ORL)</cp:lastModifiedBy>
  <cp:revision>9</cp:revision>
  <cp:lastPrinted>2019-01-15T08:39:00Z</cp:lastPrinted>
  <dcterms:created xsi:type="dcterms:W3CDTF">2024-08-08T11:40:00Z</dcterms:created>
  <dcterms:modified xsi:type="dcterms:W3CDTF">2026-07-21T08:35:00Z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30c1f86e-66b1-4ff2-ba54-711c6263b1cd</vt:lpwstr>
  </property>
  <property fmtid="{D5CDD505-2E9C-101B-9397-08002B2CF9AE}" pid="3" name="Klasyfikacja">
    <vt:lpwstr>High</vt:lpwstr>
  </property>
  <property fmtid="{D5CDD505-2E9C-101B-9397-08002B2CF9AE}" pid="4" name="MSIP_Label_b3b60e38-724b-44cb-8b52-7841a0346e9d_Enabled">
    <vt:lpwstr>true</vt:lpwstr>
  </property>
  <property fmtid="{D5CDD505-2E9C-101B-9397-08002B2CF9AE}" pid="5" name="MSIP_Label_b3b60e38-724b-44cb-8b52-7841a0346e9d_SetDate">
    <vt:lpwstr>2026-07-21T08:35:39Z</vt:lpwstr>
  </property>
  <property fmtid="{D5CDD505-2E9C-101B-9397-08002B2CF9AE}" pid="6" name="MSIP_Label_b3b60e38-724b-44cb-8b52-7841a0346e9d_Method">
    <vt:lpwstr>Standard</vt:lpwstr>
  </property>
  <property fmtid="{D5CDD505-2E9C-101B-9397-08002B2CF9AE}" pid="7" name="MSIP_Label_b3b60e38-724b-44cb-8b52-7841a0346e9d_Name">
    <vt:lpwstr>aad.gkorl.label.internal.gkorl</vt:lpwstr>
  </property>
  <property fmtid="{D5CDD505-2E9C-101B-9397-08002B2CF9AE}" pid="8" name="MSIP_Label_b3b60e38-724b-44cb-8b52-7841a0346e9d_SiteId">
    <vt:lpwstr>49ed4135-8213-4cdc-b4ed-aca2fd2e32c2</vt:lpwstr>
  </property>
  <property fmtid="{D5CDD505-2E9C-101B-9397-08002B2CF9AE}" pid="9" name="MSIP_Label_b3b60e38-724b-44cb-8b52-7841a0346e9d_ActionId">
    <vt:lpwstr>829f98ea-069c-46e0-a66d-12f083f27d6c</vt:lpwstr>
  </property>
  <property fmtid="{D5CDD505-2E9C-101B-9397-08002B2CF9AE}" pid="10" name="MSIP_Label_b3b60e38-724b-44cb-8b52-7841a0346e9d_ContentBits">
    <vt:lpwstr>0</vt:lpwstr>
  </property>
  <property fmtid="{D5CDD505-2E9C-101B-9397-08002B2CF9AE}" pid="11" name="MSIP_Label_b3b60e38-724b-44cb-8b52-7841a0346e9d_Tag">
    <vt:lpwstr>10, 3, 0, 1</vt:lpwstr>
  </property>
</Properties>
</file>